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E4C99" w14:textId="0E7F2857" w:rsidR="00672D62" w:rsidRDefault="00672D62" w:rsidP="00872EF8">
      <w:r>
        <w:rPr>
          <w:noProof/>
        </w:rPr>
        <w:drawing>
          <wp:inline distT="0" distB="0" distL="0" distR="0" wp14:anchorId="73C81985" wp14:editId="5E87F86E">
            <wp:extent cx="1747520" cy="929735"/>
            <wp:effectExtent l="0" t="0" r="5080" b="0"/>
            <wp:docPr id="1718421970" name="Image 3" descr="Une image contenant Police, symbole, logo, Graphique&#10;&#10;Le contenu généré par l’IA peut être incorrect.">
              <a:extLst xmlns:a="http://schemas.openxmlformats.org/drawingml/2006/main">
                <a:ext uri="{FF2B5EF4-FFF2-40B4-BE49-F238E27FC236}">
                  <a16:creationId xmlns:a16="http://schemas.microsoft.com/office/drawing/2014/main" id="{4A230994-615C-6645-B0E6-CF06B984A3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Une image contenant Police, symbole, logo, Graphique&#10;&#10;Le contenu généré par l’IA peut être incorrect.">
                      <a:extLst>
                        <a:ext uri="{FF2B5EF4-FFF2-40B4-BE49-F238E27FC236}">
                          <a16:creationId xmlns:a16="http://schemas.microsoft.com/office/drawing/2014/main" id="{4A230994-615C-6645-B0E6-CF06B984A365}"/>
                        </a:ext>
                      </a:extLst>
                    </pic:cNvPr>
                    <pic:cNvPicPr>
                      <a:picLocks noChangeAspect="1"/>
                    </pic:cNvPicPr>
                  </pic:nvPicPr>
                  <pic:blipFill>
                    <a:blip r:embed="rId8"/>
                    <a:stretch>
                      <a:fillRect/>
                    </a:stretch>
                  </pic:blipFill>
                  <pic:spPr>
                    <a:xfrm>
                      <a:off x="0" y="0"/>
                      <a:ext cx="1757738" cy="935172"/>
                    </a:xfrm>
                    <a:prstGeom prst="rect">
                      <a:avLst/>
                    </a:prstGeom>
                  </pic:spPr>
                </pic:pic>
              </a:graphicData>
            </a:graphic>
          </wp:inline>
        </w:drawing>
      </w:r>
    </w:p>
    <w:tbl>
      <w:tblPr>
        <w:tblW w:w="5660" w:type="dxa"/>
        <w:tblInd w:w="4140" w:type="dxa"/>
        <w:tblBorders>
          <w:top w:val="nil"/>
          <w:left w:val="nil"/>
          <w:right w:val="nil"/>
        </w:tblBorders>
        <w:tblLayout w:type="fixed"/>
        <w:tblLook w:val="0000" w:firstRow="0" w:lastRow="0" w:firstColumn="0" w:lastColumn="0" w:noHBand="0" w:noVBand="0"/>
      </w:tblPr>
      <w:tblGrid>
        <w:gridCol w:w="5660"/>
      </w:tblGrid>
      <w:tr w:rsidR="00672D62" w:rsidRPr="00AF40FD" w14:paraId="05A21A9F" w14:textId="77777777" w:rsidTr="00416880">
        <w:tc>
          <w:tcPr>
            <w:tcW w:w="5660" w:type="dxa"/>
            <w:tcBorders>
              <w:top w:val="single" w:sz="4" w:space="0" w:color="auto"/>
              <w:bottom w:val="single" w:sz="2" w:space="0" w:color="auto"/>
            </w:tcBorders>
          </w:tcPr>
          <w:p w14:paraId="015DC6D9" w14:textId="77777777" w:rsidR="00672D62" w:rsidRPr="00AF40FD"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rPr>
            </w:pPr>
            <w:r w:rsidRPr="00AF40FD">
              <w:rPr>
                <w:rFonts w:asciiTheme="minorHAnsi" w:hAnsiTheme="minorHAnsi" w:cstheme="minorHAnsi"/>
                <w:b/>
                <w:bCs/>
                <w:sz w:val="22"/>
                <w:szCs w:val="22"/>
              </w:rPr>
              <w:t>ARCHITECTE - MANDATAIRE -</w:t>
            </w:r>
          </w:p>
        </w:tc>
      </w:tr>
      <w:tr w:rsidR="00672D62" w:rsidRPr="00AF40FD" w14:paraId="57A3DCB4" w14:textId="77777777" w:rsidTr="00416880">
        <w:tblPrEx>
          <w:tblBorders>
            <w:top w:val="none" w:sz="0" w:space="0" w:color="auto"/>
          </w:tblBorders>
        </w:tblPrEx>
        <w:tc>
          <w:tcPr>
            <w:tcW w:w="5660" w:type="dxa"/>
            <w:tcBorders>
              <w:top w:val="single" w:sz="2" w:space="0" w:color="auto"/>
              <w:bottom w:val="single" w:sz="2" w:space="0" w:color="auto"/>
            </w:tcBorders>
          </w:tcPr>
          <w:p w14:paraId="36E40A8C" w14:textId="77777777" w:rsidR="00672D62" w:rsidRDefault="00672D62"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65757875" w14:textId="77777777" w:rsidR="00672D62" w:rsidRPr="00AF40FD" w:rsidRDefault="00672D62"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AF40FD">
              <w:rPr>
                <w:rFonts w:asciiTheme="minorHAnsi" w:hAnsiTheme="minorHAnsi" w:cstheme="minorHAnsi"/>
                <w:color w:val="000000"/>
                <w:sz w:val="18"/>
                <w:szCs w:val="18"/>
              </w:rPr>
              <w:t>M2V3 ARCHITECTES</w:t>
            </w:r>
          </w:p>
          <w:p w14:paraId="669B0FB2" w14:textId="77777777" w:rsidR="00672D62" w:rsidRPr="00AF40FD" w:rsidRDefault="00672D62"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AF40FD">
              <w:rPr>
                <w:rFonts w:asciiTheme="minorHAnsi" w:hAnsiTheme="minorHAnsi" w:cstheme="minorHAnsi"/>
                <w:color w:val="000000"/>
                <w:sz w:val="18"/>
                <w:szCs w:val="18"/>
              </w:rPr>
              <w:t xml:space="preserve">24 rue de Verdun </w:t>
            </w:r>
            <w:r>
              <w:rPr>
                <w:rFonts w:asciiTheme="minorHAnsi" w:hAnsiTheme="minorHAnsi" w:cstheme="minorHAnsi"/>
                <w:color w:val="000000"/>
                <w:sz w:val="18"/>
                <w:szCs w:val="18"/>
              </w:rPr>
              <w:t xml:space="preserve">- </w:t>
            </w:r>
            <w:r w:rsidRPr="00AF40FD">
              <w:rPr>
                <w:rFonts w:asciiTheme="minorHAnsi" w:hAnsiTheme="minorHAnsi" w:cstheme="minorHAnsi"/>
                <w:color w:val="000000"/>
                <w:sz w:val="18"/>
                <w:szCs w:val="18"/>
              </w:rPr>
              <w:t>67000 STRASBOURG</w:t>
            </w:r>
          </w:p>
          <w:p w14:paraId="65B60EC8" w14:textId="77777777" w:rsidR="00672D62" w:rsidRPr="00AF40FD"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sidRPr="00AF40FD">
              <w:rPr>
                <w:rFonts w:asciiTheme="minorHAnsi" w:hAnsiTheme="minorHAnsi" w:cstheme="minorHAnsi"/>
                <w:sz w:val="18"/>
                <w:szCs w:val="18"/>
              </w:rPr>
              <w:t>TL : 03 88 61 17 95</w:t>
            </w:r>
          </w:p>
          <w:p w14:paraId="1461F6CF" w14:textId="77777777" w:rsidR="00672D62" w:rsidRDefault="00672D62" w:rsidP="00416880">
            <w:pPr>
              <w:tabs>
                <w:tab w:val="left" w:pos="2325"/>
                <w:tab w:val="left" w:pos="10000"/>
              </w:tabs>
              <w:autoSpaceDE w:val="0"/>
              <w:autoSpaceDN w:val="0"/>
              <w:adjustRightInd w:val="0"/>
              <w:rPr>
                <w:rFonts w:asciiTheme="minorHAnsi" w:hAnsiTheme="minorHAnsi" w:cstheme="minorHAnsi"/>
                <w:color w:val="000000"/>
                <w:sz w:val="10"/>
                <w:szCs w:val="10"/>
              </w:rPr>
            </w:pPr>
            <w:r w:rsidRPr="00AF40FD">
              <w:rPr>
                <w:rFonts w:asciiTheme="minorHAnsi" w:hAnsiTheme="minorHAnsi" w:cstheme="minorHAnsi"/>
                <w:color w:val="000000"/>
                <w:sz w:val="18"/>
                <w:szCs w:val="18"/>
              </w:rPr>
              <w:t xml:space="preserve">@ : </w:t>
            </w:r>
            <w:hyperlink r:id="rId9" w:history="1">
              <w:r w:rsidRPr="00086EA5">
                <w:rPr>
                  <w:rFonts w:asciiTheme="minorHAnsi" w:hAnsiTheme="minorHAnsi" w:cstheme="minorHAnsi"/>
                  <w:color w:val="000000"/>
                  <w:sz w:val="18"/>
                  <w:szCs w:val="18"/>
                </w:rPr>
                <w:t>architectes@m2v3.fr</w:t>
              </w:r>
            </w:hyperlink>
          </w:p>
          <w:p w14:paraId="0D46291C" w14:textId="77777777" w:rsidR="00672D62" w:rsidRPr="00A07FEB" w:rsidRDefault="00672D62" w:rsidP="00416880">
            <w:pPr>
              <w:tabs>
                <w:tab w:val="left" w:pos="2325"/>
                <w:tab w:val="left" w:pos="10000"/>
              </w:tabs>
              <w:autoSpaceDE w:val="0"/>
              <w:autoSpaceDN w:val="0"/>
              <w:adjustRightInd w:val="0"/>
              <w:rPr>
                <w:rFonts w:asciiTheme="minorHAnsi" w:hAnsiTheme="minorHAnsi" w:cstheme="minorHAnsi"/>
                <w:color w:val="000000"/>
                <w:sz w:val="10"/>
                <w:szCs w:val="10"/>
              </w:rPr>
            </w:pPr>
          </w:p>
        </w:tc>
      </w:tr>
      <w:tr w:rsidR="00672D62" w:rsidRPr="00AF40FD" w14:paraId="522EE6DC"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4456D4CF" w14:textId="77777777" w:rsidR="00672D62"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Pr>
                <w:rFonts w:asciiTheme="minorHAnsi" w:hAnsiTheme="minorHAnsi" w:cstheme="minorHAnsi"/>
                <w:b/>
                <w:bCs/>
                <w:sz w:val="22"/>
                <w:szCs w:val="22"/>
              </w:rPr>
              <w:t>BET FLUIDES</w:t>
            </w:r>
          </w:p>
        </w:tc>
      </w:tr>
      <w:tr w:rsidR="00672D62" w:rsidRPr="00AF40FD" w14:paraId="22F8564E"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6C5B61B5" w14:textId="77777777" w:rsidR="00672D62" w:rsidRDefault="00672D62"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08C04A27" w14:textId="77777777" w:rsidR="00672D62" w:rsidRPr="00086EA5" w:rsidRDefault="00672D62"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INGEDAIR - Bureau d’Études Fluides Thermique</w:t>
            </w:r>
          </w:p>
          <w:p w14:paraId="53E97523" w14:textId="77777777" w:rsidR="00672D62" w:rsidRPr="00086EA5" w:rsidRDefault="00672D62"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 xml:space="preserve">17 rue des Cigognes </w:t>
            </w: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67960 ENTZHEIM</w:t>
            </w:r>
          </w:p>
          <w:p w14:paraId="3E3F97AE" w14:textId="77777777" w:rsidR="00672D62" w:rsidRPr="00086EA5" w:rsidRDefault="00672D62"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TL : 0033 (0)3 88 26 70 45</w:t>
            </w:r>
          </w:p>
          <w:p w14:paraId="28AAD17E" w14:textId="77777777" w:rsidR="00672D62"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color w:val="000000"/>
                <w:sz w:val="10"/>
                <w:szCs w:val="10"/>
              </w:rPr>
            </w:pP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 xml:space="preserve">: </w:t>
            </w:r>
            <w:hyperlink r:id="rId10" w:history="1">
              <w:r w:rsidRPr="00086EA5">
                <w:rPr>
                  <w:rFonts w:asciiTheme="minorHAnsi" w:hAnsiTheme="minorHAnsi" w:cstheme="minorHAnsi"/>
                  <w:color w:val="000000"/>
                  <w:sz w:val="18"/>
                  <w:szCs w:val="18"/>
                </w:rPr>
                <w:t>info@ingedair.com</w:t>
              </w:r>
            </w:hyperlink>
          </w:p>
          <w:p w14:paraId="3C339C1A" w14:textId="77777777" w:rsidR="00672D62" w:rsidRPr="00A07FEB"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color w:val="000000"/>
                <w:sz w:val="10"/>
                <w:szCs w:val="10"/>
              </w:rPr>
            </w:pPr>
          </w:p>
        </w:tc>
      </w:tr>
      <w:tr w:rsidR="00672D62" w:rsidRPr="00AF40FD" w14:paraId="0D88DCCF"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2C13C567" w14:textId="77777777" w:rsidR="00672D62" w:rsidRPr="00AF40FD" w:rsidRDefault="00672D62" w:rsidP="00416880">
            <w:pPr>
              <w:tabs>
                <w:tab w:val="left" w:pos="2325"/>
                <w:tab w:val="left" w:pos="10000"/>
              </w:tabs>
              <w:autoSpaceDE w:val="0"/>
              <w:autoSpaceDN w:val="0"/>
              <w:adjustRightInd w:val="0"/>
              <w:rPr>
                <w:rFonts w:asciiTheme="minorHAnsi" w:hAnsiTheme="minorHAnsi" w:cstheme="minorHAnsi"/>
                <w:color w:val="000000"/>
                <w:sz w:val="18"/>
                <w:szCs w:val="18"/>
              </w:rPr>
            </w:pPr>
            <w:r>
              <w:rPr>
                <w:rFonts w:asciiTheme="minorHAnsi" w:hAnsiTheme="minorHAnsi" w:cstheme="minorHAnsi"/>
                <w:b/>
                <w:bCs/>
                <w:sz w:val="22"/>
                <w:szCs w:val="22"/>
              </w:rPr>
              <w:t>CSPS</w:t>
            </w:r>
          </w:p>
        </w:tc>
      </w:tr>
      <w:tr w:rsidR="00672D62" w:rsidRPr="00AF40FD" w14:paraId="1DC75F01" w14:textId="77777777" w:rsidTr="00416880">
        <w:tblPrEx>
          <w:tblBorders>
            <w:top w:val="none" w:sz="0" w:space="0" w:color="auto"/>
          </w:tblBorders>
        </w:tblPrEx>
        <w:tc>
          <w:tcPr>
            <w:tcW w:w="5660" w:type="dxa"/>
            <w:tcBorders>
              <w:top w:val="single" w:sz="2" w:space="0" w:color="auto"/>
              <w:bottom w:val="single" w:sz="2" w:space="0" w:color="auto"/>
            </w:tcBorders>
            <w:shd w:val="clear" w:color="auto" w:fill="FFFFFF" w:themeFill="background1"/>
          </w:tcPr>
          <w:p w14:paraId="568BA340" w14:textId="77777777" w:rsidR="00672D62" w:rsidRDefault="00672D62"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4602B4FA" w14:textId="77777777" w:rsidR="00672D62" w:rsidRDefault="00672D62"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BUREAU VERITAS CONSTRUCTION STRASBOURG</w:t>
            </w:r>
          </w:p>
          <w:p w14:paraId="70E5B5C8" w14:textId="77777777" w:rsidR="00672D62" w:rsidRDefault="00672D62"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4 rue du Parc</w:t>
            </w:r>
            <w:r>
              <w:rPr>
                <w:rFonts w:asciiTheme="minorHAnsi" w:hAnsiTheme="minorHAnsi" w:cstheme="minorHAnsi"/>
                <w:color w:val="000000"/>
                <w:sz w:val="18"/>
                <w:szCs w:val="18"/>
              </w:rPr>
              <w:t xml:space="preserve"> - </w:t>
            </w:r>
            <w:r w:rsidRPr="00B1235F">
              <w:rPr>
                <w:rFonts w:asciiTheme="minorHAnsi" w:hAnsiTheme="minorHAnsi" w:cstheme="minorHAnsi"/>
                <w:color w:val="000000"/>
                <w:sz w:val="18"/>
                <w:szCs w:val="18"/>
              </w:rPr>
              <w:t>67088 STRASBOURG</w:t>
            </w:r>
          </w:p>
          <w:p w14:paraId="377BA721" w14:textId="77777777" w:rsidR="00672D62" w:rsidRPr="00AF40FD" w:rsidRDefault="00672D62" w:rsidP="00416880">
            <w:pPr>
              <w:tabs>
                <w:tab w:val="left" w:pos="2325"/>
                <w:tab w:val="left" w:pos="10000"/>
              </w:tabs>
              <w:autoSpaceDE w:val="0"/>
              <w:autoSpaceDN w:val="0"/>
              <w:adjustRightInd w:val="0"/>
              <w:rPr>
                <w:rFonts w:asciiTheme="minorHAnsi" w:hAnsiTheme="minorHAnsi" w:cstheme="minorHAnsi"/>
                <w:color w:val="000000"/>
                <w:sz w:val="18"/>
                <w:szCs w:val="18"/>
              </w:rPr>
            </w:pPr>
          </w:p>
        </w:tc>
      </w:tr>
      <w:tr w:rsidR="00672D62" w:rsidRPr="00AF40FD" w14:paraId="4ADFD419" w14:textId="77777777" w:rsidTr="00416880">
        <w:tblPrEx>
          <w:tblBorders>
            <w:top w:val="none" w:sz="0" w:space="0" w:color="auto"/>
          </w:tblBorders>
        </w:tblPrEx>
        <w:tc>
          <w:tcPr>
            <w:tcW w:w="5660" w:type="dxa"/>
            <w:tcBorders>
              <w:top w:val="single" w:sz="2" w:space="0" w:color="auto"/>
              <w:bottom w:val="single" w:sz="4" w:space="0" w:color="auto"/>
            </w:tcBorders>
            <w:shd w:val="clear" w:color="auto" w:fill="FFFFFF" w:themeFill="background1"/>
          </w:tcPr>
          <w:p w14:paraId="04945DD1" w14:textId="77777777" w:rsidR="00672D62" w:rsidRPr="00AF40FD" w:rsidRDefault="00672D62" w:rsidP="00416880">
            <w:pPr>
              <w:tabs>
                <w:tab w:val="left" w:pos="2325"/>
                <w:tab w:val="left" w:pos="10000"/>
              </w:tabs>
              <w:autoSpaceDE w:val="0"/>
              <w:autoSpaceDN w:val="0"/>
              <w:adjustRightInd w:val="0"/>
              <w:rPr>
                <w:rFonts w:asciiTheme="minorHAnsi" w:hAnsiTheme="minorHAnsi" w:cstheme="minorHAnsi"/>
                <w:color w:val="000000"/>
                <w:sz w:val="18"/>
                <w:szCs w:val="18"/>
              </w:rPr>
            </w:pPr>
            <w:r>
              <w:rPr>
                <w:rFonts w:asciiTheme="minorHAnsi" w:hAnsiTheme="minorHAnsi" w:cstheme="minorHAnsi"/>
                <w:b/>
                <w:bCs/>
                <w:sz w:val="22"/>
                <w:szCs w:val="22"/>
              </w:rPr>
              <w:t>BUREAU DE CONTRÔLE</w:t>
            </w:r>
          </w:p>
        </w:tc>
      </w:tr>
      <w:tr w:rsidR="00672D62" w:rsidRPr="007D57EA" w14:paraId="797F8B3F" w14:textId="77777777" w:rsidTr="00416880">
        <w:tblPrEx>
          <w:tblBorders>
            <w:top w:val="none" w:sz="0" w:space="0" w:color="auto"/>
          </w:tblBorders>
        </w:tblPrEx>
        <w:tc>
          <w:tcPr>
            <w:tcW w:w="5660" w:type="dxa"/>
            <w:tcBorders>
              <w:top w:val="single" w:sz="4" w:space="0" w:color="auto"/>
              <w:bottom w:val="single" w:sz="4" w:space="0" w:color="auto"/>
            </w:tcBorders>
          </w:tcPr>
          <w:p w14:paraId="07D88D44" w14:textId="77777777" w:rsidR="00672D62" w:rsidRPr="001729AC"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p>
          <w:p w14:paraId="19B01670" w14:textId="77777777" w:rsidR="00672D62" w:rsidRDefault="00672D62"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SOCOTEC</w:t>
            </w:r>
          </w:p>
          <w:p w14:paraId="13598B06" w14:textId="77777777" w:rsidR="00672D62" w:rsidRPr="00B1235F" w:rsidRDefault="00672D62"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 xml:space="preserve">5 </w:t>
            </w:r>
            <w:proofErr w:type="gramStart"/>
            <w:r w:rsidRPr="00B1235F">
              <w:rPr>
                <w:rFonts w:asciiTheme="minorHAnsi" w:hAnsiTheme="minorHAnsi" w:cstheme="minorHAnsi"/>
                <w:color w:val="000000"/>
                <w:sz w:val="18"/>
                <w:szCs w:val="18"/>
              </w:rPr>
              <w:t>allée</w:t>
            </w:r>
            <w:proofErr w:type="gramEnd"/>
            <w:r w:rsidRPr="00B1235F">
              <w:rPr>
                <w:rFonts w:asciiTheme="minorHAnsi" w:hAnsiTheme="minorHAnsi" w:cstheme="minorHAnsi"/>
                <w:color w:val="000000"/>
                <w:sz w:val="18"/>
                <w:szCs w:val="18"/>
              </w:rPr>
              <w:t xml:space="preserve"> Cérès - CS37018</w:t>
            </w:r>
            <w:r>
              <w:rPr>
                <w:rFonts w:asciiTheme="minorHAnsi" w:hAnsiTheme="minorHAnsi" w:cstheme="minorHAnsi"/>
                <w:color w:val="000000"/>
                <w:sz w:val="18"/>
                <w:szCs w:val="18"/>
              </w:rPr>
              <w:t xml:space="preserve"> - </w:t>
            </w:r>
            <w:r w:rsidRPr="00B1235F">
              <w:rPr>
                <w:rFonts w:asciiTheme="minorHAnsi" w:hAnsiTheme="minorHAnsi" w:cstheme="minorHAnsi"/>
                <w:color w:val="000000"/>
                <w:sz w:val="18"/>
                <w:szCs w:val="18"/>
              </w:rPr>
              <w:t>67037 STRASBOURG Cedex</w:t>
            </w:r>
          </w:p>
          <w:p w14:paraId="6D3731D4" w14:textId="77777777" w:rsidR="00672D62" w:rsidRPr="007D57EA"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672D62" w:rsidRPr="00AF40FD" w14:paraId="0A253B17" w14:textId="77777777" w:rsidTr="00416880">
        <w:tblPrEx>
          <w:tblBorders>
            <w:top w:val="none" w:sz="0" w:space="0" w:color="auto"/>
          </w:tblBorders>
        </w:tblPrEx>
        <w:tc>
          <w:tcPr>
            <w:tcW w:w="5660" w:type="dxa"/>
            <w:tcBorders>
              <w:top w:val="single" w:sz="4" w:space="0" w:color="auto"/>
              <w:bottom w:val="single" w:sz="2" w:space="0" w:color="auto"/>
            </w:tcBorders>
          </w:tcPr>
          <w:p w14:paraId="2D0DEC0B" w14:textId="77777777" w:rsidR="00672D62" w:rsidRPr="00EE0B52"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sidRPr="00EE0B52">
              <w:rPr>
                <w:rFonts w:asciiTheme="minorHAnsi" w:hAnsiTheme="minorHAnsi" w:cstheme="minorHAnsi"/>
                <w:b/>
                <w:bCs/>
                <w:sz w:val="22"/>
                <w:szCs w:val="22"/>
              </w:rPr>
              <w:t>MAÎTRE D'OUVRAGE</w:t>
            </w:r>
          </w:p>
        </w:tc>
      </w:tr>
      <w:tr w:rsidR="00672D62" w:rsidRPr="00AF40FD" w14:paraId="6ED85EBA" w14:textId="77777777" w:rsidTr="00416880">
        <w:tblPrEx>
          <w:tblBorders>
            <w:top w:val="none" w:sz="0" w:space="0" w:color="auto"/>
          </w:tblBorders>
        </w:tblPrEx>
        <w:tc>
          <w:tcPr>
            <w:tcW w:w="5660" w:type="dxa"/>
            <w:tcBorders>
              <w:top w:val="single" w:sz="2" w:space="0" w:color="auto"/>
              <w:bottom w:val="single" w:sz="2" w:space="0" w:color="auto"/>
            </w:tcBorders>
          </w:tcPr>
          <w:p w14:paraId="515893B5" w14:textId="77777777" w:rsidR="00672D62" w:rsidRDefault="00672D62" w:rsidP="00416880">
            <w:pPr>
              <w:autoSpaceDE w:val="0"/>
              <w:autoSpaceDN w:val="0"/>
              <w:adjustRightInd w:val="0"/>
              <w:rPr>
                <w:rFonts w:asciiTheme="minorHAnsi" w:hAnsiTheme="minorHAnsi" w:cstheme="minorHAnsi"/>
                <w:b/>
                <w:bCs/>
                <w:color w:val="000000"/>
                <w:sz w:val="18"/>
                <w:szCs w:val="18"/>
              </w:rPr>
            </w:pPr>
          </w:p>
          <w:p w14:paraId="4E2762FD" w14:textId="77777777" w:rsidR="00672D62" w:rsidRDefault="00672D62" w:rsidP="00416880">
            <w:pPr>
              <w:autoSpaceDE w:val="0"/>
              <w:autoSpaceDN w:val="0"/>
              <w:adjustRightInd w:val="0"/>
              <w:rPr>
                <w:rFonts w:asciiTheme="minorHAnsi" w:hAnsiTheme="minorHAnsi" w:cstheme="minorHAnsi"/>
                <w:b/>
                <w:bCs/>
                <w:color w:val="000000"/>
                <w:sz w:val="18"/>
                <w:szCs w:val="18"/>
              </w:rPr>
            </w:pPr>
            <w:r>
              <w:rPr>
                <w:rFonts w:asciiTheme="minorHAnsi" w:hAnsiTheme="minorHAnsi" w:cstheme="minorHAnsi"/>
                <w:b/>
                <w:bCs/>
                <w:color w:val="000000"/>
                <w:sz w:val="18"/>
                <w:szCs w:val="18"/>
              </w:rPr>
              <w:t>D.R.F.I.P</w:t>
            </w:r>
          </w:p>
          <w:p w14:paraId="580D74C0" w14:textId="77777777" w:rsidR="00672D62" w:rsidRDefault="00672D62" w:rsidP="00416880">
            <w:pPr>
              <w:autoSpaceDE w:val="0"/>
              <w:autoSpaceDN w:val="0"/>
              <w:adjustRightInd w:val="0"/>
              <w:rPr>
                <w:rFonts w:asciiTheme="minorHAnsi" w:hAnsiTheme="minorHAnsi" w:cstheme="minorHAnsi"/>
                <w:b/>
                <w:bCs/>
                <w:color w:val="000000"/>
                <w:sz w:val="18"/>
                <w:szCs w:val="18"/>
              </w:rPr>
            </w:pPr>
            <w:r>
              <w:rPr>
                <w:rFonts w:asciiTheme="minorHAnsi" w:hAnsiTheme="minorHAnsi" w:cstheme="minorHAnsi"/>
                <w:b/>
                <w:bCs/>
                <w:color w:val="000000"/>
                <w:sz w:val="18"/>
                <w:szCs w:val="18"/>
              </w:rPr>
              <w:t>Direction Régionale des Finances Publiques</w:t>
            </w:r>
          </w:p>
          <w:p w14:paraId="1744D8B9" w14:textId="77777777" w:rsidR="00672D62" w:rsidRDefault="00672D62"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4 Place de le République</w:t>
            </w: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- 67</w:t>
            </w:r>
            <w:r>
              <w:rPr>
                <w:rFonts w:asciiTheme="minorHAnsi" w:hAnsiTheme="minorHAnsi" w:cstheme="minorHAnsi"/>
                <w:color w:val="000000"/>
                <w:sz w:val="18"/>
                <w:szCs w:val="18"/>
              </w:rPr>
              <w:t>000</w:t>
            </w:r>
            <w:r w:rsidRPr="00086EA5">
              <w:rPr>
                <w:rFonts w:asciiTheme="minorHAnsi" w:hAnsiTheme="minorHAnsi" w:cstheme="minorHAnsi"/>
                <w:color w:val="000000"/>
                <w:sz w:val="18"/>
                <w:szCs w:val="18"/>
              </w:rPr>
              <w:t xml:space="preserve"> STRASBOURG</w:t>
            </w:r>
          </w:p>
          <w:p w14:paraId="473AE50F" w14:textId="77777777" w:rsidR="00672D62" w:rsidRPr="00086EA5" w:rsidRDefault="00672D62" w:rsidP="00416880">
            <w:pPr>
              <w:autoSpaceDE w:val="0"/>
              <w:autoSpaceDN w:val="0"/>
              <w:adjustRightInd w:val="0"/>
              <w:rPr>
                <w:rFonts w:asciiTheme="minorHAnsi" w:hAnsiTheme="minorHAnsi" w:cstheme="minorHAnsi"/>
                <w:color w:val="000000"/>
                <w:sz w:val="18"/>
                <w:szCs w:val="18"/>
              </w:rPr>
            </w:pPr>
          </w:p>
          <w:p w14:paraId="39723E9A" w14:textId="77777777" w:rsidR="00672D62" w:rsidRPr="00657AFB" w:rsidRDefault="00672D62" w:rsidP="00416880">
            <w:pPr>
              <w:autoSpaceDE w:val="0"/>
              <w:autoSpaceDN w:val="0"/>
              <w:adjustRightInd w:val="0"/>
              <w:rPr>
                <w:rFonts w:asciiTheme="minorHAnsi" w:hAnsiTheme="minorHAnsi" w:cstheme="minorHAnsi"/>
                <w:kern w:val="1"/>
                <w:sz w:val="18"/>
                <w:szCs w:val="18"/>
              </w:rPr>
            </w:pPr>
          </w:p>
        </w:tc>
      </w:tr>
      <w:tr w:rsidR="00672D62" w:rsidRPr="00AF40FD" w14:paraId="6FEF9F7C" w14:textId="77777777" w:rsidTr="00416880">
        <w:tblPrEx>
          <w:tblBorders>
            <w:top w:val="none" w:sz="0" w:space="0" w:color="auto"/>
          </w:tblBorders>
        </w:tblPrEx>
        <w:tc>
          <w:tcPr>
            <w:tcW w:w="5660" w:type="dxa"/>
            <w:tcBorders>
              <w:top w:val="single" w:sz="2" w:space="0" w:color="auto"/>
            </w:tcBorders>
          </w:tcPr>
          <w:p w14:paraId="7DB6FC07" w14:textId="77777777" w:rsidR="00672D62" w:rsidRPr="00EE0B52"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672D62" w:rsidRPr="00AF40FD" w14:paraId="25BAEB58" w14:textId="77777777" w:rsidTr="00416880">
        <w:tblPrEx>
          <w:tblBorders>
            <w:top w:val="none" w:sz="0" w:space="0" w:color="auto"/>
          </w:tblBorders>
        </w:tblPrEx>
        <w:tc>
          <w:tcPr>
            <w:tcW w:w="5660" w:type="dxa"/>
            <w:shd w:val="clear" w:color="auto" w:fill="E6E6E6"/>
          </w:tcPr>
          <w:p w14:paraId="56C65D7E" w14:textId="77777777" w:rsidR="00672D62" w:rsidRPr="00EE0B52"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
                <w:bCs/>
                <w:sz w:val="18"/>
                <w:szCs w:val="18"/>
              </w:rPr>
            </w:pPr>
          </w:p>
          <w:p w14:paraId="12FD97F2" w14:textId="77777777" w:rsidR="00672D62" w:rsidRPr="00EE0B52"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sidRPr="00EE0B52">
              <w:rPr>
                <w:rFonts w:asciiTheme="minorHAnsi" w:hAnsiTheme="minorHAnsi" w:cstheme="minorHAnsi"/>
                <w:b/>
                <w:bCs/>
                <w:sz w:val="22"/>
                <w:szCs w:val="22"/>
              </w:rPr>
              <w:t>PROJET</w:t>
            </w:r>
          </w:p>
        </w:tc>
      </w:tr>
      <w:tr w:rsidR="00672D62" w:rsidRPr="00AF40FD" w14:paraId="3DF4C772" w14:textId="77777777" w:rsidTr="00416880">
        <w:tblPrEx>
          <w:tblBorders>
            <w:top w:val="none" w:sz="0" w:space="0" w:color="auto"/>
          </w:tblBorders>
        </w:tblPrEx>
        <w:tc>
          <w:tcPr>
            <w:tcW w:w="5660" w:type="dxa"/>
            <w:shd w:val="clear" w:color="auto" w:fill="E6E6E6"/>
          </w:tcPr>
          <w:p w14:paraId="0EE34CF0" w14:textId="77777777" w:rsidR="00672D62" w:rsidRPr="00393C70" w:rsidRDefault="00672D62" w:rsidP="00416880">
            <w:pPr>
              <w:tabs>
                <w:tab w:val="left" w:pos="2325"/>
                <w:tab w:val="left" w:pos="10000"/>
              </w:tabs>
              <w:autoSpaceDE w:val="0"/>
              <w:autoSpaceDN w:val="0"/>
              <w:adjustRightInd w:val="0"/>
              <w:rPr>
                <w:rFonts w:asciiTheme="minorHAnsi" w:hAnsiTheme="minorHAnsi" w:cstheme="minorHAnsi"/>
                <w:color w:val="000000"/>
                <w:sz w:val="10"/>
                <w:szCs w:val="10"/>
              </w:rPr>
            </w:pPr>
          </w:p>
          <w:p w14:paraId="410B4EFB" w14:textId="77777777" w:rsidR="00672D62" w:rsidRPr="002263FC" w:rsidRDefault="00672D62" w:rsidP="00416880">
            <w:pPr>
              <w:tabs>
                <w:tab w:val="left" w:pos="2325"/>
                <w:tab w:val="left" w:pos="10000"/>
              </w:tabs>
              <w:autoSpaceDE w:val="0"/>
              <w:autoSpaceDN w:val="0"/>
              <w:adjustRightInd w:val="0"/>
              <w:rPr>
                <w:rFonts w:asciiTheme="minorHAnsi" w:hAnsiTheme="minorHAnsi" w:cstheme="minorHAnsi"/>
                <w:b/>
                <w:bCs/>
                <w:color w:val="000000" w:themeColor="text1"/>
                <w:sz w:val="18"/>
                <w:szCs w:val="18"/>
              </w:rPr>
            </w:pPr>
            <w:r w:rsidRPr="002263FC">
              <w:rPr>
                <w:rFonts w:asciiTheme="minorHAnsi" w:hAnsiTheme="minorHAnsi" w:cstheme="minorHAnsi"/>
                <w:b/>
                <w:bCs/>
                <w:color w:val="000000" w:themeColor="text1"/>
                <w:sz w:val="18"/>
                <w:szCs w:val="18"/>
              </w:rPr>
              <w:t xml:space="preserve">TRAVAUX </w:t>
            </w:r>
            <w:r>
              <w:rPr>
                <w:rFonts w:asciiTheme="minorHAnsi" w:hAnsiTheme="minorHAnsi" w:cstheme="minorHAnsi"/>
                <w:b/>
                <w:bCs/>
                <w:color w:val="000000" w:themeColor="text1"/>
                <w:sz w:val="18"/>
                <w:szCs w:val="18"/>
              </w:rPr>
              <w:t>SUR BÂTI EXISTANT</w:t>
            </w:r>
            <w:r w:rsidRPr="002263FC">
              <w:rPr>
                <w:rFonts w:asciiTheme="minorHAnsi" w:hAnsiTheme="minorHAnsi" w:cstheme="minorHAnsi"/>
                <w:b/>
                <w:bCs/>
                <w:color w:val="000000" w:themeColor="text1"/>
                <w:sz w:val="18"/>
                <w:szCs w:val="18"/>
              </w:rPr>
              <w:t> :</w:t>
            </w:r>
          </w:p>
          <w:p w14:paraId="69E1CB12" w14:textId="77777777" w:rsidR="00672D62" w:rsidRDefault="00672D62" w:rsidP="00416880">
            <w:pPr>
              <w:tabs>
                <w:tab w:val="left" w:pos="2325"/>
                <w:tab w:val="left" w:pos="10000"/>
              </w:tabs>
              <w:autoSpaceDE w:val="0"/>
              <w:autoSpaceDN w:val="0"/>
              <w:adjustRightInd w:val="0"/>
              <w:rPr>
                <w:rFonts w:asciiTheme="minorHAnsi" w:hAnsiTheme="minorHAnsi" w:cstheme="minorHAnsi"/>
                <w:color w:val="000000" w:themeColor="text1"/>
                <w:sz w:val="18"/>
                <w:szCs w:val="18"/>
              </w:rPr>
            </w:pPr>
            <w:r w:rsidRPr="00B1235F">
              <w:rPr>
                <w:rFonts w:asciiTheme="minorHAnsi" w:hAnsiTheme="minorHAnsi" w:cstheme="minorHAnsi"/>
                <w:color w:val="000000" w:themeColor="text1"/>
                <w:sz w:val="18"/>
                <w:szCs w:val="18"/>
              </w:rPr>
              <w:t xml:space="preserve">AMELIORATION ENERGETIQUE DU CENTRE DES FINANCES PUBLIQUES </w:t>
            </w:r>
          </w:p>
          <w:p w14:paraId="16387438" w14:textId="77777777" w:rsidR="00672D62" w:rsidRDefault="00672D62" w:rsidP="00416880">
            <w:pPr>
              <w:tabs>
                <w:tab w:val="left" w:pos="2325"/>
                <w:tab w:val="left" w:pos="10000"/>
              </w:tabs>
              <w:autoSpaceDE w:val="0"/>
              <w:autoSpaceDN w:val="0"/>
              <w:adjustRightInd w:val="0"/>
              <w:rPr>
                <w:rFonts w:asciiTheme="minorHAnsi" w:hAnsiTheme="minorHAnsi" w:cstheme="minorHAnsi"/>
                <w:color w:val="000000" w:themeColor="text1"/>
                <w:sz w:val="18"/>
                <w:szCs w:val="18"/>
              </w:rPr>
            </w:pPr>
            <w:r w:rsidRPr="00B1235F">
              <w:rPr>
                <w:rFonts w:asciiTheme="minorHAnsi" w:hAnsiTheme="minorHAnsi" w:cstheme="minorHAnsi"/>
                <w:color w:val="000000" w:themeColor="text1"/>
                <w:sz w:val="18"/>
                <w:szCs w:val="18"/>
              </w:rPr>
              <w:t>DE HAGUENAU</w:t>
            </w:r>
            <w:r>
              <w:rPr>
                <w:rFonts w:asciiTheme="minorHAnsi" w:hAnsiTheme="minorHAnsi" w:cstheme="minorHAnsi"/>
                <w:color w:val="000000" w:themeColor="text1"/>
                <w:sz w:val="18"/>
                <w:szCs w:val="18"/>
              </w:rPr>
              <w:t xml:space="preserve"> </w:t>
            </w:r>
          </w:p>
          <w:p w14:paraId="0ECF336E" w14:textId="77777777" w:rsidR="00672D62" w:rsidRPr="00EE0B52" w:rsidRDefault="00672D62"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themeColor="text1"/>
                <w:sz w:val="18"/>
                <w:szCs w:val="18"/>
              </w:rPr>
              <w:t xml:space="preserve">2 rue du Clabaud </w:t>
            </w:r>
            <w:r>
              <w:rPr>
                <w:rFonts w:asciiTheme="minorHAnsi" w:hAnsiTheme="minorHAnsi" w:cstheme="minorHAnsi"/>
                <w:color w:val="000000" w:themeColor="text1"/>
                <w:sz w:val="18"/>
                <w:szCs w:val="18"/>
              </w:rPr>
              <w:t>–</w:t>
            </w:r>
            <w:r w:rsidRPr="00B1235F">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 xml:space="preserve">67500 </w:t>
            </w:r>
            <w:r w:rsidRPr="00B1235F">
              <w:rPr>
                <w:rFonts w:asciiTheme="minorHAnsi" w:hAnsiTheme="minorHAnsi" w:cstheme="minorHAnsi"/>
                <w:color w:val="000000" w:themeColor="text1"/>
                <w:sz w:val="18"/>
                <w:szCs w:val="18"/>
              </w:rPr>
              <w:t>HAGUENAU</w:t>
            </w:r>
          </w:p>
        </w:tc>
      </w:tr>
      <w:tr w:rsidR="00672D62" w:rsidRPr="00AF40FD" w14:paraId="457769D1" w14:textId="77777777" w:rsidTr="00416880">
        <w:tblPrEx>
          <w:tblBorders>
            <w:top w:val="none" w:sz="0" w:space="0" w:color="auto"/>
          </w:tblBorders>
        </w:tblPrEx>
        <w:tc>
          <w:tcPr>
            <w:tcW w:w="5660" w:type="dxa"/>
            <w:shd w:val="clear" w:color="auto" w:fill="E6E6E6"/>
          </w:tcPr>
          <w:p w14:paraId="72943B00" w14:textId="77777777" w:rsidR="00672D62"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2"/>
              <w:rPr>
                <w:rFonts w:asciiTheme="minorHAnsi" w:hAnsiTheme="minorHAnsi" w:cstheme="minorHAnsi"/>
                <w:b/>
                <w:bCs/>
                <w:sz w:val="22"/>
                <w:szCs w:val="22"/>
              </w:rPr>
            </w:pPr>
          </w:p>
          <w:p w14:paraId="3BA85FFE" w14:textId="77777777" w:rsidR="00672D62" w:rsidRPr="00EE0B52"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2"/>
              <w:rPr>
                <w:rFonts w:asciiTheme="minorHAnsi" w:hAnsiTheme="minorHAnsi" w:cstheme="minorHAnsi"/>
                <w:kern w:val="1"/>
                <w:sz w:val="22"/>
                <w:szCs w:val="22"/>
              </w:rPr>
            </w:pPr>
            <w:r w:rsidRPr="00EE0B52">
              <w:rPr>
                <w:rFonts w:asciiTheme="minorHAnsi" w:hAnsiTheme="minorHAnsi" w:cstheme="minorHAnsi"/>
                <w:b/>
                <w:bCs/>
                <w:sz w:val="22"/>
                <w:szCs w:val="22"/>
              </w:rPr>
              <w:t>C</w:t>
            </w:r>
            <w:r>
              <w:rPr>
                <w:rFonts w:asciiTheme="minorHAnsi" w:hAnsiTheme="minorHAnsi" w:cstheme="minorHAnsi"/>
                <w:b/>
                <w:bCs/>
                <w:sz w:val="22"/>
                <w:szCs w:val="22"/>
              </w:rPr>
              <w:t>.</w:t>
            </w:r>
            <w:r w:rsidRPr="00EE0B52">
              <w:rPr>
                <w:rFonts w:asciiTheme="minorHAnsi" w:hAnsiTheme="minorHAnsi" w:cstheme="minorHAnsi"/>
                <w:b/>
                <w:bCs/>
                <w:sz w:val="22"/>
                <w:szCs w:val="22"/>
              </w:rPr>
              <w:t>C</w:t>
            </w:r>
            <w:r>
              <w:rPr>
                <w:rFonts w:asciiTheme="minorHAnsi" w:hAnsiTheme="minorHAnsi" w:cstheme="minorHAnsi"/>
                <w:b/>
                <w:bCs/>
                <w:sz w:val="22"/>
                <w:szCs w:val="22"/>
              </w:rPr>
              <w:t>.</w:t>
            </w:r>
            <w:r w:rsidRPr="00EE0B52">
              <w:rPr>
                <w:rFonts w:asciiTheme="minorHAnsi" w:hAnsiTheme="minorHAnsi" w:cstheme="minorHAnsi"/>
                <w:b/>
                <w:bCs/>
                <w:sz w:val="22"/>
                <w:szCs w:val="22"/>
              </w:rPr>
              <w:t>T</w:t>
            </w:r>
            <w:r>
              <w:rPr>
                <w:rFonts w:asciiTheme="minorHAnsi" w:hAnsiTheme="minorHAnsi" w:cstheme="minorHAnsi"/>
                <w:b/>
                <w:bCs/>
                <w:sz w:val="22"/>
                <w:szCs w:val="22"/>
              </w:rPr>
              <w:t>.</w:t>
            </w:r>
            <w:r w:rsidRPr="00EE0B52">
              <w:rPr>
                <w:rFonts w:asciiTheme="minorHAnsi" w:hAnsiTheme="minorHAnsi" w:cstheme="minorHAnsi"/>
                <w:b/>
                <w:bCs/>
                <w:sz w:val="22"/>
                <w:szCs w:val="22"/>
              </w:rPr>
              <w:t>P</w:t>
            </w:r>
            <w:r>
              <w:rPr>
                <w:rFonts w:asciiTheme="minorHAnsi" w:hAnsiTheme="minorHAnsi" w:cstheme="minorHAnsi"/>
                <w:b/>
                <w:bCs/>
                <w:sz w:val="22"/>
                <w:szCs w:val="22"/>
              </w:rPr>
              <w:t xml:space="preserve"> / D.P.</w:t>
            </w:r>
            <w:proofErr w:type="gramStart"/>
            <w:r>
              <w:rPr>
                <w:rFonts w:asciiTheme="minorHAnsi" w:hAnsiTheme="minorHAnsi" w:cstheme="minorHAnsi"/>
                <w:b/>
                <w:bCs/>
                <w:sz w:val="22"/>
                <w:szCs w:val="22"/>
              </w:rPr>
              <w:t>G.F</w:t>
            </w:r>
            <w:proofErr w:type="gramEnd"/>
          </w:p>
        </w:tc>
      </w:tr>
      <w:tr w:rsidR="00672D62" w:rsidRPr="00AF40FD" w14:paraId="388A3C3F" w14:textId="77777777" w:rsidTr="00416880">
        <w:tblPrEx>
          <w:tblBorders>
            <w:top w:val="none" w:sz="0" w:space="0" w:color="auto"/>
          </w:tblBorders>
        </w:tblPrEx>
        <w:tc>
          <w:tcPr>
            <w:tcW w:w="5660" w:type="dxa"/>
            <w:shd w:val="clear" w:color="auto" w:fill="E6E6E6"/>
          </w:tcPr>
          <w:p w14:paraId="112348E7" w14:textId="77777777" w:rsidR="00672D62" w:rsidRDefault="00672D62" w:rsidP="00416880">
            <w:pPr>
              <w:jc w:val="both"/>
              <w:rPr>
                <w:rFonts w:asciiTheme="minorHAnsi" w:hAnsiTheme="minorHAnsi" w:cstheme="minorHAnsi"/>
                <w:b/>
                <w:bCs/>
                <w:sz w:val="18"/>
                <w:szCs w:val="18"/>
              </w:rPr>
            </w:pPr>
            <w:r w:rsidRPr="00EE0B52">
              <w:rPr>
                <w:rFonts w:asciiTheme="minorHAnsi" w:hAnsiTheme="minorHAnsi" w:cstheme="minorHAnsi"/>
                <w:b/>
                <w:bCs/>
                <w:sz w:val="18"/>
                <w:szCs w:val="18"/>
              </w:rPr>
              <w:t>Cahier des Clauses Techniques Particulières</w:t>
            </w:r>
          </w:p>
          <w:p w14:paraId="11B06E75" w14:textId="77777777" w:rsidR="00672D62" w:rsidRPr="00EE0B52" w:rsidRDefault="00672D62" w:rsidP="00416880">
            <w:pPr>
              <w:jc w:val="both"/>
              <w:rPr>
                <w:rFonts w:asciiTheme="minorHAnsi" w:hAnsiTheme="minorHAnsi" w:cstheme="minorHAnsi"/>
                <w:b/>
                <w:bCs/>
                <w:sz w:val="18"/>
                <w:szCs w:val="18"/>
              </w:rPr>
            </w:pPr>
          </w:p>
        </w:tc>
      </w:tr>
      <w:tr w:rsidR="00672D62" w:rsidRPr="00AF40FD" w14:paraId="762FC4F7" w14:textId="77777777" w:rsidTr="00416880">
        <w:tblPrEx>
          <w:tblBorders>
            <w:top w:val="none" w:sz="0" w:space="0" w:color="auto"/>
          </w:tblBorders>
        </w:tblPrEx>
        <w:tc>
          <w:tcPr>
            <w:tcW w:w="5660" w:type="dxa"/>
            <w:tcBorders>
              <w:bottom w:val="single" w:sz="2" w:space="0" w:color="auto"/>
            </w:tcBorders>
            <w:shd w:val="clear" w:color="auto" w:fill="E6E6E6"/>
          </w:tcPr>
          <w:p w14:paraId="2A360A24" w14:textId="77777777" w:rsidR="00672D62" w:rsidRPr="00EE0B52"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672D62" w:rsidRPr="00AF40FD" w14:paraId="41B618CF" w14:textId="77777777" w:rsidTr="00416880">
        <w:tblPrEx>
          <w:tblBorders>
            <w:top w:val="none" w:sz="0" w:space="0" w:color="auto"/>
          </w:tblBorders>
        </w:tblPrEx>
        <w:tc>
          <w:tcPr>
            <w:tcW w:w="5660" w:type="dxa"/>
            <w:tcBorders>
              <w:top w:val="single" w:sz="2" w:space="0" w:color="auto"/>
              <w:bottom w:val="single" w:sz="2" w:space="0" w:color="auto"/>
            </w:tcBorders>
            <w:shd w:val="clear" w:color="auto" w:fill="E6E6E6"/>
          </w:tcPr>
          <w:p w14:paraId="21A43949" w14:textId="35154DB4" w:rsidR="00672D62" w:rsidRPr="00EE0B52"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bCs/>
                <w:sz w:val="80"/>
                <w:szCs w:val="80"/>
              </w:rPr>
            </w:pPr>
            <w:r w:rsidRPr="00EE0B52">
              <w:rPr>
                <w:rFonts w:asciiTheme="minorHAnsi" w:hAnsiTheme="minorHAnsi" w:cstheme="minorHAnsi"/>
                <w:b/>
                <w:bCs/>
                <w:sz w:val="80"/>
                <w:szCs w:val="80"/>
              </w:rPr>
              <w:t xml:space="preserve">LOT </w:t>
            </w:r>
            <w:r>
              <w:rPr>
                <w:rFonts w:asciiTheme="minorHAnsi" w:hAnsiTheme="minorHAnsi" w:cstheme="minorHAnsi"/>
                <w:b/>
                <w:bCs/>
                <w:sz w:val="80"/>
                <w:szCs w:val="80"/>
              </w:rPr>
              <w:t>05</w:t>
            </w:r>
          </w:p>
          <w:p w14:paraId="34365B3F" w14:textId="23638FF9" w:rsidR="00672D62"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bCs/>
                <w:sz w:val="22"/>
                <w:szCs w:val="22"/>
              </w:rPr>
            </w:pPr>
            <w:r>
              <w:rPr>
                <w:rFonts w:asciiTheme="minorHAnsi" w:hAnsiTheme="minorHAnsi" w:cstheme="minorHAnsi"/>
                <w:b/>
                <w:bCs/>
                <w:sz w:val="22"/>
                <w:szCs w:val="22"/>
              </w:rPr>
              <w:t>MENUISERIE EXTERIEURE ALUMINIUM</w:t>
            </w:r>
          </w:p>
          <w:p w14:paraId="24573C6E" w14:textId="77777777" w:rsidR="00672D62" w:rsidRPr="00EE0B52"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kern w:val="1"/>
                <w:sz w:val="22"/>
                <w:szCs w:val="22"/>
              </w:rPr>
            </w:pPr>
          </w:p>
        </w:tc>
      </w:tr>
      <w:tr w:rsidR="00672D62" w:rsidRPr="00AF40FD" w14:paraId="6CBACCF3" w14:textId="77777777" w:rsidTr="00416880">
        <w:tblPrEx>
          <w:tblBorders>
            <w:top w:val="none" w:sz="0" w:space="0" w:color="auto"/>
          </w:tblBorders>
        </w:tblPrEx>
        <w:tc>
          <w:tcPr>
            <w:tcW w:w="5660" w:type="dxa"/>
            <w:tcBorders>
              <w:top w:val="single" w:sz="2" w:space="0" w:color="auto"/>
            </w:tcBorders>
            <w:shd w:val="clear" w:color="auto" w:fill="E6E6E6"/>
          </w:tcPr>
          <w:p w14:paraId="01E296AB" w14:textId="77777777" w:rsidR="00672D62" w:rsidRPr="00EE0B52"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p>
        </w:tc>
      </w:tr>
      <w:tr w:rsidR="00672D62" w:rsidRPr="00AF40FD" w14:paraId="4A5A84B6" w14:textId="77777777" w:rsidTr="00416880">
        <w:tc>
          <w:tcPr>
            <w:tcW w:w="5660" w:type="dxa"/>
            <w:shd w:val="clear" w:color="auto" w:fill="E6E6E6"/>
          </w:tcPr>
          <w:p w14:paraId="55557446" w14:textId="03F55AEF" w:rsidR="00672D62" w:rsidRPr="00EE0B52"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kern w:val="1"/>
                <w:sz w:val="18"/>
                <w:szCs w:val="18"/>
              </w:rPr>
            </w:pPr>
            <w:r w:rsidRPr="00EE0B52">
              <w:rPr>
                <w:rFonts w:asciiTheme="minorHAnsi" w:hAnsiTheme="minorHAnsi" w:cstheme="minorHAnsi"/>
                <w:sz w:val="18"/>
                <w:szCs w:val="18"/>
              </w:rPr>
              <w:t xml:space="preserve">Édition </w:t>
            </w:r>
            <w:r w:rsidR="004204EF">
              <w:rPr>
                <w:rFonts w:asciiTheme="minorHAnsi" w:hAnsiTheme="minorHAnsi" w:cstheme="minorHAnsi"/>
                <w:sz w:val="18"/>
                <w:szCs w:val="18"/>
              </w:rPr>
              <w:t>du 10 Octobre</w:t>
            </w:r>
            <w:r>
              <w:rPr>
                <w:rFonts w:asciiTheme="minorHAnsi" w:hAnsiTheme="minorHAnsi" w:cstheme="minorHAnsi"/>
                <w:sz w:val="18"/>
                <w:szCs w:val="18"/>
              </w:rPr>
              <w:t xml:space="preserve"> 2025</w:t>
            </w:r>
          </w:p>
        </w:tc>
      </w:tr>
      <w:tr w:rsidR="00672D62" w:rsidRPr="00AF40FD" w14:paraId="1C046547" w14:textId="77777777" w:rsidTr="00416880">
        <w:tc>
          <w:tcPr>
            <w:tcW w:w="5660" w:type="dxa"/>
            <w:shd w:val="clear" w:color="auto" w:fill="E6E6E6"/>
          </w:tcPr>
          <w:p w14:paraId="0DA20772" w14:textId="77777777" w:rsidR="00672D62" w:rsidRPr="00EE0B52" w:rsidRDefault="00672D62"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sz w:val="18"/>
                <w:szCs w:val="18"/>
              </w:rPr>
            </w:pPr>
          </w:p>
        </w:tc>
      </w:tr>
    </w:tbl>
    <w:p w14:paraId="63C76866" w14:textId="77777777" w:rsidR="00672D62" w:rsidRDefault="00672D62" w:rsidP="00872EF8"/>
    <w:p w14:paraId="0AA7E849" w14:textId="77777777" w:rsidR="00672D62" w:rsidRDefault="00672D62" w:rsidP="00872EF8"/>
    <w:p w14:paraId="33D0F787" w14:textId="41BA2E37" w:rsidR="00575D54" w:rsidRDefault="00575D54">
      <w:pPr>
        <w:rPr>
          <w:rFonts w:asciiTheme="minorHAnsi" w:hAnsiTheme="minorHAnsi" w:cstheme="minorHAnsi"/>
          <w:kern w:val="1"/>
        </w:rPr>
        <w:sectPr w:rsidR="00575D54" w:rsidSect="00C83A0E">
          <w:headerReference w:type="default" r:id="rId11"/>
          <w:footerReference w:type="even" r:id="rId12"/>
          <w:footerReference w:type="default" r:id="rId13"/>
          <w:pgSz w:w="11900" w:h="16840"/>
          <w:pgMar w:top="1134" w:right="985" w:bottom="1134" w:left="1134" w:header="567" w:footer="709" w:gutter="0"/>
          <w:cols w:space="708"/>
          <w:docGrid w:linePitch="360"/>
        </w:sectPr>
      </w:pPr>
    </w:p>
    <w:p w14:paraId="72B4B6C7" w14:textId="77777777" w:rsidR="006A5ACB" w:rsidRPr="00EE0B52" w:rsidRDefault="003C5C5B" w:rsidP="00EE0B52">
      <w:pPr>
        <w:jc w:val="center"/>
        <w:rPr>
          <w:rFonts w:asciiTheme="minorHAnsi" w:hAnsiTheme="minorHAnsi" w:cstheme="minorHAnsi"/>
          <w:b/>
          <w:bCs/>
          <w:sz w:val="28"/>
          <w:szCs w:val="28"/>
        </w:rPr>
      </w:pPr>
      <w:r w:rsidRPr="00EE0B52">
        <w:rPr>
          <w:rFonts w:asciiTheme="minorHAnsi" w:hAnsiTheme="minorHAnsi" w:cstheme="minorHAnsi"/>
          <w:b/>
          <w:bCs/>
          <w:sz w:val="28"/>
          <w:szCs w:val="28"/>
        </w:rPr>
        <w:lastRenderedPageBreak/>
        <w:t>SOMMAIRE</w:t>
      </w:r>
    </w:p>
    <w:p w14:paraId="19D4EE1A" w14:textId="5D1490B1" w:rsidR="006A5ACB" w:rsidRPr="001B5DD8" w:rsidRDefault="001B5DD8" w:rsidP="001B5DD8">
      <w:pPr>
        <w:tabs>
          <w:tab w:val="left" w:pos="5424"/>
        </w:tabs>
        <w:rPr>
          <w:rFonts w:asciiTheme="minorHAnsi" w:hAnsiTheme="minorHAnsi" w:cstheme="minorHAnsi"/>
          <w:b/>
          <w:bCs/>
          <w:sz w:val="18"/>
          <w:szCs w:val="18"/>
        </w:rPr>
      </w:pPr>
      <w:r>
        <w:rPr>
          <w:rFonts w:asciiTheme="minorHAnsi" w:hAnsiTheme="minorHAnsi" w:cstheme="minorHAnsi"/>
          <w:b/>
          <w:bCs/>
          <w:sz w:val="28"/>
          <w:szCs w:val="28"/>
        </w:rPr>
        <w:tab/>
      </w:r>
    </w:p>
    <w:p w14:paraId="16DEB15F" w14:textId="42AE3D31" w:rsidR="007B5953" w:rsidRDefault="0040181C">
      <w:pPr>
        <w:pStyle w:val="TM1"/>
        <w:rPr>
          <w:rFonts w:eastAsiaTheme="minorEastAsia" w:cstheme="minorBidi"/>
          <w:b w:val="0"/>
          <w:bCs w:val="0"/>
          <w:lang w:val="fr-BE"/>
        </w:rPr>
      </w:pPr>
      <w:r>
        <w:rPr>
          <w:rFonts w:asciiTheme="majorHAnsi" w:hAnsiTheme="majorHAnsi" w:cstheme="minorHAnsi"/>
          <w:caps/>
        </w:rPr>
        <w:fldChar w:fldCharType="begin"/>
      </w:r>
      <w:r>
        <w:rPr>
          <w:rFonts w:asciiTheme="majorHAnsi" w:hAnsiTheme="majorHAnsi" w:cstheme="minorHAnsi"/>
          <w:caps/>
        </w:rPr>
        <w:instrText xml:space="preserve"> TOC \o "1-5" \h \z \u </w:instrText>
      </w:r>
      <w:r>
        <w:rPr>
          <w:rFonts w:asciiTheme="majorHAnsi" w:hAnsiTheme="majorHAnsi" w:cstheme="minorHAnsi"/>
          <w:caps/>
        </w:rPr>
        <w:fldChar w:fldCharType="separate"/>
      </w:r>
      <w:hyperlink w:anchor="_Toc96071766" w:history="1">
        <w:r w:rsidR="007B5953" w:rsidRPr="00A50F27">
          <w:rPr>
            <w:rStyle w:val="Lienhypertexte"/>
            <w:rFonts w:cs="Calibri"/>
          </w:rPr>
          <w:t>1</w:t>
        </w:r>
        <w:r w:rsidR="007B5953">
          <w:rPr>
            <w:rFonts w:eastAsiaTheme="minorEastAsia" w:cstheme="minorBidi"/>
            <w:b w:val="0"/>
            <w:bCs w:val="0"/>
            <w:lang w:val="fr-BE"/>
          </w:rPr>
          <w:tab/>
        </w:r>
        <w:r w:rsidR="007B5953" w:rsidRPr="00A50F27">
          <w:rPr>
            <w:rStyle w:val="Lienhypertexte"/>
            <w:rFonts w:cs="Calibri"/>
          </w:rPr>
          <w:t>DISPOSITIONS GÉNÉRALES</w:t>
        </w:r>
        <w:r w:rsidR="007B5953">
          <w:rPr>
            <w:webHidden/>
          </w:rPr>
          <w:tab/>
        </w:r>
        <w:r w:rsidR="007B5953">
          <w:rPr>
            <w:webHidden/>
          </w:rPr>
          <w:fldChar w:fldCharType="begin"/>
        </w:r>
        <w:r w:rsidR="007B5953">
          <w:rPr>
            <w:webHidden/>
          </w:rPr>
          <w:instrText xml:space="preserve"> PAGEREF _Toc96071766 \h </w:instrText>
        </w:r>
        <w:r w:rsidR="007B5953">
          <w:rPr>
            <w:webHidden/>
          </w:rPr>
        </w:r>
        <w:r w:rsidR="007B5953">
          <w:rPr>
            <w:webHidden/>
          </w:rPr>
          <w:fldChar w:fldCharType="separate"/>
        </w:r>
        <w:r w:rsidR="00EF5823">
          <w:rPr>
            <w:webHidden/>
          </w:rPr>
          <w:t>4</w:t>
        </w:r>
        <w:r w:rsidR="007B5953">
          <w:rPr>
            <w:webHidden/>
          </w:rPr>
          <w:fldChar w:fldCharType="end"/>
        </w:r>
      </w:hyperlink>
    </w:p>
    <w:p w14:paraId="7847359B" w14:textId="6FE8EAA5" w:rsidR="007B5953" w:rsidRDefault="007B5953">
      <w:pPr>
        <w:pStyle w:val="TM1"/>
        <w:rPr>
          <w:rFonts w:eastAsiaTheme="minorEastAsia" w:cstheme="minorBidi"/>
          <w:b w:val="0"/>
          <w:bCs w:val="0"/>
          <w:lang w:val="fr-BE"/>
        </w:rPr>
      </w:pPr>
      <w:hyperlink w:anchor="_Toc96071767" w:history="1">
        <w:r w:rsidRPr="00A50F27">
          <w:rPr>
            <w:rStyle w:val="Lienhypertexte"/>
            <w:rFonts w:cs="Calibri"/>
          </w:rPr>
          <w:t>2</w:t>
        </w:r>
        <w:r>
          <w:rPr>
            <w:rFonts w:eastAsiaTheme="minorEastAsia" w:cstheme="minorBidi"/>
            <w:b w:val="0"/>
            <w:bCs w:val="0"/>
            <w:lang w:val="fr-BE"/>
          </w:rPr>
          <w:tab/>
        </w:r>
        <w:r w:rsidRPr="00A50F27">
          <w:rPr>
            <w:rStyle w:val="Lienhypertexte"/>
            <w:rFonts w:cs="Calibri"/>
          </w:rPr>
          <w:t>DISPOSITIONS Particulières propre au chantier</w:t>
        </w:r>
        <w:r>
          <w:rPr>
            <w:webHidden/>
          </w:rPr>
          <w:tab/>
        </w:r>
        <w:r>
          <w:rPr>
            <w:webHidden/>
          </w:rPr>
          <w:fldChar w:fldCharType="begin"/>
        </w:r>
        <w:r>
          <w:rPr>
            <w:webHidden/>
          </w:rPr>
          <w:instrText xml:space="preserve"> PAGEREF _Toc96071767 \h </w:instrText>
        </w:r>
        <w:r>
          <w:rPr>
            <w:webHidden/>
          </w:rPr>
        </w:r>
        <w:r>
          <w:rPr>
            <w:webHidden/>
          </w:rPr>
          <w:fldChar w:fldCharType="separate"/>
        </w:r>
        <w:r w:rsidR="00EF5823">
          <w:rPr>
            <w:webHidden/>
          </w:rPr>
          <w:t>4</w:t>
        </w:r>
        <w:r>
          <w:rPr>
            <w:webHidden/>
          </w:rPr>
          <w:fldChar w:fldCharType="end"/>
        </w:r>
      </w:hyperlink>
    </w:p>
    <w:p w14:paraId="5EE06452" w14:textId="7A9A2276" w:rsidR="007B5953" w:rsidRDefault="007B5953">
      <w:pPr>
        <w:pStyle w:val="TM1"/>
        <w:rPr>
          <w:rFonts w:eastAsiaTheme="minorEastAsia" w:cstheme="minorBidi"/>
          <w:b w:val="0"/>
          <w:bCs w:val="0"/>
          <w:lang w:val="fr-BE"/>
        </w:rPr>
      </w:pPr>
      <w:hyperlink w:anchor="_Toc96071768" w:history="1">
        <w:r w:rsidRPr="00A50F27">
          <w:rPr>
            <w:rStyle w:val="Lienhypertexte"/>
            <w:rFonts w:cs="Calibri"/>
          </w:rPr>
          <w:t>3</w:t>
        </w:r>
        <w:r>
          <w:rPr>
            <w:rFonts w:eastAsiaTheme="minorEastAsia" w:cstheme="minorBidi"/>
            <w:b w:val="0"/>
            <w:bCs w:val="0"/>
            <w:lang w:val="fr-BE"/>
          </w:rPr>
          <w:tab/>
        </w:r>
        <w:r w:rsidRPr="00A50F27">
          <w:rPr>
            <w:rStyle w:val="Lienhypertexte"/>
            <w:rFonts w:cs="Calibri"/>
          </w:rPr>
          <w:t>DISPOSITIONS Particulières AU PRÉSENT LOT</w:t>
        </w:r>
        <w:r>
          <w:rPr>
            <w:webHidden/>
          </w:rPr>
          <w:tab/>
        </w:r>
        <w:r>
          <w:rPr>
            <w:webHidden/>
          </w:rPr>
          <w:fldChar w:fldCharType="begin"/>
        </w:r>
        <w:r>
          <w:rPr>
            <w:webHidden/>
          </w:rPr>
          <w:instrText xml:space="preserve"> PAGEREF _Toc96071768 \h </w:instrText>
        </w:r>
        <w:r>
          <w:rPr>
            <w:webHidden/>
          </w:rPr>
        </w:r>
        <w:r>
          <w:rPr>
            <w:webHidden/>
          </w:rPr>
          <w:fldChar w:fldCharType="separate"/>
        </w:r>
        <w:r w:rsidR="00EF5823">
          <w:rPr>
            <w:webHidden/>
          </w:rPr>
          <w:t>4</w:t>
        </w:r>
        <w:r>
          <w:rPr>
            <w:webHidden/>
          </w:rPr>
          <w:fldChar w:fldCharType="end"/>
        </w:r>
      </w:hyperlink>
    </w:p>
    <w:p w14:paraId="61757A53" w14:textId="6CE984C1"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769" w:history="1">
        <w:r w:rsidRPr="00A50F27">
          <w:rPr>
            <w:rStyle w:val="Lienhypertexte"/>
            <w:rFonts w:cs="Calibri"/>
            <w:noProof/>
          </w:rPr>
          <w:t>3.1</w:t>
        </w:r>
        <w:r>
          <w:rPr>
            <w:rFonts w:eastAsiaTheme="minorEastAsia" w:cstheme="minorBidi"/>
            <w:b w:val="0"/>
            <w:bCs w:val="0"/>
            <w:noProof/>
            <w:sz w:val="24"/>
            <w:szCs w:val="24"/>
            <w:lang w:val="fr-BE"/>
          </w:rPr>
          <w:tab/>
        </w:r>
        <w:r w:rsidRPr="00A50F27">
          <w:rPr>
            <w:rStyle w:val="Lienhypertexte"/>
            <w:rFonts w:cs="Calibri"/>
            <w:noProof/>
          </w:rPr>
          <w:t>OBJET DES TRAVAUX</w:t>
        </w:r>
        <w:r>
          <w:rPr>
            <w:noProof/>
            <w:webHidden/>
          </w:rPr>
          <w:tab/>
        </w:r>
        <w:r>
          <w:rPr>
            <w:noProof/>
            <w:webHidden/>
          </w:rPr>
          <w:fldChar w:fldCharType="begin"/>
        </w:r>
        <w:r>
          <w:rPr>
            <w:noProof/>
            <w:webHidden/>
          </w:rPr>
          <w:instrText xml:space="preserve"> PAGEREF _Toc96071769 \h </w:instrText>
        </w:r>
        <w:r>
          <w:rPr>
            <w:noProof/>
            <w:webHidden/>
          </w:rPr>
        </w:r>
        <w:r>
          <w:rPr>
            <w:noProof/>
            <w:webHidden/>
          </w:rPr>
          <w:fldChar w:fldCharType="separate"/>
        </w:r>
        <w:r w:rsidR="00EF5823">
          <w:rPr>
            <w:noProof/>
            <w:webHidden/>
          </w:rPr>
          <w:t>4</w:t>
        </w:r>
        <w:r>
          <w:rPr>
            <w:noProof/>
            <w:webHidden/>
          </w:rPr>
          <w:fldChar w:fldCharType="end"/>
        </w:r>
      </w:hyperlink>
    </w:p>
    <w:p w14:paraId="72E2A880" w14:textId="1767BDC4"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770" w:history="1">
        <w:r w:rsidRPr="00A50F27">
          <w:rPr>
            <w:rStyle w:val="Lienhypertexte"/>
            <w:rFonts w:cs="Calibri"/>
            <w:noProof/>
          </w:rPr>
          <w:t>3.2</w:t>
        </w:r>
        <w:r>
          <w:rPr>
            <w:rFonts w:eastAsiaTheme="minorEastAsia" w:cstheme="minorBidi"/>
            <w:b w:val="0"/>
            <w:bCs w:val="0"/>
            <w:noProof/>
            <w:sz w:val="24"/>
            <w:szCs w:val="24"/>
            <w:lang w:val="fr-BE"/>
          </w:rPr>
          <w:tab/>
        </w:r>
        <w:r w:rsidRPr="00A50F27">
          <w:rPr>
            <w:rStyle w:val="Lienhypertexte"/>
            <w:rFonts w:cs="Calibri"/>
            <w:noProof/>
          </w:rPr>
          <w:t>SPECIFICATIONS</w:t>
        </w:r>
        <w:r>
          <w:rPr>
            <w:noProof/>
            <w:webHidden/>
          </w:rPr>
          <w:tab/>
        </w:r>
        <w:r>
          <w:rPr>
            <w:noProof/>
            <w:webHidden/>
          </w:rPr>
          <w:fldChar w:fldCharType="begin"/>
        </w:r>
        <w:r>
          <w:rPr>
            <w:noProof/>
            <w:webHidden/>
          </w:rPr>
          <w:instrText xml:space="preserve"> PAGEREF _Toc96071770 \h </w:instrText>
        </w:r>
        <w:r>
          <w:rPr>
            <w:noProof/>
            <w:webHidden/>
          </w:rPr>
        </w:r>
        <w:r>
          <w:rPr>
            <w:noProof/>
            <w:webHidden/>
          </w:rPr>
          <w:fldChar w:fldCharType="separate"/>
        </w:r>
        <w:r w:rsidR="00EF5823">
          <w:rPr>
            <w:noProof/>
            <w:webHidden/>
          </w:rPr>
          <w:t>4</w:t>
        </w:r>
        <w:r>
          <w:rPr>
            <w:noProof/>
            <w:webHidden/>
          </w:rPr>
          <w:fldChar w:fldCharType="end"/>
        </w:r>
      </w:hyperlink>
    </w:p>
    <w:p w14:paraId="7C673B58" w14:textId="3328E799"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771" w:history="1">
        <w:r w:rsidRPr="00A50F27">
          <w:rPr>
            <w:rStyle w:val="Lienhypertexte"/>
            <w:rFonts w:cs="Calibri"/>
            <w:noProof/>
          </w:rPr>
          <w:t>3.3</w:t>
        </w:r>
        <w:r>
          <w:rPr>
            <w:rFonts w:eastAsiaTheme="minorEastAsia" w:cstheme="minorBidi"/>
            <w:b w:val="0"/>
            <w:bCs w:val="0"/>
            <w:noProof/>
            <w:sz w:val="24"/>
            <w:szCs w:val="24"/>
            <w:lang w:val="fr-BE"/>
          </w:rPr>
          <w:tab/>
        </w:r>
        <w:r w:rsidRPr="00A50F27">
          <w:rPr>
            <w:rStyle w:val="Lienhypertexte"/>
            <w:rFonts w:cs="Calibri"/>
            <w:noProof/>
          </w:rPr>
          <w:t>CONSISTANCE DES TRAVAUX</w:t>
        </w:r>
        <w:r>
          <w:rPr>
            <w:noProof/>
            <w:webHidden/>
          </w:rPr>
          <w:tab/>
        </w:r>
        <w:r>
          <w:rPr>
            <w:noProof/>
            <w:webHidden/>
          </w:rPr>
          <w:fldChar w:fldCharType="begin"/>
        </w:r>
        <w:r>
          <w:rPr>
            <w:noProof/>
            <w:webHidden/>
          </w:rPr>
          <w:instrText xml:space="preserve"> PAGEREF _Toc96071771 \h </w:instrText>
        </w:r>
        <w:r>
          <w:rPr>
            <w:noProof/>
            <w:webHidden/>
          </w:rPr>
        </w:r>
        <w:r>
          <w:rPr>
            <w:noProof/>
            <w:webHidden/>
          </w:rPr>
          <w:fldChar w:fldCharType="separate"/>
        </w:r>
        <w:r w:rsidR="00EF5823">
          <w:rPr>
            <w:noProof/>
            <w:webHidden/>
          </w:rPr>
          <w:t>5</w:t>
        </w:r>
        <w:r>
          <w:rPr>
            <w:noProof/>
            <w:webHidden/>
          </w:rPr>
          <w:fldChar w:fldCharType="end"/>
        </w:r>
      </w:hyperlink>
    </w:p>
    <w:p w14:paraId="1F5CA11F" w14:textId="7C0FB043"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772" w:history="1">
        <w:r w:rsidRPr="00A50F27">
          <w:rPr>
            <w:rStyle w:val="Lienhypertexte"/>
            <w:rFonts w:cs="Calibri"/>
            <w:noProof/>
          </w:rPr>
          <w:t>3.4</w:t>
        </w:r>
        <w:r>
          <w:rPr>
            <w:rFonts w:eastAsiaTheme="minorEastAsia" w:cstheme="minorBidi"/>
            <w:b w:val="0"/>
            <w:bCs w:val="0"/>
            <w:noProof/>
            <w:sz w:val="24"/>
            <w:szCs w:val="24"/>
            <w:lang w:val="fr-BE"/>
          </w:rPr>
          <w:tab/>
        </w:r>
        <w:r w:rsidRPr="00A50F27">
          <w:rPr>
            <w:rStyle w:val="Lienhypertexte"/>
            <w:rFonts w:cs="Calibri"/>
            <w:noProof/>
          </w:rPr>
          <w:t>ETABLISSEMENT DES OFFRES</w:t>
        </w:r>
        <w:r>
          <w:rPr>
            <w:noProof/>
            <w:webHidden/>
          </w:rPr>
          <w:tab/>
        </w:r>
        <w:r>
          <w:rPr>
            <w:noProof/>
            <w:webHidden/>
          </w:rPr>
          <w:fldChar w:fldCharType="begin"/>
        </w:r>
        <w:r>
          <w:rPr>
            <w:noProof/>
            <w:webHidden/>
          </w:rPr>
          <w:instrText xml:space="preserve"> PAGEREF _Toc96071772 \h </w:instrText>
        </w:r>
        <w:r>
          <w:rPr>
            <w:noProof/>
            <w:webHidden/>
          </w:rPr>
        </w:r>
        <w:r>
          <w:rPr>
            <w:noProof/>
            <w:webHidden/>
          </w:rPr>
          <w:fldChar w:fldCharType="separate"/>
        </w:r>
        <w:r w:rsidR="00EF5823">
          <w:rPr>
            <w:noProof/>
            <w:webHidden/>
          </w:rPr>
          <w:t>5</w:t>
        </w:r>
        <w:r>
          <w:rPr>
            <w:noProof/>
            <w:webHidden/>
          </w:rPr>
          <w:fldChar w:fldCharType="end"/>
        </w:r>
      </w:hyperlink>
    </w:p>
    <w:p w14:paraId="3F9DE95E" w14:textId="29604DB6"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773" w:history="1">
        <w:r w:rsidRPr="00A50F27">
          <w:rPr>
            <w:rStyle w:val="Lienhypertexte"/>
            <w:rFonts w:cs="Calibri"/>
            <w:noProof/>
          </w:rPr>
          <w:t>3.5</w:t>
        </w:r>
        <w:r>
          <w:rPr>
            <w:rFonts w:eastAsiaTheme="minorEastAsia" w:cstheme="minorBidi"/>
            <w:b w:val="0"/>
            <w:bCs w:val="0"/>
            <w:noProof/>
            <w:sz w:val="24"/>
            <w:szCs w:val="24"/>
            <w:lang w:val="fr-BE"/>
          </w:rPr>
          <w:tab/>
        </w:r>
        <w:r w:rsidRPr="00A50F27">
          <w:rPr>
            <w:rStyle w:val="Lienhypertexte"/>
            <w:rFonts w:cs="Calibri"/>
            <w:noProof/>
          </w:rPr>
          <w:t>DOCUMENTS DE RÉFÉRENCE – REGLES D’EXECUTION</w:t>
        </w:r>
        <w:r>
          <w:rPr>
            <w:noProof/>
            <w:webHidden/>
          </w:rPr>
          <w:tab/>
        </w:r>
        <w:r>
          <w:rPr>
            <w:noProof/>
            <w:webHidden/>
          </w:rPr>
          <w:fldChar w:fldCharType="begin"/>
        </w:r>
        <w:r>
          <w:rPr>
            <w:noProof/>
            <w:webHidden/>
          </w:rPr>
          <w:instrText xml:space="preserve"> PAGEREF _Toc96071773 \h </w:instrText>
        </w:r>
        <w:r>
          <w:rPr>
            <w:noProof/>
            <w:webHidden/>
          </w:rPr>
        </w:r>
        <w:r>
          <w:rPr>
            <w:noProof/>
            <w:webHidden/>
          </w:rPr>
          <w:fldChar w:fldCharType="separate"/>
        </w:r>
        <w:r w:rsidR="00EF5823">
          <w:rPr>
            <w:noProof/>
            <w:webHidden/>
          </w:rPr>
          <w:t>6</w:t>
        </w:r>
        <w:r>
          <w:rPr>
            <w:noProof/>
            <w:webHidden/>
          </w:rPr>
          <w:fldChar w:fldCharType="end"/>
        </w:r>
      </w:hyperlink>
    </w:p>
    <w:p w14:paraId="280EA373" w14:textId="75D72C0C"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774" w:history="1">
        <w:r w:rsidRPr="00A50F27">
          <w:rPr>
            <w:rStyle w:val="Lienhypertexte"/>
            <w:rFonts w:cs="Calibri"/>
            <w:noProof/>
          </w:rPr>
          <w:t>3.6</w:t>
        </w:r>
        <w:r>
          <w:rPr>
            <w:rFonts w:eastAsiaTheme="minorEastAsia" w:cstheme="minorBidi"/>
            <w:b w:val="0"/>
            <w:bCs w:val="0"/>
            <w:noProof/>
            <w:sz w:val="24"/>
            <w:szCs w:val="24"/>
            <w:lang w:val="fr-BE"/>
          </w:rPr>
          <w:tab/>
        </w:r>
        <w:r w:rsidRPr="00A50F27">
          <w:rPr>
            <w:rStyle w:val="Lienhypertexte"/>
            <w:rFonts w:cs="Calibri"/>
            <w:noProof/>
          </w:rPr>
          <w:t>CONDITIONS D’APPLICATION</w:t>
        </w:r>
        <w:r>
          <w:rPr>
            <w:noProof/>
            <w:webHidden/>
          </w:rPr>
          <w:tab/>
        </w:r>
        <w:r>
          <w:rPr>
            <w:noProof/>
            <w:webHidden/>
          </w:rPr>
          <w:fldChar w:fldCharType="begin"/>
        </w:r>
        <w:r>
          <w:rPr>
            <w:noProof/>
            <w:webHidden/>
          </w:rPr>
          <w:instrText xml:space="preserve"> PAGEREF _Toc96071774 \h </w:instrText>
        </w:r>
        <w:r>
          <w:rPr>
            <w:noProof/>
            <w:webHidden/>
          </w:rPr>
        </w:r>
        <w:r>
          <w:rPr>
            <w:noProof/>
            <w:webHidden/>
          </w:rPr>
          <w:fldChar w:fldCharType="separate"/>
        </w:r>
        <w:r w:rsidR="00EF5823">
          <w:rPr>
            <w:noProof/>
            <w:webHidden/>
          </w:rPr>
          <w:t>6</w:t>
        </w:r>
        <w:r>
          <w:rPr>
            <w:noProof/>
            <w:webHidden/>
          </w:rPr>
          <w:fldChar w:fldCharType="end"/>
        </w:r>
      </w:hyperlink>
    </w:p>
    <w:p w14:paraId="54A1469F" w14:textId="52F97EF2"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775" w:history="1">
        <w:r w:rsidRPr="00A50F27">
          <w:rPr>
            <w:rStyle w:val="Lienhypertexte"/>
            <w:rFonts w:cs="Calibri"/>
            <w:noProof/>
          </w:rPr>
          <w:t>3.7</w:t>
        </w:r>
        <w:r>
          <w:rPr>
            <w:rFonts w:eastAsiaTheme="minorEastAsia" w:cstheme="minorBidi"/>
            <w:b w:val="0"/>
            <w:bCs w:val="0"/>
            <w:noProof/>
            <w:sz w:val="24"/>
            <w:szCs w:val="24"/>
            <w:lang w:val="fr-BE"/>
          </w:rPr>
          <w:tab/>
        </w:r>
        <w:r w:rsidRPr="00A50F27">
          <w:rPr>
            <w:rStyle w:val="Lienhypertexte"/>
            <w:rFonts w:cs="Calibri"/>
            <w:noProof/>
          </w:rPr>
          <w:t>APPLICATION DES NORMES ET REGLEMENTATIONS</w:t>
        </w:r>
        <w:r>
          <w:rPr>
            <w:noProof/>
            <w:webHidden/>
          </w:rPr>
          <w:tab/>
        </w:r>
        <w:r>
          <w:rPr>
            <w:noProof/>
            <w:webHidden/>
          </w:rPr>
          <w:fldChar w:fldCharType="begin"/>
        </w:r>
        <w:r>
          <w:rPr>
            <w:noProof/>
            <w:webHidden/>
          </w:rPr>
          <w:instrText xml:space="preserve"> PAGEREF _Toc96071775 \h </w:instrText>
        </w:r>
        <w:r>
          <w:rPr>
            <w:noProof/>
            <w:webHidden/>
          </w:rPr>
        </w:r>
        <w:r>
          <w:rPr>
            <w:noProof/>
            <w:webHidden/>
          </w:rPr>
          <w:fldChar w:fldCharType="separate"/>
        </w:r>
        <w:r w:rsidR="00EF5823">
          <w:rPr>
            <w:noProof/>
            <w:webHidden/>
          </w:rPr>
          <w:t>6</w:t>
        </w:r>
        <w:r>
          <w:rPr>
            <w:noProof/>
            <w:webHidden/>
          </w:rPr>
          <w:fldChar w:fldCharType="end"/>
        </w:r>
      </w:hyperlink>
    </w:p>
    <w:p w14:paraId="4A1F256B" w14:textId="1EEEA3A9"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776" w:history="1">
        <w:r w:rsidRPr="00A50F27">
          <w:rPr>
            <w:rStyle w:val="Lienhypertexte"/>
            <w:rFonts w:cs="Calibri"/>
            <w:noProof/>
          </w:rPr>
          <w:t>3.8</w:t>
        </w:r>
        <w:r>
          <w:rPr>
            <w:rFonts w:eastAsiaTheme="minorEastAsia" w:cstheme="minorBidi"/>
            <w:b w:val="0"/>
            <w:bCs w:val="0"/>
            <w:noProof/>
            <w:sz w:val="24"/>
            <w:szCs w:val="24"/>
            <w:lang w:val="fr-BE"/>
          </w:rPr>
          <w:tab/>
        </w:r>
        <w:r w:rsidRPr="00A50F27">
          <w:rPr>
            <w:rStyle w:val="Lienhypertexte"/>
            <w:rFonts w:cs="Calibri"/>
            <w:noProof/>
          </w:rPr>
          <w:t>DEROGATIONS AUX DISPOSITIONS REGLEMENTAIRES</w:t>
        </w:r>
        <w:r>
          <w:rPr>
            <w:noProof/>
            <w:webHidden/>
          </w:rPr>
          <w:tab/>
        </w:r>
        <w:r>
          <w:rPr>
            <w:noProof/>
            <w:webHidden/>
          </w:rPr>
          <w:fldChar w:fldCharType="begin"/>
        </w:r>
        <w:r>
          <w:rPr>
            <w:noProof/>
            <w:webHidden/>
          </w:rPr>
          <w:instrText xml:space="preserve"> PAGEREF _Toc96071776 \h </w:instrText>
        </w:r>
        <w:r>
          <w:rPr>
            <w:noProof/>
            <w:webHidden/>
          </w:rPr>
        </w:r>
        <w:r>
          <w:rPr>
            <w:noProof/>
            <w:webHidden/>
          </w:rPr>
          <w:fldChar w:fldCharType="separate"/>
        </w:r>
        <w:r w:rsidR="00EF5823">
          <w:rPr>
            <w:noProof/>
            <w:webHidden/>
          </w:rPr>
          <w:t>6</w:t>
        </w:r>
        <w:r>
          <w:rPr>
            <w:noProof/>
            <w:webHidden/>
          </w:rPr>
          <w:fldChar w:fldCharType="end"/>
        </w:r>
      </w:hyperlink>
    </w:p>
    <w:p w14:paraId="27EB43AD" w14:textId="338E6F0D"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777" w:history="1">
        <w:r w:rsidRPr="00A50F27">
          <w:rPr>
            <w:rStyle w:val="Lienhypertexte"/>
            <w:rFonts w:cs="Calibri"/>
            <w:noProof/>
          </w:rPr>
          <w:t>3.9</w:t>
        </w:r>
        <w:r>
          <w:rPr>
            <w:rFonts w:eastAsiaTheme="minorEastAsia" w:cstheme="minorBidi"/>
            <w:b w:val="0"/>
            <w:bCs w:val="0"/>
            <w:noProof/>
            <w:sz w:val="24"/>
            <w:szCs w:val="24"/>
            <w:lang w:val="fr-BE"/>
          </w:rPr>
          <w:tab/>
        </w:r>
        <w:r w:rsidRPr="00A50F27">
          <w:rPr>
            <w:rStyle w:val="Lienhypertexte"/>
            <w:rFonts w:cs="Calibri"/>
            <w:noProof/>
          </w:rPr>
          <w:t>QUALIFICATION PROFESSIONNELLE</w:t>
        </w:r>
        <w:r>
          <w:rPr>
            <w:noProof/>
            <w:webHidden/>
          </w:rPr>
          <w:tab/>
        </w:r>
        <w:r>
          <w:rPr>
            <w:noProof/>
            <w:webHidden/>
          </w:rPr>
          <w:fldChar w:fldCharType="begin"/>
        </w:r>
        <w:r>
          <w:rPr>
            <w:noProof/>
            <w:webHidden/>
          </w:rPr>
          <w:instrText xml:space="preserve"> PAGEREF _Toc96071777 \h </w:instrText>
        </w:r>
        <w:r>
          <w:rPr>
            <w:noProof/>
            <w:webHidden/>
          </w:rPr>
        </w:r>
        <w:r>
          <w:rPr>
            <w:noProof/>
            <w:webHidden/>
          </w:rPr>
          <w:fldChar w:fldCharType="separate"/>
        </w:r>
        <w:r w:rsidR="00EF5823">
          <w:rPr>
            <w:noProof/>
            <w:webHidden/>
          </w:rPr>
          <w:t>7</w:t>
        </w:r>
        <w:r>
          <w:rPr>
            <w:noProof/>
            <w:webHidden/>
          </w:rPr>
          <w:fldChar w:fldCharType="end"/>
        </w:r>
      </w:hyperlink>
    </w:p>
    <w:p w14:paraId="07901A78" w14:textId="16A97C71"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778" w:history="1">
        <w:r w:rsidRPr="00A50F27">
          <w:rPr>
            <w:rStyle w:val="Lienhypertexte"/>
            <w:rFonts w:cs="Calibri"/>
            <w:noProof/>
          </w:rPr>
          <w:t>3.10</w:t>
        </w:r>
        <w:r>
          <w:rPr>
            <w:rFonts w:eastAsiaTheme="minorEastAsia" w:cstheme="minorBidi"/>
            <w:b w:val="0"/>
            <w:bCs w:val="0"/>
            <w:noProof/>
            <w:sz w:val="24"/>
            <w:szCs w:val="24"/>
            <w:lang w:val="fr-BE"/>
          </w:rPr>
          <w:tab/>
        </w:r>
        <w:r w:rsidRPr="00A50F27">
          <w:rPr>
            <w:rStyle w:val="Lienhypertexte"/>
            <w:rFonts w:cs="Calibri"/>
            <w:noProof/>
          </w:rPr>
          <w:t>MATERIAUX</w:t>
        </w:r>
        <w:r>
          <w:rPr>
            <w:noProof/>
            <w:webHidden/>
          </w:rPr>
          <w:tab/>
        </w:r>
        <w:r>
          <w:rPr>
            <w:noProof/>
            <w:webHidden/>
          </w:rPr>
          <w:fldChar w:fldCharType="begin"/>
        </w:r>
        <w:r>
          <w:rPr>
            <w:noProof/>
            <w:webHidden/>
          </w:rPr>
          <w:instrText xml:space="preserve"> PAGEREF _Toc96071778 \h </w:instrText>
        </w:r>
        <w:r>
          <w:rPr>
            <w:noProof/>
            <w:webHidden/>
          </w:rPr>
        </w:r>
        <w:r>
          <w:rPr>
            <w:noProof/>
            <w:webHidden/>
          </w:rPr>
          <w:fldChar w:fldCharType="separate"/>
        </w:r>
        <w:r w:rsidR="00EF5823">
          <w:rPr>
            <w:noProof/>
            <w:webHidden/>
          </w:rPr>
          <w:t>7</w:t>
        </w:r>
        <w:r>
          <w:rPr>
            <w:noProof/>
            <w:webHidden/>
          </w:rPr>
          <w:fldChar w:fldCharType="end"/>
        </w:r>
      </w:hyperlink>
    </w:p>
    <w:p w14:paraId="3E54202C" w14:textId="4DD69CF3"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779" w:history="1">
        <w:r w:rsidRPr="00A50F27">
          <w:rPr>
            <w:rStyle w:val="Lienhypertexte"/>
            <w:noProof/>
          </w:rPr>
          <w:t>3.10.1</w:t>
        </w:r>
        <w:r>
          <w:rPr>
            <w:rFonts w:eastAsiaTheme="minorEastAsia" w:cstheme="minorBidi"/>
            <w:noProof/>
            <w:sz w:val="24"/>
            <w:szCs w:val="24"/>
            <w:lang w:val="fr-BE"/>
          </w:rPr>
          <w:tab/>
        </w:r>
        <w:r w:rsidRPr="00A50F27">
          <w:rPr>
            <w:rStyle w:val="Lienhypertexte"/>
            <w:noProof/>
          </w:rPr>
          <w:t>QUALITES</w:t>
        </w:r>
        <w:r>
          <w:rPr>
            <w:noProof/>
            <w:webHidden/>
          </w:rPr>
          <w:tab/>
        </w:r>
        <w:r>
          <w:rPr>
            <w:noProof/>
            <w:webHidden/>
          </w:rPr>
          <w:fldChar w:fldCharType="begin"/>
        </w:r>
        <w:r>
          <w:rPr>
            <w:noProof/>
            <w:webHidden/>
          </w:rPr>
          <w:instrText xml:space="preserve"> PAGEREF _Toc96071779 \h </w:instrText>
        </w:r>
        <w:r>
          <w:rPr>
            <w:noProof/>
            <w:webHidden/>
          </w:rPr>
        </w:r>
        <w:r>
          <w:rPr>
            <w:noProof/>
            <w:webHidden/>
          </w:rPr>
          <w:fldChar w:fldCharType="separate"/>
        </w:r>
        <w:r w:rsidR="00EF5823">
          <w:rPr>
            <w:noProof/>
            <w:webHidden/>
          </w:rPr>
          <w:t>7</w:t>
        </w:r>
        <w:r>
          <w:rPr>
            <w:noProof/>
            <w:webHidden/>
          </w:rPr>
          <w:fldChar w:fldCharType="end"/>
        </w:r>
      </w:hyperlink>
    </w:p>
    <w:p w14:paraId="3C6302C3" w14:textId="424D9772"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780" w:history="1">
        <w:r w:rsidRPr="00A50F27">
          <w:rPr>
            <w:rStyle w:val="Lienhypertexte"/>
            <w:noProof/>
          </w:rPr>
          <w:t>3.10.2</w:t>
        </w:r>
        <w:r>
          <w:rPr>
            <w:rFonts w:eastAsiaTheme="minorEastAsia" w:cstheme="minorBidi"/>
            <w:noProof/>
            <w:sz w:val="24"/>
            <w:szCs w:val="24"/>
            <w:lang w:val="fr-BE"/>
          </w:rPr>
          <w:tab/>
        </w:r>
        <w:r w:rsidRPr="00A50F27">
          <w:rPr>
            <w:rStyle w:val="Lienhypertexte"/>
            <w:noProof/>
          </w:rPr>
          <w:t>PROTOTYPES - ÉCHANTILLONS</w:t>
        </w:r>
        <w:r>
          <w:rPr>
            <w:noProof/>
            <w:webHidden/>
          </w:rPr>
          <w:tab/>
        </w:r>
        <w:r>
          <w:rPr>
            <w:noProof/>
            <w:webHidden/>
          </w:rPr>
          <w:fldChar w:fldCharType="begin"/>
        </w:r>
        <w:r>
          <w:rPr>
            <w:noProof/>
            <w:webHidden/>
          </w:rPr>
          <w:instrText xml:space="preserve"> PAGEREF _Toc96071780 \h </w:instrText>
        </w:r>
        <w:r>
          <w:rPr>
            <w:noProof/>
            <w:webHidden/>
          </w:rPr>
        </w:r>
        <w:r>
          <w:rPr>
            <w:noProof/>
            <w:webHidden/>
          </w:rPr>
          <w:fldChar w:fldCharType="separate"/>
        </w:r>
        <w:r w:rsidR="00EF5823">
          <w:rPr>
            <w:noProof/>
            <w:webHidden/>
          </w:rPr>
          <w:t>7</w:t>
        </w:r>
        <w:r>
          <w:rPr>
            <w:noProof/>
            <w:webHidden/>
          </w:rPr>
          <w:fldChar w:fldCharType="end"/>
        </w:r>
      </w:hyperlink>
    </w:p>
    <w:p w14:paraId="3D6DD752" w14:textId="65D9FCAA"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781" w:history="1">
        <w:r w:rsidRPr="00A50F27">
          <w:rPr>
            <w:rStyle w:val="Lienhypertexte"/>
            <w:noProof/>
          </w:rPr>
          <w:t>3.10.3</w:t>
        </w:r>
        <w:r>
          <w:rPr>
            <w:rFonts w:eastAsiaTheme="minorEastAsia" w:cstheme="minorBidi"/>
            <w:noProof/>
            <w:sz w:val="24"/>
            <w:szCs w:val="24"/>
            <w:lang w:val="fr-BE"/>
          </w:rPr>
          <w:tab/>
        </w:r>
        <w:r w:rsidRPr="00A50F27">
          <w:rPr>
            <w:rStyle w:val="Lienhypertexte"/>
            <w:noProof/>
          </w:rPr>
          <w:t>ELEMENTS EN ACIER ET EN ALLIAGES D’ALLUMINIUM</w:t>
        </w:r>
        <w:r>
          <w:rPr>
            <w:noProof/>
            <w:webHidden/>
          </w:rPr>
          <w:tab/>
        </w:r>
        <w:r>
          <w:rPr>
            <w:noProof/>
            <w:webHidden/>
          </w:rPr>
          <w:fldChar w:fldCharType="begin"/>
        </w:r>
        <w:r>
          <w:rPr>
            <w:noProof/>
            <w:webHidden/>
          </w:rPr>
          <w:instrText xml:space="preserve"> PAGEREF _Toc96071781 \h </w:instrText>
        </w:r>
        <w:r>
          <w:rPr>
            <w:noProof/>
            <w:webHidden/>
          </w:rPr>
        </w:r>
        <w:r>
          <w:rPr>
            <w:noProof/>
            <w:webHidden/>
          </w:rPr>
          <w:fldChar w:fldCharType="separate"/>
        </w:r>
        <w:r w:rsidR="00EF5823">
          <w:rPr>
            <w:noProof/>
            <w:webHidden/>
          </w:rPr>
          <w:t>7</w:t>
        </w:r>
        <w:r>
          <w:rPr>
            <w:noProof/>
            <w:webHidden/>
          </w:rPr>
          <w:fldChar w:fldCharType="end"/>
        </w:r>
      </w:hyperlink>
    </w:p>
    <w:p w14:paraId="39EA2E85" w14:textId="161E6507"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782" w:history="1">
        <w:r w:rsidRPr="00A50F27">
          <w:rPr>
            <w:rStyle w:val="Lienhypertexte"/>
            <w:noProof/>
          </w:rPr>
          <w:t>3.10.4</w:t>
        </w:r>
        <w:r>
          <w:rPr>
            <w:rFonts w:eastAsiaTheme="minorEastAsia" w:cstheme="minorBidi"/>
            <w:noProof/>
            <w:sz w:val="24"/>
            <w:szCs w:val="24"/>
            <w:lang w:val="fr-BE"/>
          </w:rPr>
          <w:tab/>
        </w:r>
        <w:r w:rsidRPr="00A50F27">
          <w:rPr>
            <w:rStyle w:val="Lienhypertexte"/>
            <w:noProof/>
          </w:rPr>
          <w:t>PRODUITS VERRIERS</w:t>
        </w:r>
        <w:r>
          <w:rPr>
            <w:noProof/>
            <w:webHidden/>
          </w:rPr>
          <w:tab/>
        </w:r>
        <w:r>
          <w:rPr>
            <w:noProof/>
            <w:webHidden/>
          </w:rPr>
          <w:fldChar w:fldCharType="begin"/>
        </w:r>
        <w:r>
          <w:rPr>
            <w:noProof/>
            <w:webHidden/>
          </w:rPr>
          <w:instrText xml:space="preserve"> PAGEREF _Toc96071782 \h </w:instrText>
        </w:r>
        <w:r>
          <w:rPr>
            <w:noProof/>
            <w:webHidden/>
          </w:rPr>
        </w:r>
        <w:r>
          <w:rPr>
            <w:noProof/>
            <w:webHidden/>
          </w:rPr>
          <w:fldChar w:fldCharType="separate"/>
        </w:r>
        <w:r w:rsidR="00EF5823">
          <w:rPr>
            <w:noProof/>
            <w:webHidden/>
          </w:rPr>
          <w:t>8</w:t>
        </w:r>
        <w:r>
          <w:rPr>
            <w:noProof/>
            <w:webHidden/>
          </w:rPr>
          <w:fldChar w:fldCharType="end"/>
        </w:r>
      </w:hyperlink>
    </w:p>
    <w:p w14:paraId="680773F7" w14:textId="2710EF6A"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783" w:history="1">
        <w:r w:rsidRPr="00A50F27">
          <w:rPr>
            <w:rStyle w:val="Lienhypertexte"/>
            <w:noProof/>
          </w:rPr>
          <w:t>3.10.5</w:t>
        </w:r>
        <w:r>
          <w:rPr>
            <w:rFonts w:eastAsiaTheme="minorEastAsia" w:cstheme="minorBidi"/>
            <w:noProof/>
            <w:sz w:val="24"/>
            <w:szCs w:val="24"/>
            <w:lang w:val="fr-BE"/>
          </w:rPr>
          <w:tab/>
        </w:r>
        <w:r w:rsidRPr="00A50F27">
          <w:rPr>
            <w:rStyle w:val="Lienhypertexte"/>
            <w:noProof/>
          </w:rPr>
          <w:t>PRODUITS D'ÉTANCHÉITÉ ET D'ISOLATION - JOINTS</w:t>
        </w:r>
        <w:r>
          <w:rPr>
            <w:noProof/>
            <w:webHidden/>
          </w:rPr>
          <w:tab/>
        </w:r>
        <w:r>
          <w:rPr>
            <w:noProof/>
            <w:webHidden/>
          </w:rPr>
          <w:fldChar w:fldCharType="begin"/>
        </w:r>
        <w:r>
          <w:rPr>
            <w:noProof/>
            <w:webHidden/>
          </w:rPr>
          <w:instrText xml:space="preserve"> PAGEREF _Toc96071783 \h </w:instrText>
        </w:r>
        <w:r>
          <w:rPr>
            <w:noProof/>
            <w:webHidden/>
          </w:rPr>
        </w:r>
        <w:r>
          <w:rPr>
            <w:noProof/>
            <w:webHidden/>
          </w:rPr>
          <w:fldChar w:fldCharType="separate"/>
        </w:r>
        <w:r w:rsidR="00EF5823">
          <w:rPr>
            <w:noProof/>
            <w:webHidden/>
          </w:rPr>
          <w:t>9</w:t>
        </w:r>
        <w:r>
          <w:rPr>
            <w:noProof/>
            <w:webHidden/>
          </w:rPr>
          <w:fldChar w:fldCharType="end"/>
        </w:r>
      </w:hyperlink>
    </w:p>
    <w:p w14:paraId="00F8A7CC" w14:textId="358A6281"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784" w:history="1">
        <w:r w:rsidRPr="00A50F27">
          <w:rPr>
            <w:rStyle w:val="Lienhypertexte"/>
            <w:rFonts w:cs="Calibri"/>
            <w:noProof/>
          </w:rPr>
          <w:t>3.11</w:t>
        </w:r>
        <w:r>
          <w:rPr>
            <w:rFonts w:eastAsiaTheme="minorEastAsia" w:cstheme="minorBidi"/>
            <w:b w:val="0"/>
            <w:bCs w:val="0"/>
            <w:noProof/>
            <w:sz w:val="24"/>
            <w:szCs w:val="24"/>
            <w:lang w:val="fr-BE"/>
          </w:rPr>
          <w:tab/>
        </w:r>
        <w:r w:rsidRPr="00A50F27">
          <w:rPr>
            <w:rStyle w:val="Lienhypertexte"/>
            <w:rFonts w:cs="Calibri"/>
            <w:noProof/>
          </w:rPr>
          <w:t>EXECUTION</w:t>
        </w:r>
        <w:r>
          <w:rPr>
            <w:noProof/>
            <w:webHidden/>
          </w:rPr>
          <w:tab/>
        </w:r>
        <w:r>
          <w:rPr>
            <w:noProof/>
            <w:webHidden/>
          </w:rPr>
          <w:fldChar w:fldCharType="begin"/>
        </w:r>
        <w:r>
          <w:rPr>
            <w:noProof/>
            <w:webHidden/>
          </w:rPr>
          <w:instrText xml:space="preserve"> PAGEREF _Toc96071784 \h </w:instrText>
        </w:r>
        <w:r>
          <w:rPr>
            <w:noProof/>
            <w:webHidden/>
          </w:rPr>
        </w:r>
        <w:r>
          <w:rPr>
            <w:noProof/>
            <w:webHidden/>
          </w:rPr>
          <w:fldChar w:fldCharType="separate"/>
        </w:r>
        <w:r w:rsidR="00EF5823">
          <w:rPr>
            <w:noProof/>
            <w:webHidden/>
          </w:rPr>
          <w:t>9</w:t>
        </w:r>
        <w:r>
          <w:rPr>
            <w:noProof/>
            <w:webHidden/>
          </w:rPr>
          <w:fldChar w:fldCharType="end"/>
        </w:r>
      </w:hyperlink>
    </w:p>
    <w:p w14:paraId="5E49E126" w14:textId="0FEF6495"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785" w:history="1">
        <w:r w:rsidRPr="00A50F27">
          <w:rPr>
            <w:rStyle w:val="Lienhypertexte"/>
            <w:noProof/>
          </w:rPr>
          <w:t>3.11.1</w:t>
        </w:r>
        <w:r>
          <w:rPr>
            <w:rFonts w:eastAsiaTheme="minorEastAsia" w:cstheme="minorBidi"/>
            <w:noProof/>
            <w:sz w:val="24"/>
            <w:szCs w:val="24"/>
            <w:lang w:val="fr-BE"/>
          </w:rPr>
          <w:tab/>
        </w:r>
        <w:r w:rsidRPr="00A50F27">
          <w:rPr>
            <w:rStyle w:val="Lienhypertexte"/>
            <w:noProof/>
          </w:rPr>
          <w:t>LIMITES DE PRESTATIONS</w:t>
        </w:r>
        <w:r>
          <w:rPr>
            <w:noProof/>
            <w:webHidden/>
          </w:rPr>
          <w:tab/>
        </w:r>
        <w:r>
          <w:rPr>
            <w:noProof/>
            <w:webHidden/>
          </w:rPr>
          <w:fldChar w:fldCharType="begin"/>
        </w:r>
        <w:r>
          <w:rPr>
            <w:noProof/>
            <w:webHidden/>
          </w:rPr>
          <w:instrText xml:space="preserve"> PAGEREF _Toc96071785 \h </w:instrText>
        </w:r>
        <w:r>
          <w:rPr>
            <w:noProof/>
            <w:webHidden/>
          </w:rPr>
        </w:r>
        <w:r>
          <w:rPr>
            <w:noProof/>
            <w:webHidden/>
          </w:rPr>
          <w:fldChar w:fldCharType="separate"/>
        </w:r>
        <w:r w:rsidR="00EF5823">
          <w:rPr>
            <w:noProof/>
            <w:webHidden/>
          </w:rPr>
          <w:t>9</w:t>
        </w:r>
        <w:r>
          <w:rPr>
            <w:noProof/>
            <w:webHidden/>
          </w:rPr>
          <w:fldChar w:fldCharType="end"/>
        </w:r>
      </w:hyperlink>
    </w:p>
    <w:p w14:paraId="1F8560FA" w14:textId="0571DDD4"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788" w:history="1">
        <w:r w:rsidRPr="00A50F27">
          <w:rPr>
            <w:rStyle w:val="Lienhypertexte"/>
            <w:noProof/>
          </w:rPr>
          <w:t>3.11.2</w:t>
        </w:r>
        <w:r>
          <w:rPr>
            <w:rFonts w:eastAsiaTheme="minorEastAsia" w:cstheme="minorBidi"/>
            <w:noProof/>
            <w:sz w:val="24"/>
            <w:szCs w:val="24"/>
            <w:lang w:val="fr-BE"/>
          </w:rPr>
          <w:tab/>
        </w:r>
        <w:r w:rsidRPr="00A50F27">
          <w:rPr>
            <w:rStyle w:val="Lienhypertexte"/>
            <w:noProof/>
          </w:rPr>
          <w:t>EXIGENCES RELATIVES AUX OUVRAGES DE FAÇADE</w:t>
        </w:r>
        <w:r>
          <w:rPr>
            <w:noProof/>
            <w:webHidden/>
          </w:rPr>
          <w:tab/>
        </w:r>
        <w:r>
          <w:rPr>
            <w:noProof/>
            <w:webHidden/>
          </w:rPr>
          <w:fldChar w:fldCharType="begin"/>
        </w:r>
        <w:r>
          <w:rPr>
            <w:noProof/>
            <w:webHidden/>
          </w:rPr>
          <w:instrText xml:space="preserve"> PAGEREF _Toc96071788 \h </w:instrText>
        </w:r>
        <w:r>
          <w:rPr>
            <w:noProof/>
            <w:webHidden/>
          </w:rPr>
        </w:r>
        <w:r>
          <w:rPr>
            <w:noProof/>
            <w:webHidden/>
          </w:rPr>
          <w:fldChar w:fldCharType="separate"/>
        </w:r>
        <w:r w:rsidR="00EF5823">
          <w:rPr>
            <w:noProof/>
            <w:webHidden/>
          </w:rPr>
          <w:t>11</w:t>
        </w:r>
        <w:r>
          <w:rPr>
            <w:noProof/>
            <w:webHidden/>
          </w:rPr>
          <w:fldChar w:fldCharType="end"/>
        </w:r>
      </w:hyperlink>
    </w:p>
    <w:p w14:paraId="710B69EE" w14:textId="4FAC392A"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798" w:history="1">
        <w:r w:rsidRPr="00A50F27">
          <w:rPr>
            <w:rStyle w:val="Lienhypertexte"/>
            <w:noProof/>
          </w:rPr>
          <w:t>3.11.3</w:t>
        </w:r>
        <w:r>
          <w:rPr>
            <w:rFonts w:eastAsiaTheme="minorEastAsia" w:cstheme="minorBidi"/>
            <w:noProof/>
            <w:sz w:val="24"/>
            <w:szCs w:val="24"/>
            <w:lang w:val="fr-BE"/>
          </w:rPr>
          <w:tab/>
        </w:r>
        <w:r w:rsidRPr="00A50F27">
          <w:rPr>
            <w:rStyle w:val="Lienhypertexte"/>
            <w:noProof/>
          </w:rPr>
          <w:t>PRINCIPES GÉNÉRAUX D'EXÉCUTION</w:t>
        </w:r>
        <w:r>
          <w:rPr>
            <w:noProof/>
            <w:webHidden/>
          </w:rPr>
          <w:tab/>
        </w:r>
        <w:r>
          <w:rPr>
            <w:noProof/>
            <w:webHidden/>
          </w:rPr>
          <w:fldChar w:fldCharType="begin"/>
        </w:r>
        <w:r>
          <w:rPr>
            <w:noProof/>
            <w:webHidden/>
          </w:rPr>
          <w:instrText xml:space="preserve"> PAGEREF _Toc96071798 \h </w:instrText>
        </w:r>
        <w:r>
          <w:rPr>
            <w:noProof/>
            <w:webHidden/>
          </w:rPr>
        </w:r>
        <w:r>
          <w:rPr>
            <w:noProof/>
            <w:webHidden/>
          </w:rPr>
          <w:fldChar w:fldCharType="separate"/>
        </w:r>
        <w:r w:rsidR="00EF5823">
          <w:rPr>
            <w:noProof/>
            <w:webHidden/>
          </w:rPr>
          <w:t>13</w:t>
        </w:r>
        <w:r>
          <w:rPr>
            <w:noProof/>
            <w:webHidden/>
          </w:rPr>
          <w:fldChar w:fldCharType="end"/>
        </w:r>
      </w:hyperlink>
    </w:p>
    <w:p w14:paraId="5DEBC758" w14:textId="0790D790"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799" w:history="1">
        <w:r w:rsidRPr="00A50F27">
          <w:rPr>
            <w:rStyle w:val="Lienhypertexte"/>
            <w:noProof/>
          </w:rPr>
          <w:t>3.11.4</w:t>
        </w:r>
        <w:r>
          <w:rPr>
            <w:rFonts w:eastAsiaTheme="minorEastAsia" w:cstheme="minorBidi"/>
            <w:noProof/>
            <w:sz w:val="24"/>
            <w:szCs w:val="24"/>
            <w:lang w:val="fr-BE"/>
          </w:rPr>
          <w:tab/>
        </w:r>
        <w:r w:rsidRPr="00A50F27">
          <w:rPr>
            <w:rStyle w:val="Lienhypertexte"/>
            <w:noProof/>
          </w:rPr>
          <w:t>SYSTÈME DE POSE DES MENUISERIES</w:t>
        </w:r>
        <w:r>
          <w:rPr>
            <w:noProof/>
            <w:webHidden/>
          </w:rPr>
          <w:tab/>
        </w:r>
        <w:r>
          <w:rPr>
            <w:noProof/>
            <w:webHidden/>
          </w:rPr>
          <w:fldChar w:fldCharType="begin"/>
        </w:r>
        <w:r>
          <w:rPr>
            <w:noProof/>
            <w:webHidden/>
          </w:rPr>
          <w:instrText xml:space="preserve"> PAGEREF _Toc96071799 \h </w:instrText>
        </w:r>
        <w:r>
          <w:rPr>
            <w:noProof/>
            <w:webHidden/>
          </w:rPr>
        </w:r>
        <w:r>
          <w:rPr>
            <w:noProof/>
            <w:webHidden/>
          </w:rPr>
          <w:fldChar w:fldCharType="separate"/>
        </w:r>
        <w:r w:rsidR="00EF5823">
          <w:rPr>
            <w:noProof/>
            <w:webHidden/>
          </w:rPr>
          <w:t>14</w:t>
        </w:r>
        <w:r>
          <w:rPr>
            <w:noProof/>
            <w:webHidden/>
          </w:rPr>
          <w:fldChar w:fldCharType="end"/>
        </w:r>
      </w:hyperlink>
    </w:p>
    <w:p w14:paraId="394B6CC9" w14:textId="563DA9D0"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00" w:history="1">
        <w:r w:rsidRPr="00A50F27">
          <w:rPr>
            <w:rStyle w:val="Lienhypertexte"/>
            <w:noProof/>
          </w:rPr>
          <w:t>3.11.5</w:t>
        </w:r>
        <w:r>
          <w:rPr>
            <w:rFonts w:eastAsiaTheme="minorEastAsia" w:cstheme="minorBidi"/>
            <w:noProof/>
            <w:sz w:val="24"/>
            <w:szCs w:val="24"/>
            <w:lang w:val="fr-BE"/>
          </w:rPr>
          <w:tab/>
        </w:r>
        <w:r w:rsidRPr="00A50F27">
          <w:rPr>
            <w:rStyle w:val="Lienhypertexte"/>
            <w:noProof/>
          </w:rPr>
          <w:t>SYSTÈME DE POSE DES VITRAGES</w:t>
        </w:r>
        <w:r>
          <w:rPr>
            <w:noProof/>
            <w:webHidden/>
          </w:rPr>
          <w:tab/>
        </w:r>
        <w:r>
          <w:rPr>
            <w:noProof/>
            <w:webHidden/>
          </w:rPr>
          <w:fldChar w:fldCharType="begin"/>
        </w:r>
        <w:r>
          <w:rPr>
            <w:noProof/>
            <w:webHidden/>
          </w:rPr>
          <w:instrText xml:space="preserve"> PAGEREF _Toc96071800 \h </w:instrText>
        </w:r>
        <w:r>
          <w:rPr>
            <w:noProof/>
            <w:webHidden/>
          </w:rPr>
        </w:r>
        <w:r>
          <w:rPr>
            <w:noProof/>
            <w:webHidden/>
          </w:rPr>
          <w:fldChar w:fldCharType="separate"/>
        </w:r>
        <w:r w:rsidR="00EF5823">
          <w:rPr>
            <w:noProof/>
            <w:webHidden/>
          </w:rPr>
          <w:t>14</w:t>
        </w:r>
        <w:r>
          <w:rPr>
            <w:noProof/>
            <w:webHidden/>
          </w:rPr>
          <w:fldChar w:fldCharType="end"/>
        </w:r>
      </w:hyperlink>
    </w:p>
    <w:p w14:paraId="1D99317D" w14:textId="55DE84E6"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01" w:history="1">
        <w:r w:rsidRPr="00A50F27">
          <w:rPr>
            <w:rStyle w:val="Lienhypertexte"/>
            <w:noProof/>
          </w:rPr>
          <w:t>3.11.6</w:t>
        </w:r>
        <w:r>
          <w:rPr>
            <w:rFonts w:eastAsiaTheme="minorEastAsia" w:cstheme="minorBidi"/>
            <w:noProof/>
            <w:sz w:val="24"/>
            <w:szCs w:val="24"/>
            <w:lang w:val="fr-BE"/>
          </w:rPr>
          <w:tab/>
        </w:r>
        <w:r w:rsidRPr="00A50F27">
          <w:rPr>
            <w:rStyle w:val="Lienhypertexte"/>
            <w:noProof/>
          </w:rPr>
          <w:t>PROTECTIONS</w:t>
        </w:r>
        <w:r>
          <w:rPr>
            <w:noProof/>
            <w:webHidden/>
          </w:rPr>
          <w:tab/>
        </w:r>
        <w:r>
          <w:rPr>
            <w:noProof/>
            <w:webHidden/>
          </w:rPr>
          <w:fldChar w:fldCharType="begin"/>
        </w:r>
        <w:r>
          <w:rPr>
            <w:noProof/>
            <w:webHidden/>
          </w:rPr>
          <w:instrText xml:space="preserve"> PAGEREF _Toc96071801 \h </w:instrText>
        </w:r>
        <w:r>
          <w:rPr>
            <w:noProof/>
            <w:webHidden/>
          </w:rPr>
        </w:r>
        <w:r>
          <w:rPr>
            <w:noProof/>
            <w:webHidden/>
          </w:rPr>
          <w:fldChar w:fldCharType="separate"/>
        </w:r>
        <w:r w:rsidR="00EF5823">
          <w:rPr>
            <w:noProof/>
            <w:webHidden/>
          </w:rPr>
          <w:t>14</w:t>
        </w:r>
        <w:r>
          <w:rPr>
            <w:noProof/>
            <w:webHidden/>
          </w:rPr>
          <w:fldChar w:fldCharType="end"/>
        </w:r>
      </w:hyperlink>
    </w:p>
    <w:p w14:paraId="190C536B" w14:textId="335064C6" w:rsidR="007B5953" w:rsidRDefault="007B5953">
      <w:pPr>
        <w:pStyle w:val="TM4"/>
        <w:tabs>
          <w:tab w:val="left" w:pos="1680"/>
          <w:tab w:val="right" w:leader="underscore" w:pos="9771"/>
        </w:tabs>
        <w:rPr>
          <w:rFonts w:eastAsiaTheme="minorEastAsia" w:cstheme="minorBidi"/>
          <w:noProof/>
          <w:sz w:val="24"/>
          <w:szCs w:val="24"/>
          <w:lang w:val="fr-BE"/>
        </w:rPr>
      </w:pPr>
      <w:hyperlink w:anchor="_Toc96071802" w:history="1">
        <w:r w:rsidRPr="00A50F27">
          <w:rPr>
            <w:rStyle w:val="Lienhypertexte"/>
            <w:noProof/>
          </w:rPr>
          <w:t>3.11.6.1</w:t>
        </w:r>
        <w:r>
          <w:rPr>
            <w:rFonts w:eastAsiaTheme="minorEastAsia" w:cstheme="minorBidi"/>
            <w:noProof/>
            <w:sz w:val="24"/>
            <w:szCs w:val="24"/>
            <w:lang w:val="fr-BE"/>
          </w:rPr>
          <w:tab/>
        </w:r>
        <w:r w:rsidRPr="00A50F27">
          <w:rPr>
            <w:rStyle w:val="Lienhypertexte"/>
            <w:noProof/>
          </w:rPr>
          <w:t>Protection contre la corrosion</w:t>
        </w:r>
        <w:r>
          <w:rPr>
            <w:noProof/>
            <w:webHidden/>
          </w:rPr>
          <w:tab/>
        </w:r>
        <w:r>
          <w:rPr>
            <w:noProof/>
            <w:webHidden/>
          </w:rPr>
          <w:fldChar w:fldCharType="begin"/>
        </w:r>
        <w:r>
          <w:rPr>
            <w:noProof/>
            <w:webHidden/>
          </w:rPr>
          <w:instrText xml:space="preserve"> PAGEREF _Toc96071802 \h </w:instrText>
        </w:r>
        <w:r>
          <w:rPr>
            <w:noProof/>
            <w:webHidden/>
          </w:rPr>
        </w:r>
        <w:r>
          <w:rPr>
            <w:noProof/>
            <w:webHidden/>
          </w:rPr>
          <w:fldChar w:fldCharType="separate"/>
        </w:r>
        <w:r w:rsidR="00EF5823">
          <w:rPr>
            <w:noProof/>
            <w:webHidden/>
          </w:rPr>
          <w:t>14</w:t>
        </w:r>
        <w:r>
          <w:rPr>
            <w:noProof/>
            <w:webHidden/>
          </w:rPr>
          <w:fldChar w:fldCharType="end"/>
        </w:r>
      </w:hyperlink>
    </w:p>
    <w:p w14:paraId="08E8DC88" w14:textId="08D471AC" w:rsidR="007B5953" w:rsidRDefault="007B5953">
      <w:pPr>
        <w:pStyle w:val="TM4"/>
        <w:tabs>
          <w:tab w:val="left" w:pos="1680"/>
          <w:tab w:val="right" w:leader="underscore" w:pos="9771"/>
        </w:tabs>
        <w:rPr>
          <w:rFonts w:eastAsiaTheme="minorEastAsia" w:cstheme="minorBidi"/>
          <w:noProof/>
          <w:sz w:val="24"/>
          <w:szCs w:val="24"/>
          <w:lang w:val="fr-BE"/>
        </w:rPr>
      </w:pPr>
      <w:hyperlink w:anchor="_Toc96071803" w:history="1">
        <w:r w:rsidRPr="00A50F27">
          <w:rPr>
            <w:rStyle w:val="Lienhypertexte"/>
            <w:noProof/>
          </w:rPr>
          <w:t>3.11.6.2</w:t>
        </w:r>
        <w:r>
          <w:rPr>
            <w:rFonts w:eastAsiaTheme="minorEastAsia" w:cstheme="minorBidi"/>
            <w:noProof/>
            <w:sz w:val="24"/>
            <w:szCs w:val="24"/>
            <w:lang w:val="fr-BE"/>
          </w:rPr>
          <w:tab/>
        </w:r>
        <w:r w:rsidRPr="00A50F27">
          <w:rPr>
            <w:rStyle w:val="Lienhypertexte"/>
            <w:noProof/>
          </w:rPr>
          <w:t>Traitements de surface, finitions décoratives</w:t>
        </w:r>
        <w:r>
          <w:rPr>
            <w:noProof/>
            <w:webHidden/>
          </w:rPr>
          <w:tab/>
        </w:r>
        <w:r>
          <w:rPr>
            <w:noProof/>
            <w:webHidden/>
          </w:rPr>
          <w:fldChar w:fldCharType="begin"/>
        </w:r>
        <w:r>
          <w:rPr>
            <w:noProof/>
            <w:webHidden/>
          </w:rPr>
          <w:instrText xml:space="preserve"> PAGEREF _Toc96071803 \h </w:instrText>
        </w:r>
        <w:r>
          <w:rPr>
            <w:noProof/>
            <w:webHidden/>
          </w:rPr>
        </w:r>
        <w:r>
          <w:rPr>
            <w:noProof/>
            <w:webHidden/>
          </w:rPr>
          <w:fldChar w:fldCharType="separate"/>
        </w:r>
        <w:r w:rsidR="00EF5823">
          <w:rPr>
            <w:noProof/>
            <w:webHidden/>
          </w:rPr>
          <w:t>15</w:t>
        </w:r>
        <w:r>
          <w:rPr>
            <w:noProof/>
            <w:webHidden/>
          </w:rPr>
          <w:fldChar w:fldCharType="end"/>
        </w:r>
      </w:hyperlink>
    </w:p>
    <w:p w14:paraId="68610AC5" w14:textId="463B3BEE" w:rsidR="007B5953" w:rsidRDefault="007B5953">
      <w:pPr>
        <w:pStyle w:val="TM4"/>
        <w:tabs>
          <w:tab w:val="left" w:pos="1680"/>
          <w:tab w:val="right" w:leader="underscore" w:pos="9771"/>
        </w:tabs>
        <w:rPr>
          <w:rFonts w:eastAsiaTheme="minorEastAsia" w:cstheme="minorBidi"/>
          <w:noProof/>
          <w:sz w:val="24"/>
          <w:szCs w:val="24"/>
          <w:lang w:val="fr-BE"/>
        </w:rPr>
      </w:pPr>
      <w:hyperlink w:anchor="_Toc96071804" w:history="1">
        <w:r w:rsidRPr="00A50F27">
          <w:rPr>
            <w:rStyle w:val="Lienhypertexte"/>
            <w:noProof/>
          </w:rPr>
          <w:t>3.11.6.3</w:t>
        </w:r>
        <w:r>
          <w:rPr>
            <w:rFonts w:eastAsiaTheme="minorEastAsia" w:cstheme="minorBidi"/>
            <w:noProof/>
            <w:sz w:val="24"/>
            <w:szCs w:val="24"/>
            <w:lang w:val="fr-BE"/>
          </w:rPr>
          <w:tab/>
        </w:r>
        <w:r w:rsidRPr="00A50F27">
          <w:rPr>
            <w:rStyle w:val="Lienhypertexte"/>
            <w:noProof/>
          </w:rPr>
          <w:t>Prescriptions complémentaires applicables aux ossatures et structures en acier</w:t>
        </w:r>
        <w:r>
          <w:rPr>
            <w:noProof/>
            <w:webHidden/>
          </w:rPr>
          <w:tab/>
        </w:r>
        <w:r>
          <w:rPr>
            <w:noProof/>
            <w:webHidden/>
          </w:rPr>
          <w:fldChar w:fldCharType="begin"/>
        </w:r>
        <w:r>
          <w:rPr>
            <w:noProof/>
            <w:webHidden/>
          </w:rPr>
          <w:instrText xml:space="preserve"> PAGEREF _Toc96071804 \h </w:instrText>
        </w:r>
        <w:r>
          <w:rPr>
            <w:noProof/>
            <w:webHidden/>
          </w:rPr>
        </w:r>
        <w:r>
          <w:rPr>
            <w:noProof/>
            <w:webHidden/>
          </w:rPr>
          <w:fldChar w:fldCharType="separate"/>
        </w:r>
        <w:r w:rsidR="00EF5823">
          <w:rPr>
            <w:noProof/>
            <w:webHidden/>
          </w:rPr>
          <w:t>15</w:t>
        </w:r>
        <w:r>
          <w:rPr>
            <w:noProof/>
            <w:webHidden/>
          </w:rPr>
          <w:fldChar w:fldCharType="end"/>
        </w:r>
      </w:hyperlink>
    </w:p>
    <w:p w14:paraId="6DE71EB3" w14:textId="162F4251"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05" w:history="1">
        <w:r w:rsidRPr="00A50F27">
          <w:rPr>
            <w:rStyle w:val="Lienhypertexte"/>
            <w:noProof/>
          </w:rPr>
          <w:t>3.11.7</w:t>
        </w:r>
        <w:r>
          <w:rPr>
            <w:rFonts w:eastAsiaTheme="minorEastAsia" w:cstheme="minorBidi"/>
            <w:noProof/>
            <w:sz w:val="24"/>
            <w:szCs w:val="24"/>
            <w:lang w:val="fr-BE"/>
          </w:rPr>
          <w:tab/>
        </w:r>
        <w:r w:rsidRPr="00A50F27">
          <w:rPr>
            <w:rStyle w:val="Lienhypertexte"/>
            <w:noProof/>
          </w:rPr>
          <w:t>PROTECTIONS DE CHANTIER</w:t>
        </w:r>
        <w:r>
          <w:rPr>
            <w:noProof/>
            <w:webHidden/>
          </w:rPr>
          <w:tab/>
        </w:r>
        <w:r>
          <w:rPr>
            <w:noProof/>
            <w:webHidden/>
          </w:rPr>
          <w:fldChar w:fldCharType="begin"/>
        </w:r>
        <w:r>
          <w:rPr>
            <w:noProof/>
            <w:webHidden/>
          </w:rPr>
          <w:instrText xml:space="preserve"> PAGEREF _Toc96071805 \h </w:instrText>
        </w:r>
        <w:r>
          <w:rPr>
            <w:noProof/>
            <w:webHidden/>
          </w:rPr>
        </w:r>
        <w:r>
          <w:rPr>
            <w:noProof/>
            <w:webHidden/>
          </w:rPr>
          <w:fldChar w:fldCharType="separate"/>
        </w:r>
        <w:r w:rsidR="00EF5823">
          <w:rPr>
            <w:noProof/>
            <w:webHidden/>
          </w:rPr>
          <w:t>15</w:t>
        </w:r>
        <w:r>
          <w:rPr>
            <w:noProof/>
            <w:webHidden/>
          </w:rPr>
          <w:fldChar w:fldCharType="end"/>
        </w:r>
      </w:hyperlink>
    </w:p>
    <w:p w14:paraId="5691B1E3" w14:textId="309176CC"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06" w:history="1">
        <w:r w:rsidRPr="00A50F27">
          <w:rPr>
            <w:rStyle w:val="Lienhypertexte"/>
            <w:noProof/>
          </w:rPr>
          <w:t>3.11.8</w:t>
        </w:r>
        <w:r>
          <w:rPr>
            <w:rFonts w:eastAsiaTheme="minorEastAsia" w:cstheme="minorBidi"/>
            <w:noProof/>
            <w:sz w:val="24"/>
            <w:szCs w:val="24"/>
            <w:lang w:val="fr-BE"/>
          </w:rPr>
          <w:tab/>
        </w:r>
        <w:r w:rsidRPr="00A50F27">
          <w:rPr>
            <w:rStyle w:val="Lienhypertexte"/>
            <w:noProof/>
          </w:rPr>
          <w:t>QUINCAILLERIES</w:t>
        </w:r>
        <w:r>
          <w:rPr>
            <w:noProof/>
            <w:webHidden/>
          </w:rPr>
          <w:tab/>
        </w:r>
        <w:r>
          <w:rPr>
            <w:noProof/>
            <w:webHidden/>
          </w:rPr>
          <w:fldChar w:fldCharType="begin"/>
        </w:r>
        <w:r>
          <w:rPr>
            <w:noProof/>
            <w:webHidden/>
          </w:rPr>
          <w:instrText xml:space="preserve"> PAGEREF _Toc96071806 \h </w:instrText>
        </w:r>
        <w:r>
          <w:rPr>
            <w:noProof/>
            <w:webHidden/>
          </w:rPr>
        </w:r>
        <w:r>
          <w:rPr>
            <w:noProof/>
            <w:webHidden/>
          </w:rPr>
          <w:fldChar w:fldCharType="separate"/>
        </w:r>
        <w:r w:rsidR="00EF5823">
          <w:rPr>
            <w:noProof/>
            <w:webHidden/>
          </w:rPr>
          <w:t>16</w:t>
        </w:r>
        <w:r>
          <w:rPr>
            <w:noProof/>
            <w:webHidden/>
          </w:rPr>
          <w:fldChar w:fldCharType="end"/>
        </w:r>
      </w:hyperlink>
    </w:p>
    <w:p w14:paraId="2E622ADB" w14:textId="7A5B15E6"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07" w:history="1">
        <w:r w:rsidRPr="00A50F27">
          <w:rPr>
            <w:rStyle w:val="Lienhypertexte"/>
            <w:noProof/>
          </w:rPr>
          <w:t>3.11.9</w:t>
        </w:r>
        <w:r>
          <w:rPr>
            <w:rFonts w:eastAsiaTheme="minorEastAsia" w:cstheme="minorBidi"/>
            <w:noProof/>
            <w:sz w:val="24"/>
            <w:szCs w:val="24"/>
            <w:lang w:val="fr-BE"/>
          </w:rPr>
          <w:tab/>
        </w:r>
        <w:r w:rsidRPr="00A50F27">
          <w:rPr>
            <w:rStyle w:val="Lienhypertexte"/>
            <w:noProof/>
          </w:rPr>
          <w:t>PRESCRIPTIONS RÉGLEMENTAIRES COMPLÉMENTAIRES</w:t>
        </w:r>
        <w:r>
          <w:rPr>
            <w:noProof/>
            <w:webHidden/>
          </w:rPr>
          <w:tab/>
        </w:r>
        <w:r>
          <w:rPr>
            <w:noProof/>
            <w:webHidden/>
          </w:rPr>
          <w:fldChar w:fldCharType="begin"/>
        </w:r>
        <w:r>
          <w:rPr>
            <w:noProof/>
            <w:webHidden/>
          </w:rPr>
          <w:instrText xml:space="preserve"> PAGEREF _Toc96071807 \h </w:instrText>
        </w:r>
        <w:r>
          <w:rPr>
            <w:noProof/>
            <w:webHidden/>
          </w:rPr>
        </w:r>
        <w:r>
          <w:rPr>
            <w:noProof/>
            <w:webHidden/>
          </w:rPr>
          <w:fldChar w:fldCharType="separate"/>
        </w:r>
        <w:r w:rsidR="00EF5823">
          <w:rPr>
            <w:noProof/>
            <w:webHidden/>
          </w:rPr>
          <w:t>17</w:t>
        </w:r>
        <w:r>
          <w:rPr>
            <w:noProof/>
            <w:webHidden/>
          </w:rPr>
          <w:fldChar w:fldCharType="end"/>
        </w:r>
      </w:hyperlink>
    </w:p>
    <w:p w14:paraId="0712E1CA" w14:textId="7E95C492"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08" w:history="1">
        <w:r w:rsidRPr="00A50F27">
          <w:rPr>
            <w:rStyle w:val="Lienhypertexte"/>
            <w:noProof/>
          </w:rPr>
          <w:t>3.11.10</w:t>
        </w:r>
        <w:r>
          <w:rPr>
            <w:rFonts w:eastAsiaTheme="minorEastAsia" w:cstheme="minorBidi"/>
            <w:noProof/>
            <w:sz w:val="24"/>
            <w:szCs w:val="24"/>
            <w:lang w:val="fr-BE"/>
          </w:rPr>
          <w:tab/>
        </w:r>
        <w:r w:rsidRPr="00A50F27">
          <w:rPr>
            <w:rStyle w:val="Lienhypertexte"/>
            <w:noProof/>
          </w:rPr>
          <w:t>FIXATIONS</w:t>
        </w:r>
        <w:r>
          <w:rPr>
            <w:noProof/>
            <w:webHidden/>
          </w:rPr>
          <w:tab/>
        </w:r>
        <w:r>
          <w:rPr>
            <w:noProof/>
            <w:webHidden/>
          </w:rPr>
          <w:fldChar w:fldCharType="begin"/>
        </w:r>
        <w:r>
          <w:rPr>
            <w:noProof/>
            <w:webHidden/>
          </w:rPr>
          <w:instrText xml:space="preserve"> PAGEREF _Toc96071808 \h </w:instrText>
        </w:r>
        <w:r>
          <w:rPr>
            <w:noProof/>
            <w:webHidden/>
          </w:rPr>
        </w:r>
        <w:r>
          <w:rPr>
            <w:noProof/>
            <w:webHidden/>
          </w:rPr>
          <w:fldChar w:fldCharType="separate"/>
        </w:r>
        <w:r w:rsidR="00EF5823">
          <w:rPr>
            <w:noProof/>
            <w:webHidden/>
          </w:rPr>
          <w:t>17</w:t>
        </w:r>
        <w:r>
          <w:rPr>
            <w:noProof/>
            <w:webHidden/>
          </w:rPr>
          <w:fldChar w:fldCharType="end"/>
        </w:r>
      </w:hyperlink>
    </w:p>
    <w:p w14:paraId="7A6CA7C5" w14:textId="53A3F204"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09" w:history="1">
        <w:r w:rsidRPr="00A50F27">
          <w:rPr>
            <w:rStyle w:val="Lienhypertexte"/>
            <w:noProof/>
          </w:rPr>
          <w:t>3.11.11</w:t>
        </w:r>
        <w:r>
          <w:rPr>
            <w:rFonts w:eastAsiaTheme="minorEastAsia" w:cstheme="minorBidi"/>
            <w:noProof/>
            <w:sz w:val="24"/>
            <w:szCs w:val="24"/>
            <w:lang w:val="fr-BE"/>
          </w:rPr>
          <w:tab/>
        </w:r>
        <w:r w:rsidRPr="00A50F27">
          <w:rPr>
            <w:rStyle w:val="Lienhypertexte"/>
            <w:noProof/>
          </w:rPr>
          <w:t>CALFEUTREMENT DES FAÇADES ET MENUISERIES</w:t>
        </w:r>
        <w:r>
          <w:rPr>
            <w:noProof/>
            <w:webHidden/>
          </w:rPr>
          <w:tab/>
        </w:r>
        <w:r>
          <w:rPr>
            <w:noProof/>
            <w:webHidden/>
          </w:rPr>
          <w:fldChar w:fldCharType="begin"/>
        </w:r>
        <w:r>
          <w:rPr>
            <w:noProof/>
            <w:webHidden/>
          </w:rPr>
          <w:instrText xml:space="preserve"> PAGEREF _Toc96071809 \h </w:instrText>
        </w:r>
        <w:r>
          <w:rPr>
            <w:noProof/>
            <w:webHidden/>
          </w:rPr>
        </w:r>
        <w:r>
          <w:rPr>
            <w:noProof/>
            <w:webHidden/>
          </w:rPr>
          <w:fldChar w:fldCharType="separate"/>
        </w:r>
        <w:r w:rsidR="00EF5823">
          <w:rPr>
            <w:noProof/>
            <w:webHidden/>
          </w:rPr>
          <w:t>18</w:t>
        </w:r>
        <w:r>
          <w:rPr>
            <w:noProof/>
            <w:webHidden/>
          </w:rPr>
          <w:fldChar w:fldCharType="end"/>
        </w:r>
      </w:hyperlink>
    </w:p>
    <w:p w14:paraId="356D22E8" w14:textId="3310A52B"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10" w:history="1">
        <w:r w:rsidRPr="00A50F27">
          <w:rPr>
            <w:rStyle w:val="Lienhypertexte"/>
            <w:noProof/>
          </w:rPr>
          <w:t>3.11.12</w:t>
        </w:r>
        <w:r>
          <w:rPr>
            <w:rFonts w:eastAsiaTheme="minorEastAsia" w:cstheme="minorBidi"/>
            <w:noProof/>
            <w:sz w:val="24"/>
            <w:szCs w:val="24"/>
            <w:lang w:val="fr-BE"/>
          </w:rPr>
          <w:tab/>
        </w:r>
        <w:r w:rsidRPr="00A50F27">
          <w:rPr>
            <w:rStyle w:val="Lienhypertexte"/>
            <w:noProof/>
          </w:rPr>
          <w:t>RACCORDS ENTRE ÉLÉMENTS JUXTAPOSÉS ET AVEC LES OUVRAGES ADJACENTS</w:t>
        </w:r>
        <w:r>
          <w:rPr>
            <w:noProof/>
            <w:webHidden/>
          </w:rPr>
          <w:tab/>
        </w:r>
        <w:r>
          <w:rPr>
            <w:noProof/>
            <w:webHidden/>
          </w:rPr>
          <w:fldChar w:fldCharType="begin"/>
        </w:r>
        <w:r>
          <w:rPr>
            <w:noProof/>
            <w:webHidden/>
          </w:rPr>
          <w:instrText xml:space="preserve"> PAGEREF _Toc96071810 \h </w:instrText>
        </w:r>
        <w:r>
          <w:rPr>
            <w:noProof/>
            <w:webHidden/>
          </w:rPr>
        </w:r>
        <w:r>
          <w:rPr>
            <w:noProof/>
            <w:webHidden/>
          </w:rPr>
          <w:fldChar w:fldCharType="separate"/>
        </w:r>
        <w:r w:rsidR="00EF5823">
          <w:rPr>
            <w:noProof/>
            <w:webHidden/>
          </w:rPr>
          <w:t>18</w:t>
        </w:r>
        <w:r>
          <w:rPr>
            <w:noProof/>
            <w:webHidden/>
          </w:rPr>
          <w:fldChar w:fldCharType="end"/>
        </w:r>
      </w:hyperlink>
    </w:p>
    <w:p w14:paraId="36E0FF50" w14:textId="47C41377"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11" w:history="1">
        <w:r w:rsidRPr="00A50F27">
          <w:rPr>
            <w:rStyle w:val="Lienhypertexte"/>
            <w:noProof/>
          </w:rPr>
          <w:t>3.11.13</w:t>
        </w:r>
        <w:r>
          <w:rPr>
            <w:rFonts w:eastAsiaTheme="minorEastAsia" w:cstheme="minorBidi"/>
            <w:noProof/>
            <w:sz w:val="24"/>
            <w:szCs w:val="24"/>
            <w:lang w:val="fr-BE"/>
          </w:rPr>
          <w:tab/>
        </w:r>
        <w:r w:rsidRPr="00A50F27">
          <w:rPr>
            <w:rStyle w:val="Lienhypertexte"/>
            <w:noProof/>
          </w:rPr>
          <w:t>ELEMENTS OPAQUES</w:t>
        </w:r>
        <w:r>
          <w:rPr>
            <w:noProof/>
            <w:webHidden/>
          </w:rPr>
          <w:tab/>
        </w:r>
        <w:r>
          <w:rPr>
            <w:noProof/>
            <w:webHidden/>
          </w:rPr>
          <w:fldChar w:fldCharType="begin"/>
        </w:r>
        <w:r>
          <w:rPr>
            <w:noProof/>
            <w:webHidden/>
          </w:rPr>
          <w:instrText xml:space="preserve"> PAGEREF _Toc96071811 \h </w:instrText>
        </w:r>
        <w:r>
          <w:rPr>
            <w:noProof/>
            <w:webHidden/>
          </w:rPr>
        </w:r>
        <w:r>
          <w:rPr>
            <w:noProof/>
            <w:webHidden/>
          </w:rPr>
          <w:fldChar w:fldCharType="separate"/>
        </w:r>
        <w:r w:rsidR="00EF5823">
          <w:rPr>
            <w:noProof/>
            <w:webHidden/>
          </w:rPr>
          <w:t>19</w:t>
        </w:r>
        <w:r>
          <w:rPr>
            <w:noProof/>
            <w:webHidden/>
          </w:rPr>
          <w:fldChar w:fldCharType="end"/>
        </w:r>
      </w:hyperlink>
    </w:p>
    <w:p w14:paraId="70AF8284" w14:textId="4D034CDF"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12" w:history="1">
        <w:r w:rsidRPr="00A50F27">
          <w:rPr>
            <w:rStyle w:val="Lienhypertexte"/>
            <w:noProof/>
          </w:rPr>
          <w:t>3.11.14</w:t>
        </w:r>
        <w:r>
          <w:rPr>
            <w:rFonts w:eastAsiaTheme="minorEastAsia" w:cstheme="minorBidi"/>
            <w:noProof/>
            <w:sz w:val="24"/>
            <w:szCs w:val="24"/>
            <w:lang w:val="fr-BE"/>
          </w:rPr>
          <w:tab/>
        </w:r>
        <w:r w:rsidRPr="00A50F27">
          <w:rPr>
            <w:rStyle w:val="Lienhypertexte"/>
            <w:noProof/>
          </w:rPr>
          <w:t>ELEMENTS EN TÔLE D'ALUMINIUM</w:t>
        </w:r>
        <w:r>
          <w:rPr>
            <w:noProof/>
            <w:webHidden/>
          </w:rPr>
          <w:tab/>
        </w:r>
        <w:r>
          <w:rPr>
            <w:noProof/>
            <w:webHidden/>
          </w:rPr>
          <w:fldChar w:fldCharType="begin"/>
        </w:r>
        <w:r>
          <w:rPr>
            <w:noProof/>
            <w:webHidden/>
          </w:rPr>
          <w:instrText xml:space="preserve"> PAGEREF _Toc96071812 \h </w:instrText>
        </w:r>
        <w:r>
          <w:rPr>
            <w:noProof/>
            <w:webHidden/>
          </w:rPr>
        </w:r>
        <w:r>
          <w:rPr>
            <w:noProof/>
            <w:webHidden/>
          </w:rPr>
          <w:fldChar w:fldCharType="separate"/>
        </w:r>
        <w:r w:rsidR="00EF5823">
          <w:rPr>
            <w:noProof/>
            <w:webHidden/>
          </w:rPr>
          <w:t>19</w:t>
        </w:r>
        <w:r>
          <w:rPr>
            <w:noProof/>
            <w:webHidden/>
          </w:rPr>
          <w:fldChar w:fldCharType="end"/>
        </w:r>
      </w:hyperlink>
    </w:p>
    <w:p w14:paraId="182EF5B8" w14:textId="754AEB68"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13" w:history="1">
        <w:r w:rsidRPr="00A50F27">
          <w:rPr>
            <w:rStyle w:val="Lienhypertexte"/>
            <w:noProof/>
          </w:rPr>
          <w:t>3.11.15</w:t>
        </w:r>
        <w:r>
          <w:rPr>
            <w:rFonts w:eastAsiaTheme="minorEastAsia" w:cstheme="minorBidi"/>
            <w:noProof/>
            <w:sz w:val="24"/>
            <w:szCs w:val="24"/>
            <w:lang w:val="fr-BE"/>
          </w:rPr>
          <w:tab/>
        </w:r>
        <w:r w:rsidRPr="00A50F27">
          <w:rPr>
            <w:rStyle w:val="Lienhypertexte"/>
            <w:noProof/>
          </w:rPr>
          <w:t>TABLETTES EXTÉRIEURES</w:t>
        </w:r>
        <w:r>
          <w:rPr>
            <w:noProof/>
            <w:webHidden/>
          </w:rPr>
          <w:tab/>
        </w:r>
        <w:r>
          <w:rPr>
            <w:noProof/>
            <w:webHidden/>
          </w:rPr>
          <w:fldChar w:fldCharType="begin"/>
        </w:r>
        <w:r>
          <w:rPr>
            <w:noProof/>
            <w:webHidden/>
          </w:rPr>
          <w:instrText xml:space="preserve"> PAGEREF _Toc96071813 \h </w:instrText>
        </w:r>
        <w:r>
          <w:rPr>
            <w:noProof/>
            <w:webHidden/>
          </w:rPr>
        </w:r>
        <w:r>
          <w:rPr>
            <w:noProof/>
            <w:webHidden/>
          </w:rPr>
          <w:fldChar w:fldCharType="separate"/>
        </w:r>
        <w:r w:rsidR="00EF5823">
          <w:rPr>
            <w:noProof/>
            <w:webHidden/>
          </w:rPr>
          <w:t>19</w:t>
        </w:r>
        <w:r>
          <w:rPr>
            <w:noProof/>
            <w:webHidden/>
          </w:rPr>
          <w:fldChar w:fldCharType="end"/>
        </w:r>
      </w:hyperlink>
    </w:p>
    <w:p w14:paraId="5C955FBF" w14:textId="6C103B3B"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14" w:history="1">
        <w:r w:rsidRPr="00A50F27">
          <w:rPr>
            <w:rStyle w:val="Lienhypertexte"/>
            <w:noProof/>
          </w:rPr>
          <w:t>3.11.16</w:t>
        </w:r>
        <w:r>
          <w:rPr>
            <w:rFonts w:eastAsiaTheme="minorEastAsia" w:cstheme="minorBidi"/>
            <w:noProof/>
            <w:sz w:val="24"/>
            <w:szCs w:val="24"/>
            <w:lang w:val="fr-BE"/>
          </w:rPr>
          <w:tab/>
        </w:r>
        <w:r w:rsidRPr="00A50F27">
          <w:rPr>
            <w:rStyle w:val="Lienhypertexte"/>
            <w:noProof/>
          </w:rPr>
          <w:t>GRILLES D'ENTRÉE D'AIR AUTO-RÉGLABLES</w:t>
        </w:r>
        <w:r>
          <w:rPr>
            <w:noProof/>
            <w:webHidden/>
          </w:rPr>
          <w:tab/>
        </w:r>
        <w:r>
          <w:rPr>
            <w:noProof/>
            <w:webHidden/>
          </w:rPr>
          <w:fldChar w:fldCharType="begin"/>
        </w:r>
        <w:r>
          <w:rPr>
            <w:noProof/>
            <w:webHidden/>
          </w:rPr>
          <w:instrText xml:space="preserve"> PAGEREF _Toc96071814 \h </w:instrText>
        </w:r>
        <w:r>
          <w:rPr>
            <w:noProof/>
            <w:webHidden/>
          </w:rPr>
        </w:r>
        <w:r>
          <w:rPr>
            <w:noProof/>
            <w:webHidden/>
          </w:rPr>
          <w:fldChar w:fldCharType="separate"/>
        </w:r>
        <w:r w:rsidR="00EF5823">
          <w:rPr>
            <w:noProof/>
            <w:webHidden/>
          </w:rPr>
          <w:t>20</w:t>
        </w:r>
        <w:r>
          <w:rPr>
            <w:noProof/>
            <w:webHidden/>
          </w:rPr>
          <w:fldChar w:fldCharType="end"/>
        </w:r>
      </w:hyperlink>
    </w:p>
    <w:p w14:paraId="6986FC4C" w14:textId="04ED7F33"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15" w:history="1">
        <w:r w:rsidRPr="00A50F27">
          <w:rPr>
            <w:rStyle w:val="Lienhypertexte"/>
            <w:noProof/>
          </w:rPr>
          <w:t>3.11.17</w:t>
        </w:r>
        <w:r>
          <w:rPr>
            <w:rFonts w:eastAsiaTheme="minorEastAsia" w:cstheme="minorBidi"/>
            <w:noProof/>
            <w:sz w:val="24"/>
            <w:szCs w:val="24"/>
            <w:lang w:val="fr-BE"/>
          </w:rPr>
          <w:tab/>
        </w:r>
        <w:r w:rsidRPr="00A50F27">
          <w:rPr>
            <w:rStyle w:val="Lienhypertexte"/>
            <w:noProof/>
          </w:rPr>
          <w:t>GRILLES DE VENTILATION</w:t>
        </w:r>
        <w:r>
          <w:rPr>
            <w:noProof/>
            <w:webHidden/>
          </w:rPr>
          <w:tab/>
        </w:r>
        <w:r>
          <w:rPr>
            <w:noProof/>
            <w:webHidden/>
          </w:rPr>
          <w:fldChar w:fldCharType="begin"/>
        </w:r>
        <w:r>
          <w:rPr>
            <w:noProof/>
            <w:webHidden/>
          </w:rPr>
          <w:instrText xml:space="preserve"> PAGEREF _Toc96071815 \h </w:instrText>
        </w:r>
        <w:r>
          <w:rPr>
            <w:noProof/>
            <w:webHidden/>
          </w:rPr>
        </w:r>
        <w:r>
          <w:rPr>
            <w:noProof/>
            <w:webHidden/>
          </w:rPr>
          <w:fldChar w:fldCharType="separate"/>
        </w:r>
        <w:r w:rsidR="00EF5823">
          <w:rPr>
            <w:noProof/>
            <w:webHidden/>
          </w:rPr>
          <w:t>20</w:t>
        </w:r>
        <w:r>
          <w:rPr>
            <w:noProof/>
            <w:webHidden/>
          </w:rPr>
          <w:fldChar w:fldCharType="end"/>
        </w:r>
      </w:hyperlink>
    </w:p>
    <w:p w14:paraId="7A89EE9C" w14:textId="6B7215E8"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16" w:history="1">
        <w:r w:rsidRPr="00A50F27">
          <w:rPr>
            <w:rStyle w:val="Lienhypertexte"/>
            <w:noProof/>
          </w:rPr>
          <w:t>3.11.18</w:t>
        </w:r>
        <w:r>
          <w:rPr>
            <w:rFonts w:eastAsiaTheme="minorEastAsia" w:cstheme="minorBidi"/>
            <w:noProof/>
            <w:sz w:val="24"/>
            <w:szCs w:val="24"/>
            <w:lang w:val="fr-BE"/>
          </w:rPr>
          <w:tab/>
        </w:r>
        <w:r w:rsidRPr="00A50F27">
          <w:rPr>
            <w:rStyle w:val="Lienhypertexte"/>
            <w:noProof/>
          </w:rPr>
          <w:t>JOINTS SOUPLES AU MASTIC</w:t>
        </w:r>
        <w:r>
          <w:rPr>
            <w:noProof/>
            <w:webHidden/>
          </w:rPr>
          <w:tab/>
        </w:r>
        <w:r>
          <w:rPr>
            <w:noProof/>
            <w:webHidden/>
          </w:rPr>
          <w:fldChar w:fldCharType="begin"/>
        </w:r>
        <w:r>
          <w:rPr>
            <w:noProof/>
            <w:webHidden/>
          </w:rPr>
          <w:instrText xml:space="preserve"> PAGEREF _Toc96071816 \h </w:instrText>
        </w:r>
        <w:r>
          <w:rPr>
            <w:noProof/>
            <w:webHidden/>
          </w:rPr>
        </w:r>
        <w:r>
          <w:rPr>
            <w:noProof/>
            <w:webHidden/>
          </w:rPr>
          <w:fldChar w:fldCharType="separate"/>
        </w:r>
        <w:r w:rsidR="00EF5823">
          <w:rPr>
            <w:noProof/>
            <w:webHidden/>
          </w:rPr>
          <w:t>20</w:t>
        </w:r>
        <w:r>
          <w:rPr>
            <w:noProof/>
            <w:webHidden/>
          </w:rPr>
          <w:fldChar w:fldCharType="end"/>
        </w:r>
      </w:hyperlink>
    </w:p>
    <w:p w14:paraId="1893D24E" w14:textId="4FDC634D"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17" w:history="1">
        <w:r w:rsidRPr="00A50F27">
          <w:rPr>
            <w:rStyle w:val="Lienhypertexte"/>
            <w:noProof/>
          </w:rPr>
          <w:t>3.11.19</w:t>
        </w:r>
        <w:r>
          <w:rPr>
            <w:rFonts w:eastAsiaTheme="minorEastAsia" w:cstheme="minorBidi"/>
            <w:noProof/>
            <w:sz w:val="24"/>
            <w:szCs w:val="24"/>
            <w:lang w:val="fr-BE"/>
          </w:rPr>
          <w:tab/>
        </w:r>
        <w:r w:rsidRPr="00A50F27">
          <w:rPr>
            <w:rStyle w:val="Lienhypertexte"/>
            <w:noProof/>
          </w:rPr>
          <w:t>EXÉCUTION DES RÉSERVATIONS (Sans Objet)</w:t>
        </w:r>
        <w:r>
          <w:rPr>
            <w:noProof/>
            <w:webHidden/>
          </w:rPr>
          <w:tab/>
        </w:r>
        <w:r>
          <w:rPr>
            <w:noProof/>
            <w:webHidden/>
          </w:rPr>
          <w:fldChar w:fldCharType="begin"/>
        </w:r>
        <w:r>
          <w:rPr>
            <w:noProof/>
            <w:webHidden/>
          </w:rPr>
          <w:instrText xml:space="preserve"> PAGEREF _Toc96071817 \h </w:instrText>
        </w:r>
        <w:r>
          <w:rPr>
            <w:noProof/>
            <w:webHidden/>
          </w:rPr>
        </w:r>
        <w:r>
          <w:rPr>
            <w:noProof/>
            <w:webHidden/>
          </w:rPr>
          <w:fldChar w:fldCharType="separate"/>
        </w:r>
        <w:r w:rsidR="00EF5823">
          <w:rPr>
            <w:noProof/>
            <w:webHidden/>
          </w:rPr>
          <w:t>20</w:t>
        </w:r>
        <w:r>
          <w:rPr>
            <w:noProof/>
            <w:webHidden/>
          </w:rPr>
          <w:fldChar w:fldCharType="end"/>
        </w:r>
      </w:hyperlink>
    </w:p>
    <w:p w14:paraId="79F7C915" w14:textId="58F182B0"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18" w:history="1">
        <w:r w:rsidRPr="00A50F27">
          <w:rPr>
            <w:rStyle w:val="Lienhypertexte"/>
            <w:noProof/>
          </w:rPr>
          <w:t>3.11.20</w:t>
        </w:r>
        <w:r>
          <w:rPr>
            <w:rFonts w:eastAsiaTheme="minorEastAsia" w:cstheme="minorBidi"/>
            <w:noProof/>
            <w:sz w:val="24"/>
            <w:szCs w:val="24"/>
            <w:lang w:val="fr-BE"/>
          </w:rPr>
          <w:tab/>
        </w:r>
        <w:r w:rsidRPr="00A50F27">
          <w:rPr>
            <w:rStyle w:val="Lienhypertexte"/>
            <w:noProof/>
          </w:rPr>
          <w:t>TOLÉRANCES</w:t>
        </w:r>
        <w:r>
          <w:rPr>
            <w:noProof/>
            <w:webHidden/>
          </w:rPr>
          <w:tab/>
        </w:r>
        <w:r>
          <w:rPr>
            <w:noProof/>
            <w:webHidden/>
          </w:rPr>
          <w:fldChar w:fldCharType="begin"/>
        </w:r>
        <w:r>
          <w:rPr>
            <w:noProof/>
            <w:webHidden/>
          </w:rPr>
          <w:instrText xml:space="preserve"> PAGEREF _Toc96071818 \h </w:instrText>
        </w:r>
        <w:r>
          <w:rPr>
            <w:noProof/>
            <w:webHidden/>
          </w:rPr>
        </w:r>
        <w:r>
          <w:rPr>
            <w:noProof/>
            <w:webHidden/>
          </w:rPr>
          <w:fldChar w:fldCharType="separate"/>
        </w:r>
        <w:r w:rsidR="00EF5823">
          <w:rPr>
            <w:noProof/>
            <w:webHidden/>
          </w:rPr>
          <w:t>20</w:t>
        </w:r>
        <w:r>
          <w:rPr>
            <w:noProof/>
            <w:webHidden/>
          </w:rPr>
          <w:fldChar w:fldCharType="end"/>
        </w:r>
      </w:hyperlink>
    </w:p>
    <w:p w14:paraId="31EA2729" w14:textId="6EBDE554"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19" w:history="1">
        <w:r w:rsidRPr="00A50F27">
          <w:rPr>
            <w:rStyle w:val="Lienhypertexte"/>
            <w:noProof/>
          </w:rPr>
          <w:t>3.11.21</w:t>
        </w:r>
        <w:r>
          <w:rPr>
            <w:rFonts w:eastAsiaTheme="minorEastAsia" w:cstheme="minorBidi"/>
            <w:noProof/>
            <w:sz w:val="24"/>
            <w:szCs w:val="24"/>
            <w:lang w:val="fr-BE"/>
          </w:rPr>
          <w:tab/>
        </w:r>
        <w:r w:rsidRPr="00A50F27">
          <w:rPr>
            <w:rStyle w:val="Lienhypertexte"/>
            <w:noProof/>
          </w:rPr>
          <w:t>TEINTES</w:t>
        </w:r>
        <w:r>
          <w:rPr>
            <w:noProof/>
            <w:webHidden/>
          </w:rPr>
          <w:tab/>
        </w:r>
        <w:r>
          <w:rPr>
            <w:noProof/>
            <w:webHidden/>
          </w:rPr>
          <w:fldChar w:fldCharType="begin"/>
        </w:r>
        <w:r>
          <w:rPr>
            <w:noProof/>
            <w:webHidden/>
          </w:rPr>
          <w:instrText xml:space="preserve"> PAGEREF _Toc96071819 \h </w:instrText>
        </w:r>
        <w:r>
          <w:rPr>
            <w:noProof/>
            <w:webHidden/>
          </w:rPr>
        </w:r>
        <w:r>
          <w:rPr>
            <w:noProof/>
            <w:webHidden/>
          </w:rPr>
          <w:fldChar w:fldCharType="separate"/>
        </w:r>
        <w:r w:rsidR="00EF5823">
          <w:rPr>
            <w:noProof/>
            <w:webHidden/>
          </w:rPr>
          <w:t>21</w:t>
        </w:r>
        <w:r>
          <w:rPr>
            <w:noProof/>
            <w:webHidden/>
          </w:rPr>
          <w:fldChar w:fldCharType="end"/>
        </w:r>
      </w:hyperlink>
    </w:p>
    <w:p w14:paraId="7EED2589" w14:textId="3E52217E"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20" w:history="1">
        <w:r w:rsidRPr="00A50F27">
          <w:rPr>
            <w:rStyle w:val="Lienhypertexte"/>
            <w:noProof/>
          </w:rPr>
          <w:t>3.11.22</w:t>
        </w:r>
        <w:r>
          <w:rPr>
            <w:rFonts w:eastAsiaTheme="minorEastAsia" w:cstheme="minorBidi"/>
            <w:noProof/>
            <w:sz w:val="24"/>
            <w:szCs w:val="24"/>
            <w:lang w:val="fr-BE"/>
          </w:rPr>
          <w:tab/>
        </w:r>
        <w:r w:rsidRPr="00A50F27">
          <w:rPr>
            <w:rStyle w:val="Lienhypertexte"/>
            <w:noProof/>
          </w:rPr>
          <w:t>CALEPINAGE</w:t>
        </w:r>
        <w:r>
          <w:rPr>
            <w:noProof/>
            <w:webHidden/>
          </w:rPr>
          <w:tab/>
        </w:r>
        <w:r>
          <w:rPr>
            <w:noProof/>
            <w:webHidden/>
          </w:rPr>
          <w:fldChar w:fldCharType="begin"/>
        </w:r>
        <w:r>
          <w:rPr>
            <w:noProof/>
            <w:webHidden/>
          </w:rPr>
          <w:instrText xml:space="preserve"> PAGEREF _Toc96071820 \h </w:instrText>
        </w:r>
        <w:r>
          <w:rPr>
            <w:noProof/>
            <w:webHidden/>
          </w:rPr>
        </w:r>
        <w:r>
          <w:rPr>
            <w:noProof/>
            <w:webHidden/>
          </w:rPr>
          <w:fldChar w:fldCharType="separate"/>
        </w:r>
        <w:r w:rsidR="00EF5823">
          <w:rPr>
            <w:noProof/>
            <w:webHidden/>
          </w:rPr>
          <w:t>21</w:t>
        </w:r>
        <w:r>
          <w:rPr>
            <w:noProof/>
            <w:webHidden/>
          </w:rPr>
          <w:fldChar w:fldCharType="end"/>
        </w:r>
      </w:hyperlink>
    </w:p>
    <w:p w14:paraId="6AC5EA35" w14:textId="5AD05602" w:rsidR="007B5953" w:rsidRDefault="007B5953">
      <w:pPr>
        <w:pStyle w:val="TM3"/>
        <w:tabs>
          <w:tab w:val="left" w:pos="1440"/>
          <w:tab w:val="right" w:leader="underscore" w:pos="9771"/>
        </w:tabs>
        <w:rPr>
          <w:rFonts w:eastAsiaTheme="minorEastAsia" w:cstheme="minorBidi"/>
          <w:noProof/>
          <w:sz w:val="24"/>
          <w:szCs w:val="24"/>
          <w:lang w:val="fr-BE"/>
        </w:rPr>
      </w:pPr>
      <w:hyperlink w:anchor="_Toc96071821" w:history="1">
        <w:r w:rsidRPr="00A50F27">
          <w:rPr>
            <w:rStyle w:val="Lienhypertexte"/>
            <w:noProof/>
          </w:rPr>
          <w:t>3.11.23</w:t>
        </w:r>
        <w:r>
          <w:rPr>
            <w:rFonts w:eastAsiaTheme="minorEastAsia" w:cstheme="minorBidi"/>
            <w:noProof/>
            <w:sz w:val="24"/>
            <w:szCs w:val="24"/>
            <w:lang w:val="fr-BE"/>
          </w:rPr>
          <w:tab/>
        </w:r>
        <w:r w:rsidRPr="00A50F27">
          <w:rPr>
            <w:rStyle w:val="Lienhypertexte"/>
            <w:noProof/>
          </w:rPr>
          <w:t>NETTOYAGE EN FIN DE CHANTIER</w:t>
        </w:r>
        <w:r>
          <w:rPr>
            <w:noProof/>
            <w:webHidden/>
          </w:rPr>
          <w:tab/>
        </w:r>
        <w:r>
          <w:rPr>
            <w:noProof/>
            <w:webHidden/>
          </w:rPr>
          <w:fldChar w:fldCharType="begin"/>
        </w:r>
        <w:r>
          <w:rPr>
            <w:noProof/>
            <w:webHidden/>
          </w:rPr>
          <w:instrText xml:space="preserve"> PAGEREF _Toc96071821 \h </w:instrText>
        </w:r>
        <w:r>
          <w:rPr>
            <w:noProof/>
            <w:webHidden/>
          </w:rPr>
        </w:r>
        <w:r>
          <w:rPr>
            <w:noProof/>
            <w:webHidden/>
          </w:rPr>
          <w:fldChar w:fldCharType="separate"/>
        </w:r>
        <w:r w:rsidR="00EF5823">
          <w:rPr>
            <w:noProof/>
            <w:webHidden/>
          </w:rPr>
          <w:t>21</w:t>
        </w:r>
        <w:r>
          <w:rPr>
            <w:noProof/>
            <w:webHidden/>
          </w:rPr>
          <w:fldChar w:fldCharType="end"/>
        </w:r>
      </w:hyperlink>
    </w:p>
    <w:p w14:paraId="45B6F3C2" w14:textId="2BE3863A"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822" w:history="1">
        <w:r w:rsidRPr="00A50F27">
          <w:rPr>
            <w:rStyle w:val="Lienhypertexte"/>
            <w:rFonts w:cs="Calibri"/>
            <w:noProof/>
          </w:rPr>
          <w:t>3.12</w:t>
        </w:r>
        <w:r>
          <w:rPr>
            <w:rFonts w:eastAsiaTheme="minorEastAsia" w:cstheme="minorBidi"/>
            <w:b w:val="0"/>
            <w:bCs w:val="0"/>
            <w:noProof/>
            <w:sz w:val="24"/>
            <w:szCs w:val="24"/>
            <w:lang w:val="fr-BE"/>
          </w:rPr>
          <w:tab/>
        </w:r>
        <w:r w:rsidRPr="00A50F27">
          <w:rPr>
            <w:rStyle w:val="Lienhypertexte"/>
            <w:rFonts w:cs="Calibri"/>
            <w:noProof/>
          </w:rPr>
          <w:t>CONTRÔLES ET ESSAIS</w:t>
        </w:r>
        <w:r>
          <w:rPr>
            <w:noProof/>
            <w:webHidden/>
          </w:rPr>
          <w:tab/>
        </w:r>
        <w:r>
          <w:rPr>
            <w:noProof/>
            <w:webHidden/>
          </w:rPr>
          <w:fldChar w:fldCharType="begin"/>
        </w:r>
        <w:r>
          <w:rPr>
            <w:noProof/>
            <w:webHidden/>
          </w:rPr>
          <w:instrText xml:space="preserve"> PAGEREF _Toc96071822 \h </w:instrText>
        </w:r>
        <w:r>
          <w:rPr>
            <w:noProof/>
            <w:webHidden/>
          </w:rPr>
        </w:r>
        <w:r>
          <w:rPr>
            <w:noProof/>
            <w:webHidden/>
          </w:rPr>
          <w:fldChar w:fldCharType="separate"/>
        </w:r>
        <w:r w:rsidR="00EF5823">
          <w:rPr>
            <w:noProof/>
            <w:webHidden/>
          </w:rPr>
          <w:t>21</w:t>
        </w:r>
        <w:r>
          <w:rPr>
            <w:noProof/>
            <w:webHidden/>
          </w:rPr>
          <w:fldChar w:fldCharType="end"/>
        </w:r>
      </w:hyperlink>
    </w:p>
    <w:p w14:paraId="16B220BC" w14:textId="09FAC365"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823" w:history="1">
        <w:r w:rsidRPr="00A50F27">
          <w:rPr>
            <w:rStyle w:val="Lienhypertexte"/>
            <w:rFonts w:cs="Calibri"/>
            <w:noProof/>
          </w:rPr>
          <w:t>3.13</w:t>
        </w:r>
        <w:r>
          <w:rPr>
            <w:rFonts w:eastAsiaTheme="minorEastAsia" w:cstheme="minorBidi"/>
            <w:b w:val="0"/>
            <w:bCs w:val="0"/>
            <w:noProof/>
            <w:sz w:val="24"/>
            <w:szCs w:val="24"/>
            <w:lang w:val="fr-BE"/>
          </w:rPr>
          <w:tab/>
        </w:r>
        <w:r w:rsidRPr="00A50F27">
          <w:rPr>
            <w:rStyle w:val="Lienhypertexte"/>
            <w:rFonts w:cs="Calibri"/>
            <w:noProof/>
          </w:rPr>
          <w:t>DOCUMENTS À FOURNIR PAR L'ENTREPRISE</w:t>
        </w:r>
        <w:r>
          <w:rPr>
            <w:noProof/>
            <w:webHidden/>
          </w:rPr>
          <w:tab/>
        </w:r>
        <w:r>
          <w:rPr>
            <w:noProof/>
            <w:webHidden/>
          </w:rPr>
          <w:fldChar w:fldCharType="begin"/>
        </w:r>
        <w:r>
          <w:rPr>
            <w:noProof/>
            <w:webHidden/>
          </w:rPr>
          <w:instrText xml:space="preserve"> PAGEREF _Toc96071823 \h </w:instrText>
        </w:r>
        <w:r>
          <w:rPr>
            <w:noProof/>
            <w:webHidden/>
          </w:rPr>
        </w:r>
        <w:r>
          <w:rPr>
            <w:noProof/>
            <w:webHidden/>
          </w:rPr>
          <w:fldChar w:fldCharType="separate"/>
        </w:r>
        <w:r w:rsidR="00EF5823">
          <w:rPr>
            <w:noProof/>
            <w:webHidden/>
          </w:rPr>
          <w:t>22</w:t>
        </w:r>
        <w:r>
          <w:rPr>
            <w:noProof/>
            <w:webHidden/>
          </w:rPr>
          <w:fldChar w:fldCharType="end"/>
        </w:r>
      </w:hyperlink>
    </w:p>
    <w:p w14:paraId="4A9E9C2C" w14:textId="0B525659"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824" w:history="1">
        <w:r w:rsidRPr="00A50F27">
          <w:rPr>
            <w:rStyle w:val="Lienhypertexte"/>
            <w:rFonts w:cs="Calibri"/>
            <w:noProof/>
          </w:rPr>
          <w:t>3.14</w:t>
        </w:r>
        <w:r>
          <w:rPr>
            <w:rFonts w:eastAsiaTheme="minorEastAsia" w:cstheme="minorBidi"/>
            <w:b w:val="0"/>
            <w:bCs w:val="0"/>
            <w:noProof/>
            <w:sz w:val="24"/>
            <w:szCs w:val="24"/>
            <w:lang w:val="fr-BE"/>
          </w:rPr>
          <w:tab/>
        </w:r>
        <w:r w:rsidRPr="00A50F27">
          <w:rPr>
            <w:rStyle w:val="Lienhypertexte"/>
            <w:rFonts w:cs="Calibri"/>
            <w:noProof/>
          </w:rPr>
          <w:t>PLANS</w:t>
        </w:r>
        <w:r>
          <w:rPr>
            <w:noProof/>
            <w:webHidden/>
          </w:rPr>
          <w:tab/>
        </w:r>
        <w:r>
          <w:rPr>
            <w:noProof/>
            <w:webHidden/>
          </w:rPr>
          <w:fldChar w:fldCharType="begin"/>
        </w:r>
        <w:r>
          <w:rPr>
            <w:noProof/>
            <w:webHidden/>
          </w:rPr>
          <w:instrText xml:space="preserve"> PAGEREF _Toc96071824 \h </w:instrText>
        </w:r>
        <w:r>
          <w:rPr>
            <w:noProof/>
            <w:webHidden/>
          </w:rPr>
        </w:r>
        <w:r>
          <w:rPr>
            <w:noProof/>
            <w:webHidden/>
          </w:rPr>
          <w:fldChar w:fldCharType="separate"/>
        </w:r>
        <w:r w:rsidR="00EF5823">
          <w:rPr>
            <w:noProof/>
            <w:webHidden/>
          </w:rPr>
          <w:t>23</w:t>
        </w:r>
        <w:r>
          <w:rPr>
            <w:noProof/>
            <w:webHidden/>
          </w:rPr>
          <w:fldChar w:fldCharType="end"/>
        </w:r>
      </w:hyperlink>
    </w:p>
    <w:p w14:paraId="41DA0F96" w14:textId="285F9EC5"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825" w:history="1">
        <w:r w:rsidRPr="00A50F27">
          <w:rPr>
            <w:rStyle w:val="Lienhypertexte"/>
            <w:rFonts w:cs="Calibri"/>
            <w:noProof/>
          </w:rPr>
          <w:t>3.15</w:t>
        </w:r>
        <w:r>
          <w:rPr>
            <w:rFonts w:eastAsiaTheme="minorEastAsia" w:cstheme="minorBidi"/>
            <w:b w:val="0"/>
            <w:bCs w:val="0"/>
            <w:noProof/>
            <w:sz w:val="24"/>
            <w:szCs w:val="24"/>
            <w:lang w:val="fr-BE"/>
          </w:rPr>
          <w:tab/>
        </w:r>
        <w:r w:rsidRPr="00A50F27">
          <w:rPr>
            <w:rStyle w:val="Lienhypertexte"/>
            <w:rFonts w:cs="Calibri"/>
            <w:noProof/>
          </w:rPr>
          <w:t>RÉFÉRENCE AUX PLANS</w:t>
        </w:r>
        <w:r>
          <w:rPr>
            <w:noProof/>
            <w:webHidden/>
          </w:rPr>
          <w:tab/>
        </w:r>
        <w:r>
          <w:rPr>
            <w:noProof/>
            <w:webHidden/>
          </w:rPr>
          <w:fldChar w:fldCharType="begin"/>
        </w:r>
        <w:r>
          <w:rPr>
            <w:noProof/>
            <w:webHidden/>
          </w:rPr>
          <w:instrText xml:space="preserve"> PAGEREF _Toc96071825 \h </w:instrText>
        </w:r>
        <w:r>
          <w:rPr>
            <w:noProof/>
            <w:webHidden/>
          </w:rPr>
        </w:r>
        <w:r>
          <w:rPr>
            <w:noProof/>
            <w:webHidden/>
          </w:rPr>
          <w:fldChar w:fldCharType="separate"/>
        </w:r>
        <w:r w:rsidR="00EF5823">
          <w:rPr>
            <w:noProof/>
            <w:webHidden/>
          </w:rPr>
          <w:t>23</w:t>
        </w:r>
        <w:r>
          <w:rPr>
            <w:noProof/>
            <w:webHidden/>
          </w:rPr>
          <w:fldChar w:fldCharType="end"/>
        </w:r>
      </w:hyperlink>
    </w:p>
    <w:p w14:paraId="6594D1E5" w14:textId="6CEFDF82"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826" w:history="1">
        <w:r w:rsidRPr="00A50F27">
          <w:rPr>
            <w:rStyle w:val="Lienhypertexte"/>
            <w:rFonts w:cs="Calibri"/>
            <w:noProof/>
          </w:rPr>
          <w:t>3.16</w:t>
        </w:r>
        <w:r>
          <w:rPr>
            <w:rFonts w:eastAsiaTheme="minorEastAsia" w:cstheme="minorBidi"/>
            <w:b w:val="0"/>
            <w:bCs w:val="0"/>
            <w:noProof/>
            <w:sz w:val="24"/>
            <w:szCs w:val="24"/>
            <w:lang w:val="fr-BE"/>
          </w:rPr>
          <w:tab/>
        </w:r>
        <w:r w:rsidRPr="00A50F27">
          <w:rPr>
            <w:rStyle w:val="Lienhypertexte"/>
            <w:rFonts w:cs="Calibri"/>
            <w:noProof/>
          </w:rPr>
          <w:t>MODE DE MÉTRÉ</w:t>
        </w:r>
        <w:r>
          <w:rPr>
            <w:noProof/>
            <w:webHidden/>
          </w:rPr>
          <w:tab/>
        </w:r>
        <w:r>
          <w:rPr>
            <w:noProof/>
            <w:webHidden/>
          </w:rPr>
          <w:fldChar w:fldCharType="begin"/>
        </w:r>
        <w:r>
          <w:rPr>
            <w:noProof/>
            <w:webHidden/>
          </w:rPr>
          <w:instrText xml:space="preserve"> PAGEREF _Toc96071826 \h </w:instrText>
        </w:r>
        <w:r>
          <w:rPr>
            <w:noProof/>
            <w:webHidden/>
          </w:rPr>
        </w:r>
        <w:r>
          <w:rPr>
            <w:noProof/>
            <w:webHidden/>
          </w:rPr>
          <w:fldChar w:fldCharType="separate"/>
        </w:r>
        <w:r w:rsidR="00EF5823">
          <w:rPr>
            <w:noProof/>
            <w:webHidden/>
          </w:rPr>
          <w:t>23</w:t>
        </w:r>
        <w:r>
          <w:rPr>
            <w:noProof/>
            <w:webHidden/>
          </w:rPr>
          <w:fldChar w:fldCharType="end"/>
        </w:r>
      </w:hyperlink>
    </w:p>
    <w:p w14:paraId="19452752" w14:textId="45DDB979"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827" w:history="1">
        <w:r w:rsidRPr="00A50F27">
          <w:rPr>
            <w:rStyle w:val="Lienhypertexte"/>
            <w:rFonts w:cs="Calibri"/>
            <w:noProof/>
          </w:rPr>
          <w:t>3.17</w:t>
        </w:r>
        <w:r>
          <w:rPr>
            <w:rFonts w:eastAsiaTheme="minorEastAsia" w:cstheme="minorBidi"/>
            <w:b w:val="0"/>
            <w:bCs w:val="0"/>
            <w:noProof/>
            <w:sz w:val="24"/>
            <w:szCs w:val="24"/>
            <w:lang w:val="fr-BE"/>
          </w:rPr>
          <w:tab/>
        </w:r>
        <w:r w:rsidRPr="00A50F27">
          <w:rPr>
            <w:rStyle w:val="Lienhypertexte"/>
            <w:rFonts w:cs="Calibri"/>
            <w:noProof/>
          </w:rPr>
          <w:t>ENTRETIEN ET MAINTENANCE</w:t>
        </w:r>
        <w:r>
          <w:rPr>
            <w:noProof/>
            <w:webHidden/>
          </w:rPr>
          <w:tab/>
        </w:r>
        <w:r>
          <w:rPr>
            <w:noProof/>
            <w:webHidden/>
          </w:rPr>
          <w:fldChar w:fldCharType="begin"/>
        </w:r>
        <w:r>
          <w:rPr>
            <w:noProof/>
            <w:webHidden/>
          </w:rPr>
          <w:instrText xml:space="preserve"> PAGEREF _Toc96071827 \h </w:instrText>
        </w:r>
        <w:r>
          <w:rPr>
            <w:noProof/>
            <w:webHidden/>
          </w:rPr>
        </w:r>
        <w:r>
          <w:rPr>
            <w:noProof/>
            <w:webHidden/>
          </w:rPr>
          <w:fldChar w:fldCharType="separate"/>
        </w:r>
        <w:r w:rsidR="00EF5823">
          <w:rPr>
            <w:noProof/>
            <w:webHidden/>
          </w:rPr>
          <w:t>23</w:t>
        </w:r>
        <w:r>
          <w:rPr>
            <w:noProof/>
            <w:webHidden/>
          </w:rPr>
          <w:fldChar w:fldCharType="end"/>
        </w:r>
      </w:hyperlink>
    </w:p>
    <w:p w14:paraId="0D022233" w14:textId="1FB0926F"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828" w:history="1">
        <w:r w:rsidRPr="00A50F27">
          <w:rPr>
            <w:rStyle w:val="Lienhypertexte"/>
            <w:rFonts w:cs="Calibri"/>
            <w:noProof/>
          </w:rPr>
          <w:t>3.18</w:t>
        </w:r>
        <w:r>
          <w:rPr>
            <w:rFonts w:eastAsiaTheme="minorEastAsia" w:cstheme="minorBidi"/>
            <w:b w:val="0"/>
            <w:bCs w:val="0"/>
            <w:noProof/>
            <w:sz w:val="24"/>
            <w:szCs w:val="24"/>
            <w:lang w:val="fr-BE"/>
          </w:rPr>
          <w:tab/>
        </w:r>
        <w:r w:rsidRPr="00A50F27">
          <w:rPr>
            <w:rStyle w:val="Lienhypertexte"/>
            <w:rFonts w:cs="Calibri"/>
            <w:noProof/>
          </w:rPr>
          <w:t>MISSION DE COORDONNATEUR SANTÉ &amp; SÉCURITÉ</w:t>
        </w:r>
        <w:r>
          <w:rPr>
            <w:noProof/>
            <w:webHidden/>
          </w:rPr>
          <w:tab/>
        </w:r>
        <w:r>
          <w:rPr>
            <w:noProof/>
            <w:webHidden/>
          </w:rPr>
          <w:fldChar w:fldCharType="begin"/>
        </w:r>
        <w:r>
          <w:rPr>
            <w:noProof/>
            <w:webHidden/>
          </w:rPr>
          <w:instrText xml:space="preserve"> PAGEREF _Toc96071828 \h </w:instrText>
        </w:r>
        <w:r>
          <w:rPr>
            <w:noProof/>
            <w:webHidden/>
          </w:rPr>
        </w:r>
        <w:r>
          <w:rPr>
            <w:noProof/>
            <w:webHidden/>
          </w:rPr>
          <w:fldChar w:fldCharType="separate"/>
        </w:r>
        <w:r w:rsidR="00EF5823">
          <w:rPr>
            <w:noProof/>
            <w:webHidden/>
          </w:rPr>
          <w:t>24</w:t>
        </w:r>
        <w:r>
          <w:rPr>
            <w:noProof/>
            <w:webHidden/>
          </w:rPr>
          <w:fldChar w:fldCharType="end"/>
        </w:r>
      </w:hyperlink>
    </w:p>
    <w:p w14:paraId="25E6B4DA" w14:textId="7D704F87" w:rsidR="007B5953" w:rsidRDefault="007B5953">
      <w:pPr>
        <w:pStyle w:val="TM2"/>
        <w:tabs>
          <w:tab w:val="left" w:pos="960"/>
          <w:tab w:val="right" w:leader="underscore" w:pos="9771"/>
        </w:tabs>
        <w:rPr>
          <w:rFonts w:eastAsiaTheme="minorEastAsia" w:cstheme="minorBidi"/>
          <w:b w:val="0"/>
          <w:bCs w:val="0"/>
          <w:noProof/>
          <w:sz w:val="24"/>
          <w:szCs w:val="24"/>
          <w:lang w:val="fr-BE"/>
        </w:rPr>
      </w:pPr>
      <w:hyperlink w:anchor="_Toc96071829" w:history="1">
        <w:r w:rsidRPr="00A50F27">
          <w:rPr>
            <w:rStyle w:val="Lienhypertexte"/>
            <w:rFonts w:cs="Calibri"/>
            <w:noProof/>
          </w:rPr>
          <w:t>3.19</w:t>
        </w:r>
        <w:r>
          <w:rPr>
            <w:rFonts w:eastAsiaTheme="minorEastAsia" w:cstheme="minorBidi"/>
            <w:b w:val="0"/>
            <w:bCs w:val="0"/>
            <w:noProof/>
            <w:sz w:val="24"/>
            <w:szCs w:val="24"/>
            <w:lang w:val="fr-BE"/>
          </w:rPr>
          <w:tab/>
        </w:r>
        <w:r w:rsidRPr="00A50F27">
          <w:rPr>
            <w:rStyle w:val="Lienhypertexte"/>
            <w:rFonts w:cs="Calibri"/>
            <w:noProof/>
          </w:rPr>
          <w:t>BUREAU DE CONTRÔLE ET COORDINATEUR SECURITE ET PROTECTION DE LA SANTE</w:t>
        </w:r>
        <w:r>
          <w:rPr>
            <w:noProof/>
            <w:webHidden/>
          </w:rPr>
          <w:tab/>
        </w:r>
        <w:r>
          <w:rPr>
            <w:noProof/>
            <w:webHidden/>
          </w:rPr>
          <w:fldChar w:fldCharType="begin"/>
        </w:r>
        <w:r>
          <w:rPr>
            <w:noProof/>
            <w:webHidden/>
          </w:rPr>
          <w:instrText xml:space="preserve"> PAGEREF _Toc96071829 \h </w:instrText>
        </w:r>
        <w:r>
          <w:rPr>
            <w:noProof/>
            <w:webHidden/>
          </w:rPr>
        </w:r>
        <w:r>
          <w:rPr>
            <w:noProof/>
            <w:webHidden/>
          </w:rPr>
          <w:fldChar w:fldCharType="separate"/>
        </w:r>
        <w:r w:rsidR="00EF5823">
          <w:rPr>
            <w:noProof/>
            <w:webHidden/>
          </w:rPr>
          <w:t>24</w:t>
        </w:r>
        <w:r>
          <w:rPr>
            <w:noProof/>
            <w:webHidden/>
          </w:rPr>
          <w:fldChar w:fldCharType="end"/>
        </w:r>
      </w:hyperlink>
    </w:p>
    <w:p w14:paraId="1EB4DD20" w14:textId="39E8010A" w:rsidR="007B5953" w:rsidRDefault="007B5953">
      <w:pPr>
        <w:pStyle w:val="TM1"/>
        <w:rPr>
          <w:rFonts w:eastAsiaTheme="minorEastAsia" w:cstheme="minorBidi"/>
          <w:b w:val="0"/>
          <w:bCs w:val="0"/>
          <w:lang w:val="fr-BE"/>
        </w:rPr>
      </w:pPr>
      <w:hyperlink w:anchor="_Toc96071830" w:history="1">
        <w:r w:rsidRPr="00A50F27">
          <w:rPr>
            <w:rStyle w:val="Lienhypertexte"/>
          </w:rPr>
          <w:t>4</w:t>
        </w:r>
        <w:r>
          <w:rPr>
            <w:rFonts w:eastAsiaTheme="minorEastAsia" w:cstheme="minorBidi"/>
            <w:b w:val="0"/>
            <w:bCs w:val="0"/>
            <w:lang w:val="fr-BE"/>
          </w:rPr>
          <w:tab/>
        </w:r>
        <w:r w:rsidRPr="00A50F27">
          <w:rPr>
            <w:rStyle w:val="Lienhypertexte"/>
          </w:rPr>
          <w:t>DESCRIPTIF ET QUANTITATIF DES OUVRAGES</w:t>
        </w:r>
        <w:r>
          <w:rPr>
            <w:webHidden/>
          </w:rPr>
          <w:tab/>
        </w:r>
        <w:r>
          <w:rPr>
            <w:webHidden/>
          </w:rPr>
          <w:fldChar w:fldCharType="begin"/>
        </w:r>
        <w:r>
          <w:rPr>
            <w:webHidden/>
          </w:rPr>
          <w:instrText xml:space="preserve"> PAGEREF _Toc96071830 \h </w:instrText>
        </w:r>
        <w:r>
          <w:rPr>
            <w:webHidden/>
          </w:rPr>
        </w:r>
        <w:r>
          <w:rPr>
            <w:webHidden/>
          </w:rPr>
          <w:fldChar w:fldCharType="separate"/>
        </w:r>
        <w:r w:rsidR="00EF5823">
          <w:rPr>
            <w:webHidden/>
          </w:rPr>
          <w:t>25</w:t>
        </w:r>
        <w:r>
          <w:rPr>
            <w:webHidden/>
          </w:rPr>
          <w:fldChar w:fldCharType="end"/>
        </w:r>
      </w:hyperlink>
    </w:p>
    <w:p w14:paraId="3AF54965" w14:textId="2D458191" w:rsidR="007B5953" w:rsidRDefault="0040181C" w:rsidP="005573C0">
      <w:pPr>
        <w:tabs>
          <w:tab w:val="right" w:leader="hyphen" w:pos="9781"/>
        </w:tabs>
        <w:outlineLvl w:val="0"/>
        <w:rPr>
          <w:rFonts w:asciiTheme="majorHAnsi" w:hAnsiTheme="majorHAnsi" w:cstheme="minorHAnsi"/>
          <w:i/>
          <w:iCs/>
          <w:caps/>
        </w:rPr>
      </w:pPr>
      <w:r>
        <w:rPr>
          <w:rFonts w:asciiTheme="majorHAnsi" w:hAnsiTheme="majorHAnsi" w:cstheme="minorHAnsi"/>
          <w:i/>
          <w:iCs/>
          <w:caps/>
        </w:rPr>
        <w:fldChar w:fldCharType="end"/>
      </w:r>
    </w:p>
    <w:p w14:paraId="5E885D35" w14:textId="77777777" w:rsidR="007B5953" w:rsidRDefault="007B5953">
      <w:pPr>
        <w:rPr>
          <w:rFonts w:asciiTheme="majorHAnsi" w:hAnsiTheme="majorHAnsi" w:cstheme="minorHAnsi"/>
          <w:i/>
          <w:iCs/>
          <w:caps/>
        </w:rPr>
      </w:pPr>
      <w:r>
        <w:rPr>
          <w:rFonts w:asciiTheme="majorHAnsi" w:hAnsiTheme="majorHAnsi" w:cstheme="minorHAnsi"/>
          <w:i/>
          <w:iCs/>
          <w:caps/>
        </w:rPr>
        <w:br w:type="page"/>
      </w:r>
    </w:p>
    <w:p w14:paraId="50F39FC7" w14:textId="77777777" w:rsidR="00EE0B52" w:rsidRPr="00F75E0F" w:rsidRDefault="00EE0B52" w:rsidP="005573C0">
      <w:pPr>
        <w:tabs>
          <w:tab w:val="right" w:leader="hyphen" w:pos="9781"/>
        </w:tabs>
        <w:outlineLvl w:val="0"/>
        <w:rPr>
          <w:rFonts w:asciiTheme="minorHAnsi" w:hAnsiTheme="minorHAnsi" w:cstheme="minorHAnsi"/>
          <w:sz w:val="10"/>
          <w:szCs w:val="10"/>
        </w:rPr>
      </w:pPr>
    </w:p>
    <w:p w14:paraId="6C4E168A" w14:textId="72ABB6E8" w:rsidR="006B5DCD" w:rsidRPr="00EE0B52" w:rsidRDefault="006B5DCD" w:rsidP="006B5DCD">
      <w:pPr>
        <w:pStyle w:val="Articles"/>
        <w:numPr>
          <w:ilvl w:val="0"/>
          <w:numId w:val="1"/>
        </w:numPr>
        <w:tabs>
          <w:tab w:val="clear" w:pos="480"/>
          <w:tab w:val="clear" w:pos="9771"/>
        </w:tabs>
        <w:ind w:left="0" w:firstLine="0"/>
        <w:outlineLvl w:val="0"/>
        <w:rPr>
          <w:rFonts w:cs="Calibri"/>
        </w:rPr>
      </w:pPr>
      <w:bookmarkStart w:id="0" w:name="_Toc29154121"/>
      <w:bookmarkStart w:id="1" w:name="_Toc29155571"/>
      <w:bookmarkStart w:id="2" w:name="_Toc96071766"/>
      <w:r w:rsidRPr="00EE0B52">
        <w:rPr>
          <w:rFonts w:cs="Calibri"/>
        </w:rPr>
        <w:t>DISPOSITIONS GÉNÉRALES</w:t>
      </w:r>
      <w:bookmarkEnd w:id="0"/>
      <w:bookmarkEnd w:id="1"/>
      <w:bookmarkEnd w:id="2"/>
    </w:p>
    <w:p w14:paraId="0E78F744" w14:textId="087D3154" w:rsidR="00A92215" w:rsidRDefault="00A92215" w:rsidP="00A92215">
      <w:pPr>
        <w:ind w:left="709"/>
        <w:rPr>
          <w:rFonts w:asciiTheme="minorHAnsi" w:hAnsiTheme="minorHAnsi" w:cstheme="minorHAnsi"/>
          <w:noProof/>
          <w:color w:val="000000" w:themeColor="text1"/>
          <w:sz w:val="18"/>
          <w:szCs w:val="18"/>
        </w:rPr>
      </w:pPr>
      <w:bookmarkStart w:id="3" w:name="_Toc29154122"/>
      <w:bookmarkStart w:id="4" w:name="_Toc29155572"/>
      <w:bookmarkStart w:id="5" w:name="_Toc96071767"/>
      <w:r>
        <w:rPr>
          <w:rFonts w:asciiTheme="minorHAnsi" w:hAnsiTheme="minorHAnsi" w:cstheme="minorHAnsi"/>
          <w:sz w:val="20"/>
          <w:szCs w:val="20"/>
        </w:rPr>
        <w:t xml:space="preserve">Se référer au </w:t>
      </w:r>
      <w:r w:rsidRPr="00945534">
        <w:rPr>
          <w:rFonts w:asciiTheme="minorHAnsi" w:hAnsiTheme="minorHAnsi" w:cstheme="minorHAnsi"/>
          <w:color w:val="000000" w:themeColor="text1"/>
          <w:sz w:val="18"/>
          <w:szCs w:val="18"/>
        </w:rPr>
        <w:t xml:space="preserve">CCTP |LOT 00 – Prescriptions communes </w:t>
      </w:r>
      <w:r w:rsidRPr="00945534">
        <w:rPr>
          <w:rFonts w:asciiTheme="minorHAnsi" w:hAnsiTheme="minorHAnsi" w:cstheme="minorHAnsi"/>
          <w:noProof/>
          <w:color w:val="000000" w:themeColor="text1"/>
          <w:sz w:val="18"/>
          <w:szCs w:val="18"/>
        </w:rPr>
        <w:t xml:space="preserve">| </w:t>
      </w:r>
      <w:r>
        <w:rPr>
          <w:rFonts w:asciiTheme="minorHAnsi" w:hAnsiTheme="minorHAnsi" w:cstheme="minorHAnsi"/>
          <w:noProof/>
          <w:color w:val="000000" w:themeColor="text1"/>
          <w:sz w:val="18"/>
          <w:szCs w:val="18"/>
        </w:rPr>
        <w:t>Édition 0</w:t>
      </w:r>
      <w:r w:rsidR="008E44E5">
        <w:rPr>
          <w:rFonts w:asciiTheme="minorHAnsi" w:hAnsiTheme="minorHAnsi" w:cstheme="minorHAnsi"/>
          <w:noProof/>
          <w:color w:val="000000" w:themeColor="text1"/>
          <w:sz w:val="18"/>
          <w:szCs w:val="18"/>
        </w:rPr>
        <w:t>2.2025</w:t>
      </w:r>
    </w:p>
    <w:p w14:paraId="7CC8FF7A" w14:textId="77777777" w:rsidR="006B5DCD" w:rsidRPr="00EE0B52" w:rsidRDefault="006B5DCD" w:rsidP="006B5DCD">
      <w:pPr>
        <w:pStyle w:val="Articles"/>
        <w:numPr>
          <w:ilvl w:val="0"/>
          <w:numId w:val="1"/>
        </w:numPr>
        <w:tabs>
          <w:tab w:val="clear" w:pos="480"/>
          <w:tab w:val="clear" w:pos="9771"/>
        </w:tabs>
        <w:ind w:left="0" w:firstLine="0"/>
        <w:outlineLvl w:val="0"/>
        <w:rPr>
          <w:rFonts w:cs="Calibri"/>
        </w:rPr>
      </w:pPr>
      <w:r w:rsidRPr="00EE0B52">
        <w:rPr>
          <w:rFonts w:cs="Calibri"/>
        </w:rPr>
        <w:t xml:space="preserve">DISPOSITIONS </w:t>
      </w:r>
      <w:r>
        <w:rPr>
          <w:rFonts w:cs="Calibri"/>
        </w:rPr>
        <w:t>Particulières propre au chantier</w:t>
      </w:r>
      <w:bookmarkEnd w:id="3"/>
      <w:bookmarkEnd w:id="4"/>
      <w:bookmarkEnd w:id="5"/>
    </w:p>
    <w:p w14:paraId="6063AFAD" w14:textId="70022386" w:rsidR="00A92215" w:rsidRDefault="00A92215" w:rsidP="00A92215">
      <w:pPr>
        <w:ind w:left="709"/>
        <w:rPr>
          <w:rFonts w:asciiTheme="minorHAnsi" w:hAnsiTheme="minorHAnsi" w:cstheme="minorHAnsi"/>
          <w:noProof/>
          <w:color w:val="000000" w:themeColor="text1"/>
          <w:sz w:val="18"/>
          <w:szCs w:val="18"/>
        </w:rPr>
      </w:pPr>
      <w:bookmarkStart w:id="6" w:name="_Toc29154038"/>
      <w:bookmarkStart w:id="7" w:name="_Toc29154123"/>
      <w:bookmarkStart w:id="8" w:name="_Toc29155573"/>
      <w:bookmarkStart w:id="9" w:name="_Toc96071768"/>
      <w:r>
        <w:rPr>
          <w:rFonts w:asciiTheme="minorHAnsi" w:hAnsiTheme="minorHAnsi" w:cstheme="minorHAnsi"/>
          <w:sz w:val="20"/>
          <w:szCs w:val="20"/>
        </w:rPr>
        <w:t xml:space="preserve">Se référer au </w:t>
      </w:r>
      <w:r w:rsidRPr="00945534">
        <w:rPr>
          <w:rFonts w:asciiTheme="minorHAnsi" w:hAnsiTheme="minorHAnsi" w:cstheme="minorHAnsi"/>
          <w:color w:val="000000" w:themeColor="text1"/>
          <w:sz w:val="18"/>
          <w:szCs w:val="18"/>
        </w:rPr>
        <w:t xml:space="preserve">CCTP |LOT 00 – Prescriptions communes </w:t>
      </w:r>
      <w:r w:rsidRPr="00945534">
        <w:rPr>
          <w:rFonts w:asciiTheme="minorHAnsi" w:hAnsiTheme="minorHAnsi" w:cstheme="minorHAnsi"/>
          <w:noProof/>
          <w:color w:val="000000" w:themeColor="text1"/>
          <w:sz w:val="18"/>
          <w:szCs w:val="18"/>
        </w:rPr>
        <w:t xml:space="preserve">| </w:t>
      </w:r>
      <w:r>
        <w:rPr>
          <w:rFonts w:asciiTheme="minorHAnsi" w:hAnsiTheme="minorHAnsi" w:cstheme="minorHAnsi"/>
          <w:noProof/>
          <w:color w:val="000000" w:themeColor="text1"/>
          <w:sz w:val="18"/>
          <w:szCs w:val="18"/>
        </w:rPr>
        <w:t>Édition 0</w:t>
      </w:r>
      <w:r w:rsidR="008E44E5">
        <w:rPr>
          <w:rFonts w:asciiTheme="minorHAnsi" w:hAnsiTheme="minorHAnsi" w:cstheme="minorHAnsi"/>
          <w:noProof/>
          <w:color w:val="000000" w:themeColor="text1"/>
          <w:sz w:val="18"/>
          <w:szCs w:val="18"/>
        </w:rPr>
        <w:t>2.2025</w:t>
      </w:r>
    </w:p>
    <w:p w14:paraId="2614FD05" w14:textId="53562423" w:rsidR="006B5DCD" w:rsidRPr="00D44137" w:rsidRDefault="006B5DCD" w:rsidP="00D44137">
      <w:pPr>
        <w:pStyle w:val="Articles"/>
        <w:numPr>
          <w:ilvl w:val="0"/>
          <w:numId w:val="1"/>
        </w:numPr>
        <w:tabs>
          <w:tab w:val="clear" w:pos="480"/>
          <w:tab w:val="clear" w:pos="9771"/>
        </w:tabs>
        <w:ind w:left="0" w:firstLine="0"/>
        <w:outlineLvl w:val="0"/>
        <w:rPr>
          <w:rFonts w:cs="Calibri"/>
        </w:rPr>
      </w:pPr>
      <w:r w:rsidRPr="00EE0B52">
        <w:rPr>
          <w:rFonts w:cs="Calibri"/>
        </w:rPr>
        <w:t xml:space="preserve">DISPOSITIONS </w:t>
      </w:r>
      <w:r>
        <w:rPr>
          <w:rFonts w:cs="Calibri"/>
        </w:rPr>
        <w:t>Particulières AU PRÉSENT LOT</w:t>
      </w:r>
      <w:bookmarkEnd w:id="6"/>
      <w:bookmarkEnd w:id="7"/>
      <w:bookmarkEnd w:id="8"/>
      <w:bookmarkEnd w:id="9"/>
    </w:p>
    <w:p w14:paraId="1215AA29" w14:textId="77777777" w:rsidR="00A92215" w:rsidRDefault="00A92215" w:rsidP="00A92215">
      <w:pPr>
        <w:pStyle w:val="1-1"/>
        <w:outlineLvl w:val="1"/>
        <w:rPr>
          <w:rFonts w:cs="Calibri"/>
        </w:rPr>
      </w:pPr>
      <w:bookmarkStart w:id="10" w:name="_Toc96071769"/>
    </w:p>
    <w:p w14:paraId="622F23FF" w14:textId="24E57712" w:rsidR="00740D5D" w:rsidRPr="00717CB2" w:rsidRDefault="00D4789D" w:rsidP="00A809A6">
      <w:pPr>
        <w:pStyle w:val="1-1"/>
        <w:numPr>
          <w:ilvl w:val="1"/>
          <w:numId w:val="1"/>
        </w:numPr>
        <w:ind w:left="0" w:firstLine="0"/>
        <w:outlineLvl w:val="1"/>
        <w:rPr>
          <w:rFonts w:cs="Calibri"/>
        </w:rPr>
      </w:pPr>
      <w:r w:rsidRPr="00717CB2">
        <w:rPr>
          <w:rFonts w:cs="Calibri"/>
        </w:rPr>
        <w:t>OBJET DES TRAVAUX</w:t>
      </w:r>
      <w:bookmarkEnd w:id="10"/>
    </w:p>
    <w:p w14:paraId="74494CFC" w14:textId="77777777" w:rsidR="00F75E0F" w:rsidRDefault="00F75E0F" w:rsidP="00A92215">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p>
    <w:p w14:paraId="098B93C5" w14:textId="007BDC9E" w:rsidR="00672D62" w:rsidRDefault="009B3B41" w:rsidP="00A92215">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sidRPr="001E4FBA">
        <w:rPr>
          <w:rFonts w:asciiTheme="minorHAnsi" w:hAnsiTheme="minorHAnsi" w:cstheme="minorHAnsi"/>
          <w:color w:val="000000" w:themeColor="text1"/>
          <w:sz w:val="18"/>
          <w:szCs w:val="18"/>
        </w:rPr>
        <w:t>Le présent document a pour objet la description et le positionnement des travaux et prestations du </w:t>
      </w:r>
      <w:r w:rsidR="00E467FF" w:rsidRPr="00441507">
        <w:rPr>
          <w:rFonts w:asciiTheme="minorHAnsi" w:hAnsiTheme="minorHAnsi" w:cstheme="minorHAnsi"/>
          <w:b/>
          <w:bCs/>
          <w:color w:val="C00000"/>
          <w:sz w:val="18"/>
          <w:szCs w:val="18"/>
        </w:rPr>
        <w:t xml:space="preserve">LOT N° </w:t>
      </w:r>
      <w:r w:rsidR="00E467FF">
        <w:rPr>
          <w:rFonts w:asciiTheme="minorHAnsi" w:hAnsiTheme="minorHAnsi" w:cstheme="minorHAnsi"/>
          <w:b/>
          <w:bCs/>
          <w:color w:val="C00000"/>
          <w:sz w:val="18"/>
          <w:szCs w:val="18"/>
        </w:rPr>
        <w:t>0</w:t>
      </w:r>
      <w:r w:rsidR="008E44E5">
        <w:rPr>
          <w:rFonts w:asciiTheme="minorHAnsi" w:hAnsiTheme="minorHAnsi" w:cstheme="minorHAnsi"/>
          <w:b/>
          <w:bCs/>
          <w:color w:val="C00000"/>
          <w:sz w:val="18"/>
          <w:szCs w:val="18"/>
        </w:rPr>
        <w:t>5</w:t>
      </w:r>
      <w:r w:rsidR="00E467FF" w:rsidRPr="00441507">
        <w:rPr>
          <w:rFonts w:asciiTheme="minorHAnsi" w:hAnsiTheme="minorHAnsi" w:cstheme="minorHAnsi"/>
          <w:b/>
          <w:bCs/>
          <w:color w:val="C00000"/>
          <w:sz w:val="18"/>
          <w:szCs w:val="18"/>
        </w:rPr>
        <w:t xml:space="preserve"> </w:t>
      </w:r>
      <w:r w:rsidR="00E467FF">
        <w:rPr>
          <w:rFonts w:asciiTheme="minorHAnsi" w:hAnsiTheme="minorHAnsi" w:cstheme="minorHAnsi"/>
          <w:b/>
          <w:bCs/>
          <w:color w:val="C00000"/>
          <w:sz w:val="18"/>
          <w:szCs w:val="18"/>
        </w:rPr>
        <w:t>MENUISERIE EXTERIEUR</w:t>
      </w:r>
      <w:r w:rsidR="000954E9">
        <w:rPr>
          <w:rFonts w:asciiTheme="minorHAnsi" w:hAnsiTheme="minorHAnsi" w:cstheme="minorHAnsi"/>
          <w:b/>
          <w:bCs/>
          <w:color w:val="C00000"/>
          <w:sz w:val="18"/>
          <w:szCs w:val="18"/>
        </w:rPr>
        <w:t xml:space="preserve">E </w:t>
      </w:r>
      <w:r w:rsidR="00A6412D">
        <w:rPr>
          <w:rFonts w:asciiTheme="minorHAnsi" w:hAnsiTheme="minorHAnsi" w:cstheme="minorHAnsi"/>
          <w:b/>
          <w:bCs/>
          <w:color w:val="C00000"/>
          <w:sz w:val="18"/>
          <w:szCs w:val="18"/>
        </w:rPr>
        <w:t>ALU</w:t>
      </w:r>
      <w:r w:rsidR="000954E9">
        <w:rPr>
          <w:rFonts w:asciiTheme="minorHAnsi" w:hAnsiTheme="minorHAnsi" w:cstheme="minorHAnsi"/>
          <w:b/>
          <w:bCs/>
          <w:color w:val="C00000"/>
          <w:sz w:val="18"/>
          <w:szCs w:val="18"/>
        </w:rPr>
        <w:t xml:space="preserve"> </w:t>
      </w:r>
      <w:r w:rsidR="00A92215" w:rsidRPr="001E4FBA">
        <w:rPr>
          <w:rFonts w:asciiTheme="minorHAnsi" w:hAnsiTheme="minorHAnsi" w:cstheme="minorHAnsi"/>
          <w:color w:val="000000" w:themeColor="text1"/>
          <w:sz w:val="18"/>
          <w:szCs w:val="18"/>
        </w:rPr>
        <w:t>à exécuter dans le cadre de l’opération</w:t>
      </w:r>
      <w:r w:rsidR="00672D62">
        <w:rPr>
          <w:rFonts w:asciiTheme="minorHAnsi" w:hAnsiTheme="minorHAnsi" w:cstheme="minorHAnsi"/>
          <w:color w:val="000000" w:themeColor="text1"/>
          <w:sz w:val="18"/>
          <w:szCs w:val="18"/>
        </w:rPr>
        <w:t> :</w:t>
      </w:r>
    </w:p>
    <w:p w14:paraId="75577366" w14:textId="77777777" w:rsidR="00672D62" w:rsidRDefault="00672D62" w:rsidP="00A92215">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p>
    <w:p w14:paraId="7F17D168" w14:textId="77777777" w:rsidR="00672D62" w:rsidRDefault="00672D62" w:rsidP="00672D62">
      <w:pPr>
        <w:tabs>
          <w:tab w:val="left" w:pos="2325"/>
          <w:tab w:val="left" w:pos="10000"/>
        </w:tabs>
        <w:autoSpaceDE w:val="0"/>
        <w:autoSpaceDN w:val="0"/>
        <w:adjustRightInd w:val="0"/>
        <w:ind w:left="709"/>
        <w:jc w:val="center"/>
        <w:rPr>
          <w:rFonts w:asciiTheme="minorHAnsi" w:hAnsiTheme="minorHAnsi" w:cstheme="minorHAnsi"/>
          <w:b/>
          <w:bCs/>
          <w:color w:val="C00000"/>
          <w:sz w:val="18"/>
          <w:szCs w:val="18"/>
        </w:rPr>
      </w:pP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d’amélioration énergétique du centre des Finances Publiques</w:t>
      </w:r>
    </w:p>
    <w:p w14:paraId="4FC990A8" w14:textId="77777777" w:rsidR="00672D62" w:rsidRDefault="00672D62" w:rsidP="00672D62">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2 rue du Clabaud à HAGUENAU</w:t>
      </w:r>
    </w:p>
    <w:p w14:paraId="02BF67A9" w14:textId="77777777" w:rsidR="00672D62" w:rsidRPr="002B4039" w:rsidRDefault="00672D62" w:rsidP="00672D62">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p>
    <w:p w14:paraId="03F85DB8" w14:textId="77777777" w:rsidR="00672D62" w:rsidRPr="002B4039" w:rsidRDefault="00672D62" w:rsidP="00672D62">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Références de la parcelle concernée :</w:t>
      </w:r>
    </w:p>
    <w:p w14:paraId="6A300C79" w14:textId="77777777" w:rsidR="00672D62" w:rsidRPr="002B4039" w:rsidRDefault="00672D62" w:rsidP="00672D62">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Référence cadastrale de la parcelle 000 AR 26,</w:t>
      </w:r>
    </w:p>
    <w:p w14:paraId="505B6A5F" w14:textId="77777777" w:rsidR="00672D62" w:rsidRPr="002B4039" w:rsidRDefault="00672D62" w:rsidP="00672D62">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Contenance cadastrale : 2 004 m2,</w:t>
      </w:r>
    </w:p>
    <w:p w14:paraId="5E0CB0B3" w14:textId="77777777" w:rsidR="00672D62" w:rsidRPr="002B4039" w:rsidRDefault="00672D62" w:rsidP="00672D62">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 xml:space="preserve">Selon PLU en vigueur en zone </w:t>
      </w:r>
      <w:r w:rsidRPr="002B4039">
        <w:rPr>
          <w:rFonts w:asciiTheme="minorHAnsi" w:hAnsiTheme="minorHAnsi" w:cstheme="minorHAnsi"/>
          <w:b/>
          <w:bCs/>
          <w:color w:val="C00000"/>
          <w:sz w:val="20"/>
          <w:szCs w:val="20"/>
        </w:rPr>
        <w:t>UE</w:t>
      </w:r>
    </w:p>
    <w:p w14:paraId="22904A82" w14:textId="77777777" w:rsidR="00672D62" w:rsidRDefault="00672D62" w:rsidP="00A92215">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p>
    <w:p w14:paraId="4B670CD6" w14:textId="5E859619" w:rsidR="00A92215" w:rsidRDefault="00672D62" w:rsidP="00A92215">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 xml:space="preserve">NOTA : </w:t>
      </w:r>
      <w:r w:rsidR="00A92215">
        <w:rPr>
          <w:rFonts w:asciiTheme="minorHAnsi" w:hAnsiTheme="minorHAnsi" w:cstheme="minorHAnsi"/>
          <w:color w:val="000000" w:themeColor="text1"/>
          <w:sz w:val="18"/>
          <w:szCs w:val="18"/>
        </w:rPr>
        <w:t>Un échafaudage sera mis en place par le lot échafaudage pour la réalisation des travaux suivants :</w:t>
      </w:r>
    </w:p>
    <w:p w14:paraId="60F6AD54" w14:textId="77777777" w:rsidR="00672D62" w:rsidRDefault="00672D62" w:rsidP="00672D62">
      <w:pPr>
        <w:pStyle w:val="Paragraphedeliste"/>
        <w:numPr>
          <w:ilvl w:val="0"/>
          <w:numId w:val="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sidRPr="004D57C3">
        <w:rPr>
          <w:rFonts w:asciiTheme="majorHAnsi" w:eastAsiaTheme="minorHAnsi" w:hAnsiTheme="majorHAnsi" w:cstheme="majorHAnsi"/>
          <w:color w:val="000000"/>
          <w:sz w:val="18"/>
          <w:szCs w:val="18"/>
          <w:lang w:eastAsia="en-US"/>
        </w:rPr>
        <w:t>Ravalement des façades avec travaux d’isolation extérieure</w:t>
      </w:r>
      <w:r>
        <w:rPr>
          <w:rFonts w:asciiTheme="majorHAnsi" w:eastAsiaTheme="minorHAnsi" w:hAnsiTheme="majorHAnsi" w:cstheme="majorHAnsi"/>
          <w:color w:val="000000"/>
          <w:sz w:val="18"/>
          <w:szCs w:val="18"/>
          <w:lang w:eastAsia="en-US"/>
        </w:rPr>
        <w:t>,</w:t>
      </w:r>
    </w:p>
    <w:p w14:paraId="72645FAE" w14:textId="77777777" w:rsidR="00672D62" w:rsidRDefault="00672D62" w:rsidP="00672D62">
      <w:pPr>
        <w:pStyle w:val="Paragraphedeliste"/>
        <w:numPr>
          <w:ilvl w:val="0"/>
          <w:numId w:val="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 xml:space="preserve">Interventions partielles en </w:t>
      </w:r>
      <w:r w:rsidRPr="004D57C3">
        <w:rPr>
          <w:rFonts w:asciiTheme="majorHAnsi" w:eastAsiaTheme="minorHAnsi" w:hAnsiTheme="majorHAnsi" w:cstheme="majorHAnsi"/>
          <w:color w:val="000000"/>
          <w:sz w:val="18"/>
          <w:szCs w:val="18"/>
          <w:lang w:eastAsia="en-US"/>
        </w:rPr>
        <w:t>zinguerie-étanchéité</w:t>
      </w:r>
      <w:r>
        <w:rPr>
          <w:rFonts w:asciiTheme="majorHAnsi" w:eastAsiaTheme="minorHAnsi" w:hAnsiTheme="majorHAnsi" w:cstheme="majorHAnsi"/>
          <w:color w:val="000000"/>
          <w:sz w:val="18"/>
          <w:szCs w:val="18"/>
          <w:lang w:eastAsia="en-US"/>
        </w:rPr>
        <w:t>,</w:t>
      </w:r>
    </w:p>
    <w:p w14:paraId="0FB79332" w14:textId="77777777" w:rsidR="00672D62" w:rsidRDefault="00672D62" w:rsidP="00672D62">
      <w:pPr>
        <w:pStyle w:val="Paragraphedeliste"/>
        <w:numPr>
          <w:ilvl w:val="0"/>
          <w:numId w:val="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R</w:t>
      </w:r>
      <w:r w:rsidRPr="004D57C3">
        <w:rPr>
          <w:rFonts w:asciiTheme="majorHAnsi" w:eastAsiaTheme="minorHAnsi" w:hAnsiTheme="majorHAnsi" w:cstheme="majorHAnsi"/>
          <w:color w:val="000000"/>
          <w:sz w:val="18"/>
          <w:szCs w:val="18"/>
          <w:lang w:eastAsia="en-US"/>
        </w:rPr>
        <w:t>évision et/ou remplacement de menuiserie</w:t>
      </w:r>
      <w:r>
        <w:rPr>
          <w:rFonts w:asciiTheme="majorHAnsi" w:eastAsiaTheme="minorHAnsi" w:hAnsiTheme="majorHAnsi" w:cstheme="majorHAnsi"/>
          <w:color w:val="000000"/>
          <w:sz w:val="18"/>
          <w:szCs w:val="18"/>
          <w:lang w:eastAsia="en-US"/>
        </w:rPr>
        <w:t>s</w:t>
      </w:r>
      <w:r w:rsidRPr="004D57C3">
        <w:rPr>
          <w:rFonts w:asciiTheme="majorHAnsi" w:eastAsiaTheme="minorHAnsi" w:hAnsiTheme="majorHAnsi" w:cstheme="majorHAnsi"/>
          <w:color w:val="000000"/>
          <w:sz w:val="18"/>
          <w:szCs w:val="18"/>
          <w:lang w:eastAsia="en-US"/>
        </w:rPr>
        <w:t xml:space="preserve"> extérieures du bâtiment</w:t>
      </w:r>
      <w:r>
        <w:rPr>
          <w:rFonts w:asciiTheme="majorHAnsi" w:eastAsiaTheme="minorHAnsi" w:hAnsiTheme="majorHAnsi" w:cstheme="majorHAnsi"/>
          <w:color w:val="000000"/>
          <w:sz w:val="18"/>
          <w:szCs w:val="18"/>
          <w:lang w:eastAsia="en-US"/>
        </w:rPr>
        <w:t>,</w:t>
      </w:r>
    </w:p>
    <w:p w14:paraId="109697BE" w14:textId="77777777" w:rsidR="00672D62" w:rsidRDefault="00672D62" w:rsidP="00672D62">
      <w:pPr>
        <w:pStyle w:val="Paragraphedeliste"/>
        <w:numPr>
          <w:ilvl w:val="0"/>
          <w:numId w:val="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T</w:t>
      </w:r>
      <w:r w:rsidRPr="004D57C3">
        <w:rPr>
          <w:rFonts w:asciiTheme="majorHAnsi" w:eastAsiaTheme="minorHAnsi" w:hAnsiTheme="majorHAnsi" w:cstheme="majorHAnsi"/>
          <w:color w:val="000000"/>
          <w:sz w:val="18"/>
          <w:szCs w:val="18"/>
          <w:lang w:eastAsia="en-US"/>
        </w:rPr>
        <w:t>ravaux de VMC nécessitant des interventions en toiture</w:t>
      </w:r>
      <w:r>
        <w:rPr>
          <w:rFonts w:asciiTheme="majorHAnsi" w:eastAsiaTheme="minorHAnsi" w:hAnsiTheme="majorHAnsi" w:cstheme="majorHAnsi"/>
          <w:color w:val="000000"/>
          <w:sz w:val="18"/>
          <w:szCs w:val="18"/>
          <w:lang w:eastAsia="en-US"/>
        </w:rPr>
        <w:t>, …</w:t>
      </w:r>
    </w:p>
    <w:p w14:paraId="68366E1D" w14:textId="77777777" w:rsidR="00672D62" w:rsidRDefault="00672D62" w:rsidP="00A92215">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000000" w:themeColor="text1"/>
          <w:sz w:val="18"/>
          <w:szCs w:val="18"/>
        </w:rPr>
      </w:pPr>
    </w:p>
    <w:p w14:paraId="14CFEE8D" w14:textId="2775AB39" w:rsidR="00A92215" w:rsidRPr="001E4FBA" w:rsidRDefault="00A92215" w:rsidP="00A92215">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sz w:val="18"/>
          <w:szCs w:val="18"/>
        </w:rPr>
      </w:pPr>
      <w:r w:rsidRPr="001E4FBA">
        <w:rPr>
          <w:rFonts w:asciiTheme="minorHAnsi" w:hAnsiTheme="minorHAnsi" w:cstheme="minorHAnsi"/>
          <w:color w:val="000000" w:themeColor="text1"/>
          <w:sz w:val="18"/>
          <w:szCs w:val="18"/>
        </w:rPr>
        <w:t>Ce document a pour objet de permettre aux entreprises consultées d'établir leur proposition sans aucune réserve pour l'exécution des ouvrages. L'entreprise devra donc l'intégralité des travaux nécessaires au parfait achèvement des travaux,</w:t>
      </w:r>
      <w:r w:rsidRPr="001E4FBA">
        <w:rPr>
          <w:rFonts w:asciiTheme="minorHAnsi" w:hAnsiTheme="minorHAnsi" w:cstheme="minorHAnsi"/>
          <w:sz w:val="18"/>
          <w:szCs w:val="18"/>
        </w:rPr>
        <w:t xml:space="preserve"> ce descriptif n'étant pas limitatif.</w:t>
      </w:r>
    </w:p>
    <w:p w14:paraId="05AFA0A7" w14:textId="07FF5D22" w:rsidR="00832948" w:rsidRDefault="00832948" w:rsidP="00A92215">
      <w:pPr>
        <w:tabs>
          <w:tab w:val="left" w:pos="2325"/>
          <w:tab w:val="left" w:pos="10000"/>
        </w:tabs>
        <w:autoSpaceDE w:val="0"/>
        <w:autoSpaceDN w:val="0"/>
        <w:adjustRightInd w:val="0"/>
        <w:ind w:left="709"/>
        <w:jc w:val="both"/>
        <w:rPr>
          <w:rFonts w:asciiTheme="minorHAnsi" w:hAnsiTheme="minorHAnsi" w:cstheme="minorHAnsi"/>
          <w:sz w:val="18"/>
          <w:szCs w:val="18"/>
        </w:rPr>
      </w:pPr>
    </w:p>
    <w:p w14:paraId="3959D916" w14:textId="77777777" w:rsidR="00672D62" w:rsidRPr="002B4039" w:rsidRDefault="00672D62" w:rsidP="00672D62">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sidRPr="002B4039">
        <w:rPr>
          <w:rFonts w:asciiTheme="minorHAnsi" w:hAnsiTheme="minorHAnsi" w:cstheme="minorHAnsi"/>
          <w:color w:val="000000" w:themeColor="text1"/>
          <w:sz w:val="18"/>
          <w:szCs w:val="18"/>
        </w:rPr>
        <w:t xml:space="preserve">Descriptif sommaire des travaux : </w:t>
      </w:r>
    </w:p>
    <w:p w14:paraId="46E9FB21" w14:textId="6F76B90C" w:rsidR="00672D62" w:rsidRDefault="00672D62" w:rsidP="00672D62">
      <w:pPr>
        <w:pStyle w:val="Paragraphedeliste"/>
        <w:numPr>
          <w:ilvl w:val="0"/>
          <w:numId w:val="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Révision de châssis vitrés existants,</w:t>
      </w:r>
    </w:p>
    <w:p w14:paraId="19540E89" w14:textId="7ABF7F6D" w:rsidR="00672D62" w:rsidRDefault="00672D62" w:rsidP="00672D62">
      <w:pPr>
        <w:pStyle w:val="Paragraphedeliste"/>
        <w:numPr>
          <w:ilvl w:val="0"/>
          <w:numId w:val="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Fourniture et pose d’une nouvelle porte d’entrée équipée.</w:t>
      </w:r>
    </w:p>
    <w:p w14:paraId="13926C77" w14:textId="77777777" w:rsidR="00672D62" w:rsidRDefault="00672D62" w:rsidP="00672D62">
      <w:pPr>
        <w:tabs>
          <w:tab w:val="left" w:pos="2325"/>
          <w:tab w:val="left" w:pos="10000"/>
        </w:tabs>
        <w:autoSpaceDE w:val="0"/>
        <w:autoSpaceDN w:val="0"/>
        <w:adjustRightInd w:val="0"/>
        <w:jc w:val="both"/>
        <w:rPr>
          <w:rFonts w:asciiTheme="minorHAnsi" w:hAnsiTheme="minorHAnsi" w:cstheme="minorHAnsi"/>
          <w:sz w:val="18"/>
          <w:szCs w:val="18"/>
        </w:rPr>
      </w:pPr>
    </w:p>
    <w:p w14:paraId="497C1215" w14:textId="77777777" w:rsidR="000954E9" w:rsidRPr="00282D65" w:rsidRDefault="000954E9" w:rsidP="000954E9">
      <w:pPr>
        <w:autoSpaceDE w:val="0"/>
        <w:autoSpaceDN w:val="0"/>
        <w:adjustRightInd w:val="0"/>
        <w:ind w:left="709"/>
        <w:jc w:val="both"/>
        <w:rPr>
          <w:rFonts w:asciiTheme="majorHAnsi" w:eastAsiaTheme="minorHAnsi" w:hAnsiTheme="majorHAnsi" w:cstheme="majorHAnsi"/>
          <w:b/>
          <w:bCs/>
          <w:color w:val="C00000"/>
          <w:sz w:val="18"/>
          <w:szCs w:val="18"/>
          <w:u w:color="FB0207"/>
          <w:lang w:eastAsia="en-US"/>
        </w:rPr>
      </w:pPr>
      <w:r w:rsidRPr="00282D65">
        <w:rPr>
          <w:rFonts w:asciiTheme="majorHAnsi" w:eastAsiaTheme="minorHAnsi" w:hAnsiTheme="majorHAnsi" w:cstheme="majorHAnsi"/>
          <w:b/>
          <w:bCs/>
          <w:color w:val="C00000"/>
          <w:sz w:val="18"/>
          <w:szCs w:val="18"/>
          <w:u w:val="single" w:color="FB0207"/>
          <w:lang w:eastAsia="en-US"/>
        </w:rPr>
        <w:t>IMPORTANT</w:t>
      </w:r>
      <w:r w:rsidRPr="00282D65">
        <w:rPr>
          <w:rFonts w:asciiTheme="majorHAnsi" w:eastAsiaTheme="minorHAnsi" w:hAnsiTheme="majorHAnsi" w:cstheme="majorHAnsi"/>
          <w:b/>
          <w:bCs/>
          <w:color w:val="C00000"/>
          <w:sz w:val="18"/>
          <w:szCs w:val="18"/>
          <w:u w:color="FB0207"/>
          <w:lang w:eastAsia="en-US"/>
        </w:rPr>
        <w:t xml:space="preserve"> : </w:t>
      </w:r>
    </w:p>
    <w:p w14:paraId="37CE948F" w14:textId="77777777" w:rsidR="000954E9" w:rsidRPr="00282D65" w:rsidRDefault="000954E9" w:rsidP="000954E9">
      <w:pPr>
        <w:autoSpaceDE w:val="0"/>
        <w:autoSpaceDN w:val="0"/>
        <w:adjustRightInd w:val="0"/>
        <w:ind w:left="709"/>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 xml:space="preserve">IL S’AGIT D’UNE OPÉRATION AYANT POUR OBJECTIF UNE RÉHABILITATION ENERGETIQUE, A CE TITRE TOUS LES PRODUITS PRESCRITS ONT ÉTÉ DÉFINIS EN FONCTION DE CALCULS PRÉCIS. </w:t>
      </w:r>
    </w:p>
    <w:p w14:paraId="0B25FF21" w14:textId="77777777" w:rsidR="000954E9" w:rsidRPr="00282D65" w:rsidRDefault="000954E9" w:rsidP="000954E9">
      <w:pPr>
        <w:autoSpaceDE w:val="0"/>
        <w:autoSpaceDN w:val="0"/>
        <w:adjustRightInd w:val="0"/>
        <w:ind w:left="709"/>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DANS LE CAS OÙ UN PRODUIT SIMILAIRE EST PROPOSÉ IL EST INDISPENSABLE DE RESPECTER LES MÊMES SPÉCIFICITÉS ET PERFORMANCES TECHNIQUES QUE LE PRODUIT</w:t>
      </w:r>
      <w:r w:rsidRPr="00282D65">
        <w:rPr>
          <w:rFonts w:asciiTheme="majorHAnsi" w:eastAsiaTheme="minorHAnsi" w:hAnsiTheme="majorHAnsi" w:cstheme="majorHAnsi"/>
          <w:b/>
          <w:bCs/>
          <w:color w:val="C00000"/>
          <w:sz w:val="18"/>
          <w:szCs w:val="18"/>
          <w:u w:color="FB0207"/>
          <w:lang w:eastAsia="en-US"/>
        </w:rPr>
        <w:t xml:space="preserve"> </w:t>
      </w:r>
      <w:r w:rsidRPr="00282D65">
        <w:rPr>
          <w:rFonts w:asciiTheme="majorHAnsi" w:eastAsiaTheme="minorHAnsi" w:hAnsiTheme="majorHAnsi" w:cstheme="majorHAnsi"/>
          <w:color w:val="C00000"/>
          <w:sz w:val="18"/>
          <w:szCs w:val="18"/>
          <w:u w:color="FB0207"/>
          <w:lang w:eastAsia="en-US"/>
        </w:rPr>
        <w:t>PRECONISE EN TANT QUE REFERENCE DE BASE</w:t>
      </w:r>
      <w:r w:rsidRPr="00282D65">
        <w:rPr>
          <w:rFonts w:asciiTheme="majorHAnsi" w:eastAsiaTheme="minorHAnsi" w:hAnsiTheme="majorHAnsi" w:cstheme="majorHAnsi"/>
          <w:b/>
          <w:bCs/>
          <w:color w:val="C00000"/>
          <w:sz w:val="18"/>
          <w:szCs w:val="18"/>
          <w:u w:color="FB0207"/>
          <w:lang w:eastAsia="en-US"/>
        </w:rPr>
        <w:t xml:space="preserve"> </w:t>
      </w:r>
      <w:r w:rsidRPr="00282D65">
        <w:rPr>
          <w:rFonts w:asciiTheme="majorHAnsi" w:eastAsiaTheme="minorHAnsi" w:hAnsiTheme="majorHAnsi" w:cstheme="majorHAnsi"/>
          <w:color w:val="C00000"/>
          <w:sz w:val="18"/>
          <w:szCs w:val="18"/>
          <w:u w:color="FB0207"/>
          <w:lang w:eastAsia="en-US"/>
        </w:rPr>
        <w:t>(documents techniques à l’appui, CSTB, ACERMI etc.…)</w:t>
      </w:r>
    </w:p>
    <w:p w14:paraId="4BB94BE9" w14:textId="77777777" w:rsidR="000954E9" w:rsidRPr="00282D65" w:rsidRDefault="000954E9" w:rsidP="000954E9">
      <w:pPr>
        <w:pStyle w:val="NormalWeb"/>
        <w:spacing w:before="0" w:beforeAutospacing="0" w:after="0" w:afterAutospacing="0"/>
        <w:ind w:left="709" w:right="-7"/>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 xml:space="preserve">IL SERA ÉGALEMENT DEMANDÉ DE PORTER UN SOIN TOUT PARTICULIER À UNE MISE EN OEUVRE FAITE DANS LES RÈGLES DE L’ART (réflexion et traitement soigné des ponts thermiques et autres points particuliers, détails de pose...) </w:t>
      </w:r>
    </w:p>
    <w:p w14:paraId="1EA208F5" w14:textId="77777777" w:rsidR="000954E9" w:rsidRPr="00282D65" w:rsidRDefault="000954E9" w:rsidP="000954E9">
      <w:pPr>
        <w:pStyle w:val="NormalWeb"/>
        <w:spacing w:before="0" w:beforeAutospacing="0" w:after="0" w:afterAutospacing="0"/>
        <w:ind w:left="709" w:right="-7"/>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 xml:space="preserve">DES TESTS D’ÉTANCHÉITÉ A L’AIR SERONT EFFECTUÉS A LA FIN DES TRAVAUX. </w:t>
      </w:r>
    </w:p>
    <w:p w14:paraId="493E5447" w14:textId="77777777" w:rsidR="000954E9" w:rsidRPr="00282D65" w:rsidRDefault="000954E9" w:rsidP="000954E9">
      <w:pPr>
        <w:pStyle w:val="NormalWeb"/>
        <w:spacing w:before="0" w:beforeAutospacing="0" w:after="0" w:afterAutospacing="0"/>
        <w:ind w:left="709" w:right="-7"/>
        <w:jc w:val="both"/>
        <w:rPr>
          <w:rFonts w:asciiTheme="majorHAnsi" w:hAnsiTheme="majorHAnsi" w:cstheme="majorHAnsi"/>
          <w:color w:val="C00000"/>
          <w:sz w:val="18"/>
          <w:szCs w:val="18"/>
        </w:rPr>
      </w:pPr>
      <w:r w:rsidRPr="00282D65">
        <w:rPr>
          <w:rFonts w:asciiTheme="majorHAnsi" w:eastAsiaTheme="minorHAnsi" w:hAnsiTheme="majorHAnsi" w:cstheme="majorHAnsi"/>
          <w:color w:val="C00000"/>
          <w:sz w:val="18"/>
          <w:szCs w:val="18"/>
          <w:u w:color="FB0207"/>
          <w:lang w:eastAsia="en-US"/>
        </w:rPr>
        <w:t>CES TESTS DEVRONT ETRE CONFORMES AUX CRITÈRES « CLIMAXION » DANS LE CADRE DES DEMANDES DE SUBVENTIONS ATTRIBUÉES À CETTE OPÉRATION.</w:t>
      </w:r>
    </w:p>
    <w:p w14:paraId="4997393F" w14:textId="77777777" w:rsidR="000954E9" w:rsidRPr="001E4FBA" w:rsidRDefault="000954E9" w:rsidP="00E467FF">
      <w:pPr>
        <w:tabs>
          <w:tab w:val="left" w:pos="2325"/>
          <w:tab w:val="left" w:pos="10000"/>
        </w:tabs>
        <w:autoSpaceDE w:val="0"/>
        <w:autoSpaceDN w:val="0"/>
        <w:adjustRightInd w:val="0"/>
        <w:ind w:left="709"/>
        <w:jc w:val="both"/>
        <w:rPr>
          <w:rFonts w:asciiTheme="minorHAnsi" w:hAnsiTheme="minorHAnsi" w:cstheme="minorHAnsi"/>
          <w:sz w:val="18"/>
          <w:szCs w:val="18"/>
        </w:rPr>
      </w:pPr>
    </w:p>
    <w:p w14:paraId="3DB2DF3D" w14:textId="60FCD88F" w:rsidR="009739CA" w:rsidRPr="00832948" w:rsidRDefault="009739CA" w:rsidP="00A809A6">
      <w:pPr>
        <w:pStyle w:val="1-1"/>
        <w:numPr>
          <w:ilvl w:val="1"/>
          <w:numId w:val="1"/>
        </w:numPr>
        <w:ind w:left="0" w:firstLine="0"/>
        <w:outlineLvl w:val="1"/>
        <w:rPr>
          <w:rFonts w:cs="Calibri"/>
        </w:rPr>
      </w:pPr>
      <w:bookmarkStart w:id="11" w:name="_Toc96071770"/>
      <w:r w:rsidRPr="00832948">
        <w:rPr>
          <w:rFonts w:cs="Calibri"/>
        </w:rPr>
        <w:t>SPECIFICATIONS</w:t>
      </w:r>
      <w:bookmarkEnd w:id="11"/>
    </w:p>
    <w:p w14:paraId="4FE89528" w14:textId="77777777" w:rsidR="00672D62" w:rsidRDefault="00672D62"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BD2B9B3" w14:textId="1F886DCA" w:rsidR="009B3B41" w:rsidRDefault="009B3B41"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Les spécifications ci-dessous ne se substituent en aucune façon au </w:t>
      </w:r>
      <w:r w:rsidRPr="001465BF">
        <w:rPr>
          <w:rFonts w:asciiTheme="minorHAnsi" w:hAnsiTheme="minorHAnsi" w:cstheme="minorHAnsi"/>
          <w:color w:val="C00000"/>
          <w:sz w:val="18"/>
          <w:szCs w:val="18"/>
        </w:rPr>
        <w:t>C.C.T.P. commun à tous les lots</w:t>
      </w:r>
      <w:r w:rsidRPr="00EE0B52">
        <w:rPr>
          <w:rFonts w:asciiTheme="minorHAnsi" w:hAnsiTheme="minorHAnsi" w:cstheme="minorHAnsi"/>
          <w:color w:val="000000" w:themeColor="text1"/>
          <w:sz w:val="18"/>
          <w:szCs w:val="18"/>
        </w:rPr>
        <w:t>. Elles ont seulement pour but de rappeler, compléter ou préciser certaines dispositions d'ordre technique ou réglementaire.</w:t>
      </w:r>
    </w:p>
    <w:p w14:paraId="0D0D73F5" w14:textId="77777777" w:rsidR="00672D62" w:rsidRPr="00EE0B52" w:rsidRDefault="00672D62"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179E457E" w14:textId="77777777" w:rsidR="009739CA"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devra signaler par écrit, avant la signature des marchés, toute anomalie, omission ou manque de concordance avec la règlementation en vigueur qui lui apparaissent dans l'établissement des pièces écrites et des plans et les ouvrages qu'ils définissent, faute de quoi, il se considérera avoir accepté les clauses du dossier et s'être engagé à fournir toutes les prestations de sa spécialité, nécessaires au parfait achèvement de l'œuvre, même si celles-ci ne sont pas explicitement décrites ou dessinées. Le cas échéant, une note indiquant les solutions envisageables pourra accompagner la demande de renseignements.</w:t>
      </w:r>
    </w:p>
    <w:p w14:paraId="2DDCB41D" w14:textId="77777777" w:rsidR="009739CA"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lastRenderedPageBreak/>
        <w:t>De plus, dans le cas où les stipulations du devis descriptif ne correspondraient pas aux plans, notamment en ce qui concerne les dimensions, l'Entrepreneur sera tenu d'envisager la solution la plus onéreuse.</w:t>
      </w:r>
    </w:p>
    <w:p w14:paraId="4DF719D4" w14:textId="77777777" w:rsidR="00672D62" w:rsidRPr="00EE0B52" w:rsidRDefault="00672D62"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06F67F00" w14:textId="77777777" w:rsidR="009739CA"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Lorsque certains ouvrages seront mentionnés (Quantités à décompter), l'entrepreneur devra se renseigner si ces ouvrages ou travaux sont bien à exécuter en totalité ou partiellement. Dans l'affirmative, il devra établir les plans d'exécution et les soumettre à l'Architecte. Les décomptes seront établis en fonction de cet accord.</w:t>
      </w:r>
    </w:p>
    <w:p w14:paraId="63F8999E" w14:textId="77777777" w:rsidR="00672D62" w:rsidRPr="00EE0B52" w:rsidRDefault="00672D62"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3972DAE6" w14:textId="77777777" w:rsidR="009739CA"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sera tenu de constater sur place l'état des constructions actuelles et prévoir toutes les sujétions conséquentes à l'exécution de ces travaux.</w:t>
      </w:r>
    </w:p>
    <w:p w14:paraId="15F98EC0" w14:textId="77777777" w:rsidR="00672D62" w:rsidRPr="00EE0B52" w:rsidRDefault="00672D62"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4F27EE67" w14:textId="02B79E0E" w:rsidR="002A2653" w:rsidRPr="00D44137" w:rsidRDefault="009739CA" w:rsidP="00D44137">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ce fait, il ne pourra réclamer aucun supplément en s'appuyant sur le fait que les indications mentionnées sur les plans, d'une part, et sur le devis descriptif, d'autre part, pourraient présenter d'inexact, d'incomplet et de contradictoire.</w:t>
      </w:r>
    </w:p>
    <w:p w14:paraId="717A4698" w14:textId="77777777" w:rsidR="00A92215" w:rsidRDefault="00A92215" w:rsidP="002A2653">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FF0000"/>
          <w:sz w:val="18"/>
          <w:szCs w:val="18"/>
        </w:rPr>
      </w:pPr>
    </w:p>
    <w:p w14:paraId="49F1B3A5" w14:textId="77777777" w:rsidR="002A2653" w:rsidRPr="00832948" w:rsidRDefault="002A2653" w:rsidP="002A2653">
      <w:pPr>
        <w:pStyle w:val="1-1"/>
        <w:numPr>
          <w:ilvl w:val="1"/>
          <w:numId w:val="1"/>
        </w:numPr>
        <w:ind w:left="0" w:firstLine="0"/>
        <w:outlineLvl w:val="1"/>
        <w:rPr>
          <w:rFonts w:cs="Calibri"/>
        </w:rPr>
      </w:pPr>
      <w:bookmarkStart w:id="12" w:name="_Toc29156306"/>
      <w:bookmarkStart w:id="13" w:name="_Toc96071771"/>
      <w:r>
        <w:rPr>
          <w:rFonts w:cs="Calibri"/>
        </w:rPr>
        <w:t>CONSISTANCE DES TRAVAUX</w:t>
      </w:r>
      <w:bookmarkEnd w:id="12"/>
      <w:bookmarkEnd w:id="13"/>
    </w:p>
    <w:p w14:paraId="151630E3" w14:textId="77777777" w:rsidR="00672D62" w:rsidRDefault="00672D62" w:rsidP="00CA6F60">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3FA5FDEB" w14:textId="21E62495" w:rsidR="00CA6F60" w:rsidRPr="00CA6F60" w:rsidRDefault="00CA6F60" w:rsidP="00CA6F60">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Les travaux comprennent notamment</w:t>
      </w:r>
      <w:r>
        <w:rPr>
          <w:rFonts w:asciiTheme="minorHAnsi" w:hAnsiTheme="minorHAnsi" w:cstheme="minorHAnsi"/>
          <w:color w:val="000000" w:themeColor="text1"/>
          <w:sz w:val="18"/>
          <w:szCs w:val="18"/>
        </w:rPr>
        <w:t> :</w:t>
      </w:r>
    </w:p>
    <w:p w14:paraId="65DA5F0A" w14:textId="244CC127"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La fourniture, le transport à pied d'œuvre, le stockage, la mise en œuvre de tous les matériaux nécessaires à la réalisation des ouvrages</w:t>
      </w:r>
      <w:r>
        <w:rPr>
          <w:rFonts w:asciiTheme="minorHAnsi" w:hAnsiTheme="minorHAnsi" w:cstheme="minorHAnsi"/>
          <w:color w:val="000000" w:themeColor="text1"/>
          <w:sz w:val="18"/>
          <w:szCs w:val="18"/>
        </w:rPr>
        <w:t> ;</w:t>
      </w:r>
    </w:p>
    <w:p w14:paraId="057CE072" w14:textId="209B848F"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La fourniture, l'amenée et le repli des véhicules, des engins de levage, des engins divers, des échafaudages, plates-formes et autres moyens d'accès, et des matériels de toute nature, nécessaires à la réalisation des ouvrages et au contrôle des ouvrages exécutés</w:t>
      </w:r>
      <w:r>
        <w:rPr>
          <w:rFonts w:asciiTheme="minorHAnsi" w:hAnsiTheme="minorHAnsi" w:cstheme="minorHAnsi"/>
          <w:color w:val="000000" w:themeColor="text1"/>
          <w:sz w:val="18"/>
          <w:szCs w:val="18"/>
        </w:rPr>
        <w:t> ;</w:t>
      </w:r>
    </w:p>
    <w:p w14:paraId="22BB38C7" w14:textId="760F6C87"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Les mesures de conservation en bon état des ouvrages du présent lot et des autres lots jusqu'à la réception ainsi que la protection des ouvrages existants</w:t>
      </w:r>
      <w:r>
        <w:rPr>
          <w:rFonts w:asciiTheme="minorHAnsi" w:hAnsiTheme="minorHAnsi" w:cstheme="minorHAnsi"/>
          <w:color w:val="000000" w:themeColor="text1"/>
          <w:sz w:val="18"/>
          <w:szCs w:val="18"/>
        </w:rPr>
        <w:t> ;</w:t>
      </w:r>
    </w:p>
    <w:p w14:paraId="037DE916" w14:textId="70D899D1"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L’entretien et le nettoyage des voies publiques autant que besoin en cas de salissures occasionnées par les interventions du présent lot</w:t>
      </w:r>
      <w:r>
        <w:rPr>
          <w:rFonts w:asciiTheme="minorHAnsi" w:hAnsiTheme="minorHAnsi" w:cstheme="minorHAnsi"/>
          <w:color w:val="000000" w:themeColor="text1"/>
          <w:sz w:val="18"/>
          <w:szCs w:val="18"/>
        </w:rPr>
        <w:t> ;</w:t>
      </w:r>
    </w:p>
    <w:p w14:paraId="1063ACB7" w14:textId="228CAAA2"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L’exécution des ouvrages tels que définis au Descriptif et sur les plans</w:t>
      </w:r>
      <w:r>
        <w:rPr>
          <w:rFonts w:asciiTheme="minorHAnsi" w:hAnsiTheme="minorHAnsi" w:cstheme="minorHAnsi"/>
          <w:color w:val="000000" w:themeColor="text1"/>
          <w:sz w:val="18"/>
          <w:szCs w:val="18"/>
        </w:rPr>
        <w:t> ;</w:t>
      </w:r>
    </w:p>
    <w:p w14:paraId="5AE5930A" w14:textId="69D6254E"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Les prototypes et échantillons à la demande du Maître d'Œuvre</w:t>
      </w:r>
      <w:r>
        <w:rPr>
          <w:rFonts w:asciiTheme="minorHAnsi" w:hAnsiTheme="minorHAnsi" w:cstheme="minorHAnsi"/>
          <w:color w:val="000000" w:themeColor="text1"/>
          <w:sz w:val="18"/>
          <w:szCs w:val="18"/>
        </w:rPr>
        <w:t> ;</w:t>
      </w:r>
    </w:p>
    <w:p w14:paraId="3446C711" w14:textId="1C900CC0"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Les essais physiques et mécaniques des ouvrages</w:t>
      </w:r>
      <w:r>
        <w:rPr>
          <w:rFonts w:asciiTheme="minorHAnsi" w:hAnsiTheme="minorHAnsi" w:cstheme="minorHAnsi"/>
          <w:color w:val="000000" w:themeColor="text1"/>
          <w:sz w:val="18"/>
          <w:szCs w:val="18"/>
        </w:rPr>
        <w:t> ;</w:t>
      </w:r>
    </w:p>
    <w:p w14:paraId="1A4FA840" w14:textId="5B8586F9"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La protection des ouvrages</w:t>
      </w:r>
      <w:r>
        <w:rPr>
          <w:rFonts w:asciiTheme="minorHAnsi" w:hAnsiTheme="minorHAnsi" w:cstheme="minorHAnsi"/>
          <w:color w:val="000000" w:themeColor="text1"/>
          <w:sz w:val="18"/>
          <w:szCs w:val="18"/>
        </w:rPr>
        <w:t> ;</w:t>
      </w:r>
    </w:p>
    <w:p w14:paraId="7CF66741" w14:textId="31FEFF40"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Les frais d'énergie pour les besoins du chantier</w:t>
      </w:r>
      <w:r>
        <w:rPr>
          <w:rFonts w:asciiTheme="minorHAnsi" w:hAnsiTheme="minorHAnsi" w:cstheme="minorHAnsi"/>
          <w:color w:val="000000" w:themeColor="text1"/>
          <w:sz w:val="18"/>
          <w:szCs w:val="18"/>
        </w:rPr>
        <w:t> ;</w:t>
      </w:r>
    </w:p>
    <w:p w14:paraId="13E417CF" w14:textId="02754C15"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Les échafaudages pour toutes les hauteurs, indispensables aux travaux du présent lot (Démolition des cheminées)</w:t>
      </w:r>
      <w:r>
        <w:rPr>
          <w:rFonts w:asciiTheme="minorHAnsi" w:hAnsiTheme="minorHAnsi" w:cstheme="minorHAnsi"/>
          <w:color w:val="000000" w:themeColor="text1"/>
          <w:sz w:val="18"/>
          <w:szCs w:val="18"/>
        </w:rPr>
        <w:t> ;</w:t>
      </w:r>
    </w:p>
    <w:p w14:paraId="307228F5" w14:textId="73156B76"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 chargement et l'évacuation au centre de recyclage des gravois ainsi que de tous les produits de démolition et ouvrages déposés non récupérés provenant des travaux du présent lot</w:t>
      </w:r>
      <w:r>
        <w:rPr>
          <w:rFonts w:asciiTheme="minorHAnsi" w:hAnsiTheme="minorHAnsi" w:cstheme="minorHAnsi"/>
          <w:color w:val="000000" w:themeColor="text1"/>
          <w:sz w:val="18"/>
          <w:szCs w:val="18"/>
        </w:rPr>
        <w:t> ;</w:t>
      </w:r>
    </w:p>
    <w:p w14:paraId="269A00CB" w14:textId="314B2767"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Les fournitures et les prestations annexes ou complémentaires ne figurant ni aux plans ni au Descriptif, mais qui sont indispensables pour une exécution et un achèvement complet des ouvrages en conformité aux normes françaises, D.T.U. et documents techniques réglementaires en vigueur</w:t>
      </w:r>
      <w:r>
        <w:rPr>
          <w:rFonts w:asciiTheme="minorHAnsi" w:hAnsiTheme="minorHAnsi" w:cstheme="minorHAnsi"/>
          <w:color w:val="000000" w:themeColor="text1"/>
          <w:sz w:val="18"/>
          <w:szCs w:val="18"/>
        </w:rPr>
        <w:t> ;</w:t>
      </w:r>
    </w:p>
    <w:p w14:paraId="7D1D31A7" w14:textId="37FEFC9A"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La prise en compte du PGC</w:t>
      </w:r>
      <w:r>
        <w:rPr>
          <w:rFonts w:asciiTheme="minorHAnsi" w:hAnsiTheme="minorHAnsi" w:cstheme="minorHAnsi"/>
          <w:color w:val="000000" w:themeColor="text1"/>
          <w:sz w:val="18"/>
          <w:szCs w:val="18"/>
        </w:rPr>
        <w:t> ;</w:t>
      </w:r>
    </w:p>
    <w:p w14:paraId="6406BF90" w14:textId="0A61B774"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La main-d'œuvre et les fournitures nécessaires pour toutes les reprises, finitions, vérifications, réglages, etc. de ses ouvrages en fin de travaux et après réception</w:t>
      </w:r>
      <w:r>
        <w:rPr>
          <w:rFonts w:asciiTheme="minorHAnsi" w:hAnsiTheme="minorHAnsi" w:cstheme="minorHAnsi"/>
          <w:color w:val="000000" w:themeColor="text1"/>
          <w:sz w:val="18"/>
          <w:szCs w:val="18"/>
        </w:rPr>
        <w:t> ;</w:t>
      </w:r>
    </w:p>
    <w:p w14:paraId="71EFE6BA" w14:textId="1F57F275" w:rsidR="00CA6F60" w:rsidRPr="00CA6F60" w:rsidRDefault="00CA6F60" w:rsidP="00CA6F6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 nettoyage du chantier en cours et en fin de travaux du présent lot</w:t>
      </w:r>
      <w:r>
        <w:rPr>
          <w:rFonts w:asciiTheme="minorHAnsi" w:hAnsiTheme="minorHAnsi" w:cstheme="minorHAnsi"/>
          <w:color w:val="000000" w:themeColor="text1"/>
          <w:sz w:val="18"/>
          <w:szCs w:val="18"/>
        </w:rPr>
        <w:t>.</w:t>
      </w:r>
    </w:p>
    <w:p w14:paraId="2C542186" w14:textId="77777777" w:rsidR="00672D62" w:rsidRDefault="00672D62" w:rsidP="00CA6F60">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36D9B028" w14:textId="0F5E3641" w:rsidR="00CA6F60" w:rsidRPr="00CA6F60" w:rsidRDefault="00CA6F60" w:rsidP="00CA6F60">
      <w:pPr>
        <w:pStyle w:val="NormalWeb"/>
        <w:spacing w:before="0" w:beforeAutospacing="0" w:after="0" w:afterAutospacing="0"/>
        <w:ind w:left="70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Avant la remise de son offre, l'Entreprise devra vérifier sous sa propre responsabilité les opérations et ouvrages mentionnés au Descriptif et les complétera, s'il y a lieu, par tous les moyens en son pouvoir (renseignements pris auprès du Maître d'Œuvre, du B.E.T. étude des plans, visites des lieux, etc.) afin de prévoir dans ses prix l'ensemble des ouvrages nécessaires à un parfait achèvement des travaux de son lot.</w:t>
      </w:r>
    </w:p>
    <w:p w14:paraId="5423DE97" w14:textId="77777777" w:rsidR="00CA6F60" w:rsidRPr="00CA6F60" w:rsidRDefault="00CA6F60" w:rsidP="00CA6F60">
      <w:pPr>
        <w:pStyle w:val="NormalWeb"/>
        <w:spacing w:before="0" w:beforeAutospacing="0" w:after="0" w:afterAutospacing="0"/>
        <w:ind w:left="70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Il est stipulé qu'aucun supplément de prix ne pourra être accordé ultérieurement du fait que les renseignements dont l'Entreprise s'était entourée, étaient inexacts ou incomplets.</w:t>
      </w:r>
    </w:p>
    <w:p w14:paraId="680B0046" w14:textId="77777777" w:rsidR="00CA6F60" w:rsidRPr="00CA6F60" w:rsidRDefault="00CA6F60" w:rsidP="00CA6F60">
      <w:pPr>
        <w:pStyle w:val="NormalWeb"/>
        <w:spacing w:before="0" w:beforeAutospacing="0" w:after="0" w:afterAutospacing="0"/>
        <w:ind w:left="70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 titulaire du présent lot devra travailler en bonne intelligence avec les titulaires des autres lots pour que la coordination de l’ensemble du chantier puisse se dérouler dans les meilleures conditions.</w:t>
      </w:r>
    </w:p>
    <w:p w14:paraId="09166E5A" w14:textId="77777777" w:rsidR="00CA6F60" w:rsidRPr="00CA6F60" w:rsidRDefault="00CA6F60" w:rsidP="00CA6F60">
      <w:pPr>
        <w:pStyle w:val="NormalWeb"/>
        <w:spacing w:before="0" w:beforeAutospacing="0" w:after="0" w:afterAutospacing="0"/>
        <w:ind w:left="709"/>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A aucun moment, le titulaire du présent lot ne pourra se prévaloir d’une absence de coordination ou d’un manque de renseignements pour ne pas effectuer des travaux ou des fournitures lui incombant ou pour ne pas fournir des renseignements ou des plans d’exécution de sa spécialité nécessaire aux autres corps de métier pour la poursuite de leurs travaux.</w:t>
      </w:r>
    </w:p>
    <w:p w14:paraId="276B6DCC" w14:textId="77777777" w:rsidR="009B3B41" w:rsidRPr="0007080C" w:rsidRDefault="009B3B41" w:rsidP="0007080C">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5F5FEC12" w14:textId="77777777" w:rsidR="009B3B41" w:rsidRPr="00832948" w:rsidRDefault="009B3B41" w:rsidP="009B3B41">
      <w:pPr>
        <w:pStyle w:val="1-1"/>
        <w:numPr>
          <w:ilvl w:val="1"/>
          <w:numId w:val="1"/>
        </w:numPr>
        <w:ind w:left="0" w:firstLine="0"/>
        <w:outlineLvl w:val="1"/>
        <w:rPr>
          <w:rFonts w:cs="Calibri"/>
        </w:rPr>
      </w:pPr>
      <w:bookmarkStart w:id="14" w:name="_Toc96071772"/>
      <w:r w:rsidRPr="00832948">
        <w:rPr>
          <w:rFonts w:cs="Calibri"/>
        </w:rPr>
        <w:t>ETABLISSEMENT DES OFFRES</w:t>
      </w:r>
      <w:bookmarkEnd w:id="14"/>
    </w:p>
    <w:p w14:paraId="5FCB2209" w14:textId="77777777" w:rsidR="00672D62" w:rsidRDefault="00672D62"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7DF05AE2" w14:textId="3296D737" w:rsidR="009B3B41"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Les offres seront établies conformément aux prescriptions du CCTP.</w:t>
      </w:r>
    </w:p>
    <w:p w14:paraId="17F5D640" w14:textId="77777777" w:rsidR="00672D62" w:rsidRPr="00EE0B52" w:rsidRDefault="00672D62"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08DB82F8" w14:textId="77777777" w:rsidR="009B3B41"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Les dispositions décrites ci-après font l'objet des devis descriptifs et quantitatifs énoncés, qui devront obligatoirement être chiffrés avec tous les prix unitaires, par les soumissionnaires.</w:t>
      </w:r>
    </w:p>
    <w:p w14:paraId="3D2ED77D" w14:textId="77777777" w:rsidR="00672D62" w:rsidRPr="00EE0B52" w:rsidRDefault="00672D62"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683C291A"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Il est précis</w:t>
      </w:r>
      <w:r>
        <w:rPr>
          <w:rFonts w:asciiTheme="minorHAnsi" w:hAnsiTheme="minorHAnsi" w:cstheme="minorHAnsi"/>
          <w:color w:val="000000" w:themeColor="text1"/>
          <w:sz w:val="18"/>
          <w:szCs w:val="18"/>
        </w:rPr>
        <w:t>é</w:t>
      </w:r>
      <w:r w:rsidRPr="00EE0B52">
        <w:rPr>
          <w:rFonts w:asciiTheme="minorHAnsi" w:hAnsiTheme="minorHAnsi" w:cstheme="minorHAnsi"/>
          <w:color w:val="000000" w:themeColor="text1"/>
          <w:sz w:val="18"/>
          <w:szCs w:val="18"/>
        </w:rPr>
        <w:t xml:space="preserve"> que les ouvrages à prévoir devront comprendre toutes les dépenses de fournitures, confortements temporaires ou définitifs, reprises, transports, transformations, pertes, mise en œuvre, frais généraux, taxes, main d’œuvre etc. </w:t>
      </w:r>
    </w:p>
    <w:p w14:paraId="455C012D" w14:textId="5F6091FF"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sera réputé s'être parfaitement rendu compte sur plans et sur place de la disposition et de l'état des lieux, des possibilités d'accès, de manœuvres d'engins mécaniques, de dépôt de matériaux et prendre en compte ces informations dans le chiffrage des travaux.</w:t>
      </w:r>
      <w:r w:rsidRPr="009B3B41">
        <w:rPr>
          <w:rFonts w:asciiTheme="minorHAnsi" w:hAnsiTheme="minorHAnsi" w:cstheme="minorHAnsi"/>
          <w:color w:val="000000" w:themeColor="text1"/>
          <w:sz w:val="18"/>
          <w:szCs w:val="18"/>
        </w:rPr>
        <w:t xml:space="preserve"> </w:t>
      </w:r>
    </w:p>
    <w:p w14:paraId="78C4FABD"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lastRenderedPageBreak/>
        <w:t>Connaissance du dossier</w:t>
      </w:r>
      <w:r>
        <w:rPr>
          <w:rFonts w:asciiTheme="minorHAnsi" w:hAnsiTheme="minorHAnsi" w:cstheme="minorHAnsi"/>
          <w:color w:val="000000" w:themeColor="text1"/>
          <w:sz w:val="18"/>
          <w:szCs w:val="18"/>
        </w:rPr>
        <w:t>.</w:t>
      </w:r>
    </w:p>
    <w:p w14:paraId="6124273D" w14:textId="37D41CC5"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 Maître d'œuvre s'est efforcé de renseigner l'entreprise, via ce CCTP, sur la nature des travaux à effectuer, il convient de signaler que cette description n'a pas de caractère limitatif, et que l'adjudicataire devra exécuter, comme étant compté dans ses prix sans exception ni réserve, tous les travaux nécessaires et indispensable pour une complète finition des prestations des lots, y compris les servitudes découlant des règles de l'art non mentionné ci-dessous.</w:t>
      </w:r>
    </w:p>
    <w:p w14:paraId="43022747"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Par ailleurs, l'entrepreneur devra si nécessaire demander au Maître d'œuvre tous les renseignements complémentaires qu'il jugerait utiles afin d'étudier complètement et sans omission les travaux lui incombant.</w:t>
      </w:r>
    </w:p>
    <w:p w14:paraId="44A999A5" w14:textId="77777777" w:rsidR="009B3B41"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la même façon, il signalera au Maître d'œuvre toutes omissions, contradictions ou imprécisions constatées sur les pièces écrites</w:t>
      </w:r>
      <w:r>
        <w:rPr>
          <w:rFonts w:asciiTheme="minorHAnsi" w:hAnsiTheme="minorHAnsi" w:cstheme="minorHAnsi"/>
          <w:color w:val="000000" w:themeColor="text1"/>
          <w:sz w:val="18"/>
          <w:szCs w:val="18"/>
        </w:rPr>
        <w:t>.</w:t>
      </w:r>
    </w:p>
    <w:p w14:paraId="361FD7FF" w14:textId="77777777" w:rsidR="00A92215" w:rsidRPr="00EE0B52" w:rsidRDefault="00A92215" w:rsidP="009B3B41">
      <w:pPr>
        <w:pStyle w:val="NormalWeb"/>
        <w:spacing w:before="0" w:beforeAutospacing="0" w:after="0" w:afterAutospacing="0"/>
        <w:ind w:left="709"/>
        <w:jc w:val="both"/>
        <w:rPr>
          <w:rFonts w:asciiTheme="minorHAnsi" w:hAnsiTheme="minorHAnsi" w:cstheme="minorHAnsi"/>
          <w:color w:val="FF0000"/>
          <w:sz w:val="18"/>
          <w:szCs w:val="18"/>
        </w:rPr>
      </w:pPr>
    </w:p>
    <w:p w14:paraId="0314D0E5" w14:textId="1DAE72EF" w:rsidR="009B3B41" w:rsidRPr="00455AD8" w:rsidRDefault="009B3B41" w:rsidP="009B3B41">
      <w:pPr>
        <w:pStyle w:val="1-1"/>
        <w:numPr>
          <w:ilvl w:val="1"/>
          <w:numId w:val="1"/>
        </w:numPr>
        <w:ind w:left="0" w:firstLine="0"/>
        <w:outlineLvl w:val="1"/>
        <w:rPr>
          <w:rFonts w:cs="Calibri"/>
          <w:color w:val="000000" w:themeColor="text1"/>
        </w:rPr>
      </w:pPr>
      <w:bookmarkStart w:id="15" w:name="_Toc29155577"/>
      <w:bookmarkStart w:id="16" w:name="_Toc96071773"/>
      <w:r w:rsidRPr="00455AD8">
        <w:rPr>
          <w:rFonts w:cs="Calibri"/>
          <w:color w:val="000000" w:themeColor="text1"/>
        </w:rPr>
        <w:t>DOCUMENTS DE RÉFÉRENCE</w:t>
      </w:r>
      <w:bookmarkEnd w:id="15"/>
      <w:r w:rsidR="00455AD8" w:rsidRPr="00455AD8">
        <w:rPr>
          <w:rFonts w:cs="Calibri"/>
          <w:color w:val="000000" w:themeColor="text1"/>
        </w:rPr>
        <w:t xml:space="preserve"> – REGLES D’EXECUTION</w:t>
      </w:r>
      <w:bookmarkEnd w:id="16"/>
    </w:p>
    <w:p w14:paraId="2CE77C28" w14:textId="77777777" w:rsidR="00672D62" w:rsidRDefault="00672D62"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09E8F6C" w14:textId="490DAE60" w:rsidR="009B3B41" w:rsidRPr="00455AD8" w:rsidRDefault="009B3B4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455AD8">
        <w:rPr>
          <w:rFonts w:asciiTheme="minorHAnsi" w:hAnsiTheme="minorHAnsi" w:cstheme="minorHAnsi"/>
          <w:color w:val="000000" w:themeColor="text1"/>
          <w:sz w:val="18"/>
          <w:szCs w:val="18"/>
        </w:rPr>
        <w:t xml:space="preserve">Le présent CCTP se réfère : </w:t>
      </w:r>
    </w:p>
    <w:p w14:paraId="6DF0FED8" w14:textId="77777777" w:rsidR="009B3B41" w:rsidRPr="00455AD8" w:rsidRDefault="009B3B41" w:rsidP="00B77E88">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right="-7" w:hanging="284"/>
        <w:jc w:val="both"/>
        <w:rPr>
          <w:rFonts w:asciiTheme="minorHAnsi" w:hAnsiTheme="minorHAnsi" w:cstheme="minorHAnsi"/>
          <w:color w:val="000000" w:themeColor="text1"/>
          <w:sz w:val="18"/>
          <w:szCs w:val="18"/>
        </w:rPr>
      </w:pPr>
      <w:r w:rsidRPr="00455AD8">
        <w:rPr>
          <w:rFonts w:asciiTheme="minorHAnsi" w:hAnsiTheme="minorHAnsi" w:cstheme="minorHAnsi"/>
          <w:color w:val="000000" w:themeColor="text1"/>
          <w:sz w:val="18"/>
          <w:szCs w:val="18"/>
        </w:rPr>
        <w:t>Au CCAG</w:t>
      </w:r>
    </w:p>
    <w:p w14:paraId="516DA8CB" w14:textId="77777777" w:rsidR="009B3B41" w:rsidRPr="00455AD8" w:rsidRDefault="009B3B41" w:rsidP="00B77E88">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right="-7" w:hanging="284"/>
        <w:jc w:val="both"/>
        <w:rPr>
          <w:rFonts w:asciiTheme="minorHAnsi" w:hAnsiTheme="minorHAnsi" w:cstheme="minorHAnsi"/>
          <w:color w:val="000000" w:themeColor="text1"/>
          <w:sz w:val="18"/>
          <w:szCs w:val="18"/>
        </w:rPr>
      </w:pPr>
      <w:r w:rsidRPr="00455AD8">
        <w:rPr>
          <w:rFonts w:asciiTheme="minorHAnsi" w:hAnsiTheme="minorHAnsi" w:cstheme="minorHAnsi"/>
          <w:color w:val="000000" w:themeColor="text1"/>
          <w:sz w:val="18"/>
          <w:szCs w:val="18"/>
        </w:rPr>
        <w:t>Au CCTP Commun à tous les lots</w:t>
      </w:r>
    </w:p>
    <w:p w14:paraId="0D414ACD" w14:textId="77777777" w:rsidR="00354507" w:rsidRPr="00455AD8" w:rsidRDefault="00354507" w:rsidP="00B77E88">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right="-7" w:hanging="284"/>
        <w:jc w:val="both"/>
        <w:rPr>
          <w:rFonts w:asciiTheme="minorHAnsi" w:hAnsiTheme="minorHAnsi" w:cstheme="minorHAnsi"/>
          <w:color w:val="000000" w:themeColor="text1"/>
          <w:sz w:val="18"/>
          <w:szCs w:val="18"/>
        </w:rPr>
      </w:pPr>
      <w:r w:rsidRPr="00455AD8">
        <w:rPr>
          <w:rFonts w:asciiTheme="minorHAnsi" w:hAnsiTheme="minorHAnsi" w:cstheme="minorHAnsi"/>
          <w:color w:val="000000" w:themeColor="text1"/>
          <w:sz w:val="18"/>
          <w:szCs w:val="18"/>
        </w:rPr>
        <w:t>Au DOSSIER DCE comprenant divers documents graphiques (plans et photos) ;</w:t>
      </w:r>
    </w:p>
    <w:p w14:paraId="2F5037A3" w14:textId="118A2BCF" w:rsidR="00B77E88" w:rsidRPr="00672D62" w:rsidRDefault="00354507" w:rsidP="00672D62">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right="-7" w:hanging="284"/>
        <w:jc w:val="both"/>
        <w:rPr>
          <w:rFonts w:asciiTheme="minorHAnsi" w:hAnsiTheme="minorHAnsi" w:cstheme="minorHAnsi"/>
          <w:color w:val="000000" w:themeColor="text1"/>
          <w:sz w:val="18"/>
          <w:szCs w:val="18"/>
        </w:rPr>
      </w:pPr>
      <w:r w:rsidRPr="00455AD8">
        <w:rPr>
          <w:rFonts w:asciiTheme="minorHAnsi" w:hAnsiTheme="minorHAnsi" w:cstheme="minorHAnsi"/>
          <w:color w:val="000000" w:themeColor="text1"/>
          <w:sz w:val="18"/>
          <w:szCs w:val="18"/>
        </w:rPr>
        <w:t xml:space="preserve">Aux cahiers des charges D.T.U. publiés par le Centre Scientifique et Technique du Bâtiment (C.S.T.B.) sont applicables. Les nouveaux le seront également au fur et à mesure de leur publication. Les règles parasismiques seront appliquées conformément à la Réglementation en vigueur.  Tous les documents opposables aux travaux du présent lot et faisant foi en qualité de règles de l'Art sont applicables. </w:t>
      </w:r>
    </w:p>
    <w:p w14:paraId="2EC9A742" w14:textId="77777777" w:rsidR="00FB1CAA" w:rsidRPr="00455AD8" w:rsidRDefault="00FB1CAA" w:rsidP="00B77E88">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right="-7" w:hanging="284"/>
        <w:jc w:val="both"/>
        <w:rPr>
          <w:rFonts w:asciiTheme="minorHAnsi" w:hAnsiTheme="minorHAnsi" w:cstheme="minorHAnsi"/>
          <w:color w:val="000000" w:themeColor="text1"/>
          <w:sz w:val="18"/>
          <w:szCs w:val="18"/>
        </w:rPr>
      </w:pPr>
      <w:r w:rsidRPr="00455AD8">
        <w:rPr>
          <w:rFonts w:asciiTheme="minorHAnsi" w:eastAsiaTheme="minorHAnsi" w:hAnsiTheme="minorHAnsi" w:cstheme="minorHAnsi"/>
          <w:color w:val="000000" w:themeColor="text1"/>
          <w:sz w:val="18"/>
          <w:szCs w:val="18"/>
          <w:lang w:eastAsia="en-US"/>
        </w:rPr>
        <w:t xml:space="preserve">Aux normes françaises N.F. </w:t>
      </w:r>
      <w:r w:rsidR="00F7799A" w:rsidRPr="00455AD8">
        <w:rPr>
          <w:rFonts w:asciiTheme="minorHAnsi" w:eastAsiaTheme="minorHAnsi" w:hAnsiTheme="minorHAnsi" w:cstheme="minorHAnsi"/>
          <w:color w:val="000000" w:themeColor="text1"/>
          <w:sz w:val="18"/>
          <w:szCs w:val="18"/>
          <w:lang w:eastAsia="en-US"/>
        </w:rPr>
        <w:t>Toutes les normes françaises intéressant directement ou indirectement le bâtiment sont applicables. Sont également applicables les normes européennes et étrangères qui seraient rendues obligatoires par les réglementations françaises.</w:t>
      </w:r>
    </w:p>
    <w:p w14:paraId="0650004B" w14:textId="77777777" w:rsidR="00FB1CAA" w:rsidRPr="00455AD8" w:rsidRDefault="00FB1CAA" w:rsidP="00B77E88">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right="-7" w:hanging="284"/>
        <w:jc w:val="both"/>
        <w:rPr>
          <w:rFonts w:asciiTheme="minorHAnsi" w:hAnsiTheme="minorHAnsi" w:cstheme="minorHAnsi"/>
          <w:color w:val="000000" w:themeColor="text1"/>
          <w:sz w:val="18"/>
          <w:szCs w:val="18"/>
        </w:rPr>
      </w:pPr>
      <w:r w:rsidRPr="00455AD8">
        <w:rPr>
          <w:rFonts w:asciiTheme="minorHAnsi" w:eastAsiaTheme="minorHAnsi" w:hAnsiTheme="minorHAnsi" w:cstheme="minorHAnsi"/>
          <w:color w:val="000000" w:themeColor="text1"/>
          <w:sz w:val="18"/>
          <w:szCs w:val="18"/>
          <w:lang w:eastAsia="en-US"/>
        </w:rPr>
        <w:t>Aux prescriptions réglementaires :</w:t>
      </w:r>
      <w:r w:rsidRPr="00455AD8">
        <w:rPr>
          <w:rFonts w:ascii="Arial Narrow" w:eastAsiaTheme="minorHAnsi" w:hAnsi="Arial Narrow" w:cs="Arial Narrow"/>
          <w:color w:val="000000" w:themeColor="text1"/>
          <w:sz w:val="18"/>
          <w:szCs w:val="18"/>
          <w:lang w:eastAsia="en-US"/>
        </w:rPr>
        <w:t xml:space="preserve"> </w:t>
      </w:r>
    </w:p>
    <w:p w14:paraId="452588D8" w14:textId="77777777" w:rsidR="00FB1CAA" w:rsidRPr="00455AD8" w:rsidRDefault="00FB1CAA" w:rsidP="00B77E88">
      <w:pPr>
        <w:pStyle w:val="Paragraphedeliste"/>
        <w:numPr>
          <w:ilvl w:val="1"/>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27" w:right="-7" w:hanging="142"/>
        <w:jc w:val="both"/>
        <w:rPr>
          <w:rFonts w:asciiTheme="minorHAnsi" w:hAnsiTheme="minorHAnsi" w:cstheme="minorHAnsi"/>
          <w:color w:val="000000" w:themeColor="text1"/>
          <w:sz w:val="18"/>
          <w:szCs w:val="18"/>
        </w:rPr>
      </w:pPr>
      <w:r w:rsidRPr="00455AD8">
        <w:rPr>
          <w:rFonts w:asciiTheme="minorHAnsi" w:eastAsiaTheme="minorHAnsi" w:hAnsiTheme="minorHAnsi" w:cstheme="minorHAnsi"/>
          <w:color w:val="000000" w:themeColor="text1"/>
          <w:sz w:val="18"/>
          <w:szCs w:val="18"/>
          <w:lang w:eastAsia="en-US"/>
        </w:rPr>
        <w:t xml:space="preserve"> Réglementation relative à la sécurité incendie</w:t>
      </w:r>
    </w:p>
    <w:p w14:paraId="41A57F64" w14:textId="77777777" w:rsidR="00FB1CAA" w:rsidRPr="00455AD8" w:rsidRDefault="00FB1CAA" w:rsidP="00B77E88">
      <w:pPr>
        <w:pStyle w:val="Paragraphedeliste"/>
        <w:numPr>
          <w:ilvl w:val="1"/>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27" w:right="-7" w:hanging="142"/>
        <w:jc w:val="both"/>
        <w:rPr>
          <w:rFonts w:asciiTheme="minorHAnsi" w:hAnsiTheme="minorHAnsi" w:cstheme="minorHAnsi"/>
          <w:color w:val="000000" w:themeColor="text1"/>
          <w:sz w:val="18"/>
          <w:szCs w:val="18"/>
        </w:rPr>
      </w:pPr>
      <w:r w:rsidRPr="00455AD8">
        <w:rPr>
          <w:rFonts w:asciiTheme="minorHAnsi" w:eastAsiaTheme="minorHAnsi" w:hAnsiTheme="minorHAnsi" w:cstheme="minorHAnsi"/>
          <w:color w:val="000000" w:themeColor="text1"/>
          <w:sz w:val="18"/>
          <w:szCs w:val="18"/>
          <w:lang w:eastAsia="en-US"/>
        </w:rPr>
        <w:t xml:space="preserve"> Règlement sanitaire départemental</w:t>
      </w:r>
    </w:p>
    <w:p w14:paraId="4A3BAE00" w14:textId="77777777" w:rsidR="00FB1CAA" w:rsidRPr="00455AD8" w:rsidRDefault="00FB1CAA" w:rsidP="00B77E88">
      <w:pPr>
        <w:pStyle w:val="Paragraphedeliste"/>
        <w:numPr>
          <w:ilvl w:val="1"/>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27" w:right="-7" w:hanging="142"/>
        <w:jc w:val="both"/>
        <w:rPr>
          <w:rFonts w:asciiTheme="minorHAnsi" w:hAnsiTheme="minorHAnsi" w:cstheme="minorHAnsi"/>
          <w:color w:val="000000" w:themeColor="text1"/>
          <w:sz w:val="18"/>
          <w:szCs w:val="18"/>
        </w:rPr>
      </w:pPr>
      <w:r w:rsidRPr="00455AD8">
        <w:rPr>
          <w:rFonts w:asciiTheme="minorHAnsi" w:eastAsiaTheme="minorHAnsi" w:hAnsiTheme="minorHAnsi" w:cstheme="minorHAnsi"/>
          <w:color w:val="000000" w:themeColor="text1"/>
          <w:sz w:val="18"/>
          <w:szCs w:val="18"/>
          <w:lang w:eastAsia="en-US"/>
        </w:rPr>
        <w:t xml:space="preserve"> Règles relatives à l'isolation acoustique</w:t>
      </w:r>
    </w:p>
    <w:p w14:paraId="48341F6E" w14:textId="6E8F1B43" w:rsidR="00FB1CAA" w:rsidRPr="00455AD8" w:rsidRDefault="00FB1CAA" w:rsidP="00B77E88">
      <w:pPr>
        <w:pStyle w:val="Paragraphedeliste"/>
        <w:numPr>
          <w:ilvl w:val="1"/>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27" w:right="-7" w:hanging="142"/>
        <w:jc w:val="both"/>
        <w:rPr>
          <w:rFonts w:asciiTheme="minorHAnsi" w:hAnsiTheme="minorHAnsi" w:cstheme="minorHAnsi"/>
          <w:color w:val="000000" w:themeColor="text1"/>
          <w:sz w:val="18"/>
          <w:szCs w:val="18"/>
        </w:rPr>
      </w:pPr>
      <w:r w:rsidRPr="00455AD8">
        <w:rPr>
          <w:rFonts w:asciiTheme="minorHAnsi" w:eastAsiaTheme="minorHAnsi" w:hAnsiTheme="minorHAnsi" w:cstheme="minorHAnsi"/>
          <w:color w:val="000000" w:themeColor="text1"/>
          <w:sz w:val="18"/>
          <w:szCs w:val="18"/>
          <w:lang w:eastAsia="en-US"/>
        </w:rPr>
        <w:t xml:space="preserve"> Règles relatives à la sécurité des travailleurs et des tiers</w:t>
      </w:r>
    </w:p>
    <w:p w14:paraId="04D00AC8" w14:textId="77777777" w:rsidR="00BD44AE" w:rsidRDefault="00BD44AE"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FF0000"/>
          <w:sz w:val="18"/>
          <w:szCs w:val="18"/>
        </w:rPr>
      </w:pPr>
    </w:p>
    <w:p w14:paraId="133CE057" w14:textId="0612F727" w:rsidR="00FB1CAA" w:rsidRPr="00BD44AE" w:rsidRDefault="00FB1CAA" w:rsidP="00FB1CAA">
      <w:pPr>
        <w:pStyle w:val="1-1"/>
        <w:numPr>
          <w:ilvl w:val="1"/>
          <w:numId w:val="1"/>
        </w:numPr>
        <w:ind w:left="0" w:firstLine="0"/>
        <w:outlineLvl w:val="1"/>
        <w:rPr>
          <w:rFonts w:cs="Calibri"/>
          <w:color w:val="000000" w:themeColor="text1"/>
        </w:rPr>
      </w:pPr>
      <w:bookmarkStart w:id="17" w:name="_Toc96071774"/>
      <w:r w:rsidRPr="00BD44AE">
        <w:rPr>
          <w:rFonts w:cs="Calibri"/>
          <w:color w:val="000000" w:themeColor="text1"/>
        </w:rPr>
        <w:t>CONDITIONS D’APPLICATION</w:t>
      </w:r>
      <w:bookmarkEnd w:id="17"/>
    </w:p>
    <w:p w14:paraId="51D00DD3" w14:textId="77777777" w:rsidR="00672D62" w:rsidRDefault="00672D62" w:rsidP="00672D62">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2497C244" w14:textId="7CBF4BE8" w:rsidR="00FB1CAA" w:rsidRDefault="00FB1CAA" w:rsidP="00672D62">
      <w:pPr>
        <w:pStyle w:val="NormalWeb"/>
        <w:spacing w:before="0" w:beforeAutospacing="0" w:after="0" w:afterAutospacing="0"/>
        <w:ind w:left="709"/>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Les ouvrages traditionnels seront exécutés conformément aux cahiers des charges établis par le groupe de coordination des textes techniques (D.T.U.) Ils respecteront en outre les fascicules du cahier des clauses spéciales applicables aux marchés du bâtiment. Les fabrications bénéficiant d'une marque de conformité aux normes françaises seront utilisées en priorité. En l'absence de D.T.U., il sera obligatoirement fait référence aux normes françaises existantes.</w:t>
      </w:r>
    </w:p>
    <w:p w14:paraId="61BA87A8" w14:textId="77777777" w:rsidR="00672D62" w:rsidRPr="00BD44AE" w:rsidRDefault="00672D62" w:rsidP="00672D62">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67F66BC8" w14:textId="73FE85C2" w:rsidR="000C45F9" w:rsidRPr="00BD44AE" w:rsidRDefault="00FB1CAA" w:rsidP="00672D62">
      <w:pPr>
        <w:pStyle w:val="NormalWeb"/>
        <w:spacing w:before="0" w:beforeAutospacing="0" w:after="0" w:afterAutospacing="0"/>
        <w:ind w:left="709"/>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L'utilisation de matériaux nouveaux ou de procédés de construction non traditionnels devra faire l'objet de justifications techniques précises. L'avis technique du C.S.T.B. sera requis ;</w:t>
      </w:r>
    </w:p>
    <w:p w14:paraId="4BC31A8C" w14:textId="77777777" w:rsidR="000954E9" w:rsidRPr="00BD44AE" w:rsidRDefault="000954E9" w:rsidP="000C45F9">
      <w:pPr>
        <w:rPr>
          <w:color w:val="000000" w:themeColor="text1"/>
        </w:rPr>
      </w:pPr>
    </w:p>
    <w:p w14:paraId="3CCDE7B3" w14:textId="72778CCA" w:rsidR="000C45F9" w:rsidRPr="00BD44AE" w:rsidRDefault="000C45F9" w:rsidP="000C45F9">
      <w:pPr>
        <w:pStyle w:val="1-1"/>
        <w:numPr>
          <w:ilvl w:val="1"/>
          <w:numId w:val="1"/>
        </w:numPr>
        <w:ind w:left="0" w:firstLine="0"/>
        <w:outlineLvl w:val="1"/>
        <w:rPr>
          <w:rFonts w:cs="Calibri"/>
          <w:color w:val="000000" w:themeColor="text1"/>
        </w:rPr>
      </w:pPr>
      <w:bookmarkStart w:id="18" w:name="_Toc96071775"/>
      <w:r w:rsidRPr="00BD44AE">
        <w:rPr>
          <w:rFonts w:cs="Calibri"/>
          <w:color w:val="000000" w:themeColor="text1"/>
        </w:rPr>
        <w:t>APPLICATION DES NORMES ET REGLEMENTATIONS</w:t>
      </w:r>
      <w:bookmarkEnd w:id="18"/>
    </w:p>
    <w:p w14:paraId="48D314BC" w14:textId="77777777" w:rsidR="00672D62" w:rsidRDefault="00672D62"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3E202A7A" w14:textId="4BF31E02" w:rsidR="00912642" w:rsidRPr="00BD44AE" w:rsidRDefault="00912642"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Certaines descriptions et spécifications précises concernant la nature et la réalisation des ouvrages figurent dans le présent C.C.T.P. et dans les documents connexes. Ces descriptions et spécifications peuvent prescrire :</w:t>
      </w:r>
    </w:p>
    <w:p w14:paraId="730A5BEA" w14:textId="41EE0471" w:rsidR="00912642" w:rsidRPr="00BD44AE" w:rsidRDefault="00912642" w:rsidP="00912642">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BD44AE">
        <w:rPr>
          <w:rFonts w:asciiTheme="minorHAnsi" w:hAnsiTheme="minorHAnsi" w:cstheme="minorHAnsi"/>
          <w:color w:val="000000" w:themeColor="text1"/>
          <w:sz w:val="18"/>
          <w:szCs w:val="18"/>
        </w:rPr>
        <w:t>un</w:t>
      </w:r>
      <w:proofErr w:type="gramEnd"/>
      <w:r w:rsidRPr="00BD44AE">
        <w:rPr>
          <w:rFonts w:asciiTheme="minorHAnsi" w:hAnsiTheme="minorHAnsi" w:cstheme="minorHAnsi"/>
          <w:color w:val="000000" w:themeColor="text1"/>
          <w:sz w:val="18"/>
          <w:szCs w:val="18"/>
        </w:rPr>
        <w:t xml:space="preserve"> niveau de qualité,</w:t>
      </w:r>
    </w:p>
    <w:p w14:paraId="6F7518CA" w14:textId="335C32D8" w:rsidR="00912642" w:rsidRPr="00BD44AE" w:rsidRDefault="00912642" w:rsidP="00912642">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BD44AE">
        <w:rPr>
          <w:rFonts w:asciiTheme="minorHAnsi" w:hAnsiTheme="minorHAnsi" w:cstheme="minorHAnsi"/>
          <w:color w:val="000000" w:themeColor="text1"/>
          <w:sz w:val="18"/>
          <w:szCs w:val="18"/>
        </w:rPr>
        <w:t>et</w:t>
      </w:r>
      <w:proofErr w:type="gramEnd"/>
      <w:r w:rsidRPr="00BD44AE">
        <w:rPr>
          <w:rFonts w:asciiTheme="minorHAnsi" w:hAnsiTheme="minorHAnsi" w:cstheme="minorHAnsi"/>
          <w:color w:val="000000" w:themeColor="text1"/>
          <w:sz w:val="18"/>
          <w:szCs w:val="18"/>
        </w:rPr>
        <w:t xml:space="preserve">/ou des conditions de mise en </w:t>
      </w:r>
      <w:r w:rsidR="000954E9" w:rsidRPr="00BD44AE">
        <w:rPr>
          <w:rFonts w:asciiTheme="minorHAnsi" w:hAnsiTheme="minorHAnsi" w:cstheme="minorHAnsi"/>
          <w:color w:val="000000" w:themeColor="text1"/>
          <w:sz w:val="18"/>
          <w:szCs w:val="18"/>
        </w:rPr>
        <w:t>œuvre</w:t>
      </w:r>
      <w:r w:rsidRPr="00BD44AE">
        <w:rPr>
          <w:rFonts w:asciiTheme="minorHAnsi" w:hAnsiTheme="minorHAnsi" w:cstheme="minorHAnsi"/>
          <w:color w:val="000000" w:themeColor="text1"/>
          <w:sz w:val="18"/>
          <w:szCs w:val="18"/>
        </w:rPr>
        <w:t>,</w:t>
      </w:r>
    </w:p>
    <w:p w14:paraId="7A44F617" w14:textId="56BCE892" w:rsidR="00912642" w:rsidRPr="00BD44AE" w:rsidRDefault="00912642" w:rsidP="00912642">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BD44AE">
        <w:rPr>
          <w:rFonts w:asciiTheme="minorHAnsi" w:hAnsiTheme="minorHAnsi" w:cstheme="minorHAnsi"/>
          <w:color w:val="000000" w:themeColor="text1"/>
          <w:sz w:val="18"/>
          <w:szCs w:val="18"/>
        </w:rPr>
        <w:t>et</w:t>
      </w:r>
      <w:proofErr w:type="gramEnd"/>
      <w:r w:rsidRPr="00BD44AE">
        <w:rPr>
          <w:rFonts w:asciiTheme="minorHAnsi" w:hAnsiTheme="minorHAnsi" w:cstheme="minorHAnsi"/>
          <w:color w:val="000000" w:themeColor="text1"/>
          <w:sz w:val="18"/>
          <w:szCs w:val="18"/>
        </w:rPr>
        <w:t>/ou des tolérances admissibles, plus contraignants que ceux des documents de références précités. Auxquels cas, elles prévaudront sur ces documents de références.</w:t>
      </w:r>
    </w:p>
    <w:p w14:paraId="6822D482" w14:textId="77777777" w:rsidR="000954E9" w:rsidRPr="00BD44AE" w:rsidRDefault="000954E9" w:rsidP="000C45F9">
      <w:pPr>
        <w:pStyle w:val="1-1"/>
        <w:outlineLvl w:val="1"/>
        <w:rPr>
          <w:rFonts w:cs="Calibri"/>
          <w:color w:val="000000" w:themeColor="text1"/>
        </w:rPr>
      </w:pPr>
    </w:p>
    <w:p w14:paraId="09D1A348" w14:textId="7A2D41DD" w:rsidR="000C45F9" w:rsidRPr="00BD44AE" w:rsidRDefault="000C45F9" w:rsidP="000C45F9">
      <w:pPr>
        <w:pStyle w:val="1-1"/>
        <w:numPr>
          <w:ilvl w:val="1"/>
          <w:numId w:val="1"/>
        </w:numPr>
        <w:ind w:left="0" w:firstLine="0"/>
        <w:outlineLvl w:val="1"/>
        <w:rPr>
          <w:rFonts w:cs="Calibri"/>
          <w:color w:val="000000" w:themeColor="text1"/>
        </w:rPr>
      </w:pPr>
      <w:bookmarkStart w:id="19" w:name="_Toc96071776"/>
      <w:r w:rsidRPr="00BD44AE">
        <w:rPr>
          <w:rFonts w:cs="Calibri"/>
          <w:color w:val="000000" w:themeColor="text1"/>
        </w:rPr>
        <w:t>DEROGATIONS AUX DISPOSITIONS REGLEMENTAIRES</w:t>
      </w:r>
      <w:bookmarkEnd w:id="19"/>
    </w:p>
    <w:p w14:paraId="47DF4C18" w14:textId="77777777" w:rsidR="00156E99" w:rsidRDefault="00156E99"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01C0C73D" w14:textId="20FA92D2" w:rsidR="00912642" w:rsidRDefault="00912642"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 xml:space="preserve">Tous les matériaux, procédés et systèmes proposés ne présentant pas d'évaluations techniques fiables et impartiales recensées dans les normes et DTU servant de référence, doivent faire l'objet d'un avis technique avec certificat de qualification du CSTB bénéficiant d'une appréciation favorable tant en ce qui concerne l'appropriation à l'usage de l'ouvrage, que la mise en </w:t>
      </w:r>
      <w:r w:rsidR="000954E9" w:rsidRPr="00BD44AE">
        <w:rPr>
          <w:rFonts w:asciiTheme="minorHAnsi" w:hAnsiTheme="minorHAnsi" w:cstheme="minorHAnsi"/>
          <w:color w:val="000000" w:themeColor="text1"/>
          <w:sz w:val="18"/>
          <w:szCs w:val="18"/>
        </w:rPr>
        <w:t>œuvre</w:t>
      </w:r>
      <w:r w:rsidRPr="00BD44AE">
        <w:rPr>
          <w:rFonts w:asciiTheme="minorHAnsi" w:hAnsiTheme="minorHAnsi" w:cstheme="minorHAnsi"/>
          <w:color w:val="000000" w:themeColor="text1"/>
          <w:sz w:val="18"/>
          <w:szCs w:val="18"/>
        </w:rPr>
        <w:t xml:space="preserve"> et la pérennité.</w:t>
      </w:r>
    </w:p>
    <w:p w14:paraId="5DFABB2E" w14:textId="77777777" w:rsidR="00156E99" w:rsidRPr="00BD44AE" w:rsidRDefault="00156E99"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BA80F61" w14:textId="77777777" w:rsidR="00912642" w:rsidRDefault="00912642"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Au cas où les matériaux, procédés et systèmes préconisés ne font pas l'objet d'un avis technique du C.S.T.B., cas de techniques innovantes ou bien non recensées dans les documents réglementaires, il appartiendra à l'Entreprise de prévoir, au titre de son marché, l'élaboration d'un dossier technique visant favorablement la conception prévue.</w:t>
      </w:r>
    </w:p>
    <w:p w14:paraId="4DEBC3AC" w14:textId="77777777" w:rsidR="00156E99" w:rsidRPr="00BD44AE" w:rsidRDefault="00156E99"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962DA20" w14:textId="77777777" w:rsidR="00912642" w:rsidRDefault="00912642"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Ce dossier technique concernera l'ensemble du système examiné et sera établi en étroite collaboration des différents fabricants de chacun des constituants rentrant dans la composition du système.</w:t>
      </w:r>
    </w:p>
    <w:p w14:paraId="714D1648" w14:textId="77777777" w:rsidR="00156E99" w:rsidRPr="00BD44AE" w:rsidRDefault="00156E99"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4056DEF5" w14:textId="0CF809AA" w:rsidR="00912642" w:rsidRPr="00BD44AE" w:rsidRDefault="00912642"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 xml:space="preserve">L'appréciation de ce dossier technique devra être de même nature et au même degré que celle délivrée favorablement à un avis technique (appropriation à l'usage, mise en </w:t>
      </w:r>
      <w:r w:rsidR="000954E9" w:rsidRPr="00BD44AE">
        <w:rPr>
          <w:rFonts w:asciiTheme="minorHAnsi" w:hAnsiTheme="minorHAnsi" w:cstheme="minorHAnsi"/>
          <w:color w:val="000000" w:themeColor="text1"/>
          <w:sz w:val="18"/>
          <w:szCs w:val="18"/>
        </w:rPr>
        <w:t>œuvre</w:t>
      </w:r>
      <w:r w:rsidRPr="00BD44AE">
        <w:rPr>
          <w:rFonts w:asciiTheme="minorHAnsi" w:hAnsiTheme="minorHAnsi" w:cstheme="minorHAnsi"/>
          <w:color w:val="000000" w:themeColor="text1"/>
          <w:sz w:val="18"/>
          <w:szCs w:val="18"/>
        </w:rPr>
        <w:t xml:space="preserve"> et pérennité).</w:t>
      </w:r>
    </w:p>
    <w:p w14:paraId="5FB434F8" w14:textId="2895C77F" w:rsidR="00912642" w:rsidRDefault="00912642"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lastRenderedPageBreak/>
        <w:t>Ce dossier technique devra s'assortir d'un contrat d'assurance particulier souscrit par l'Entreprise et à ses frais, couvrant tous les intervenants (Maître d'Ouvrage, Bureau de Contrôle, Maître d'</w:t>
      </w:r>
      <w:r w:rsidR="000954E9" w:rsidRPr="00BD44AE">
        <w:rPr>
          <w:rFonts w:asciiTheme="minorHAnsi" w:hAnsiTheme="minorHAnsi" w:cstheme="minorHAnsi"/>
          <w:color w:val="000000" w:themeColor="text1"/>
          <w:sz w:val="18"/>
          <w:szCs w:val="18"/>
        </w:rPr>
        <w:t>Œuvre</w:t>
      </w:r>
      <w:r w:rsidRPr="00BD44AE">
        <w:rPr>
          <w:rFonts w:asciiTheme="minorHAnsi" w:hAnsiTheme="minorHAnsi" w:cstheme="minorHAnsi"/>
          <w:color w:val="000000" w:themeColor="text1"/>
          <w:sz w:val="18"/>
          <w:szCs w:val="18"/>
        </w:rPr>
        <w:t xml:space="preserve"> et Maître de Chantier, Entreprise et Fabricants) pendant toute la durée de la garantie contractuelle. Le coût de cette assurance particulière sera réputé inclus au montant du marché.</w:t>
      </w:r>
    </w:p>
    <w:p w14:paraId="435CC4B8" w14:textId="77777777" w:rsidR="00156E99" w:rsidRPr="00BD44AE" w:rsidRDefault="00156E99"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6518BD33" w14:textId="77777777" w:rsidR="00912642" w:rsidRPr="00BD44AE" w:rsidRDefault="00912642"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Ce dossier technique sera présenté sous forme :</w:t>
      </w:r>
    </w:p>
    <w:p w14:paraId="011F38C1" w14:textId="677FE1B7" w:rsidR="00912642" w:rsidRPr="00BD44AE" w:rsidRDefault="00912642" w:rsidP="00912642">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BD44AE">
        <w:rPr>
          <w:rFonts w:asciiTheme="minorHAnsi" w:hAnsiTheme="minorHAnsi" w:cstheme="minorHAnsi"/>
          <w:color w:val="000000" w:themeColor="text1"/>
          <w:sz w:val="18"/>
          <w:szCs w:val="18"/>
        </w:rPr>
        <w:t>soit</w:t>
      </w:r>
      <w:proofErr w:type="gramEnd"/>
      <w:r w:rsidRPr="00BD44AE">
        <w:rPr>
          <w:rFonts w:asciiTheme="minorHAnsi" w:hAnsiTheme="minorHAnsi" w:cstheme="minorHAnsi"/>
          <w:color w:val="000000" w:themeColor="text1"/>
          <w:sz w:val="18"/>
          <w:szCs w:val="18"/>
        </w:rPr>
        <w:t xml:space="preserve"> d'une appréciation technique d'expérimentation (ATEX)</w:t>
      </w:r>
    </w:p>
    <w:p w14:paraId="25D0F4D2" w14:textId="77777777" w:rsidR="00912642" w:rsidRPr="00BD44AE" w:rsidRDefault="00912642" w:rsidP="00912642">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BD44AE">
        <w:rPr>
          <w:rFonts w:asciiTheme="minorHAnsi" w:hAnsiTheme="minorHAnsi" w:cstheme="minorHAnsi"/>
          <w:color w:val="000000" w:themeColor="text1"/>
          <w:sz w:val="18"/>
          <w:szCs w:val="18"/>
        </w:rPr>
        <w:t>soit</w:t>
      </w:r>
      <w:proofErr w:type="gramEnd"/>
      <w:r w:rsidRPr="00BD44AE">
        <w:rPr>
          <w:rFonts w:asciiTheme="minorHAnsi" w:hAnsiTheme="minorHAnsi" w:cstheme="minorHAnsi"/>
          <w:color w:val="000000" w:themeColor="text1"/>
          <w:sz w:val="18"/>
          <w:szCs w:val="18"/>
        </w:rPr>
        <w:t xml:space="preserve"> d'un cahier des charges examiné par un bureau de contrôle agréé</w:t>
      </w:r>
    </w:p>
    <w:p w14:paraId="5C4CD250" w14:textId="77777777" w:rsidR="00912642" w:rsidRPr="00BD44AE" w:rsidRDefault="00912642" w:rsidP="00912642">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p>
    <w:p w14:paraId="0A2D2AFC" w14:textId="77777777" w:rsidR="00912642" w:rsidRPr="00BD44AE" w:rsidRDefault="00912642" w:rsidP="0091264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Les conclusions de l'examen du dossier technique préciseront en termes concis :</w:t>
      </w:r>
    </w:p>
    <w:p w14:paraId="01D6AE2A" w14:textId="3E8A9DDE" w:rsidR="00912642" w:rsidRPr="00BD44AE" w:rsidRDefault="00912642" w:rsidP="00912642">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BD44AE">
        <w:rPr>
          <w:rFonts w:asciiTheme="minorHAnsi" w:hAnsiTheme="minorHAnsi" w:cstheme="minorHAnsi"/>
          <w:color w:val="000000" w:themeColor="text1"/>
          <w:sz w:val="18"/>
          <w:szCs w:val="18"/>
        </w:rPr>
        <w:t>si</w:t>
      </w:r>
      <w:proofErr w:type="gramEnd"/>
      <w:r w:rsidRPr="00BD44AE">
        <w:rPr>
          <w:rFonts w:asciiTheme="minorHAnsi" w:hAnsiTheme="minorHAnsi" w:cstheme="minorHAnsi"/>
          <w:color w:val="000000" w:themeColor="text1"/>
          <w:sz w:val="18"/>
          <w:szCs w:val="18"/>
        </w:rPr>
        <w:t xml:space="preserve"> la sécurité est assurée au regard de l'appropriation à l'usage de l'ouvrage</w:t>
      </w:r>
    </w:p>
    <w:p w14:paraId="23E41F9B" w14:textId="1644E2F6" w:rsidR="00912642" w:rsidRPr="00BD44AE" w:rsidRDefault="00912642" w:rsidP="00912642">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BD44AE">
        <w:rPr>
          <w:rFonts w:asciiTheme="minorHAnsi" w:hAnsiTheme="minorHAnsi" w:cstheme="minorHAnsi"/>
          <w:color w:val="000000" w:themeColor="text1"/>
          <w:sz w:val="18"/>
          <w:szCs w:val="18"/>
        </w:rPr>
        <w:t>si</w:t>
      </w:r>
      <w:proofErr w:type="gramEnd"/>
      <w:r w:rsidRPr="00BD44AE">
        <w:rPr>
          <w:rFonts w:asciiTheme="minorHAnsi" w:hAnsiTheme="minorHAnsi" w:cstheme="minorHAnsi"/>
          <w:color w:val="000000" w:themeColor="text1"/>
          <w:sz w:val="18"/>
          <w:szCs w:val="18"/>
        </w:rPr>
        <w:t xml:space="preserve"> la mise en </w:t>
      </w:r>
      <w:r w:rsidR="000954E9" w:rsidRPr="00BD44AE">
        <w:rPr>
          <w:rFonts w:asciiTheme="minorHAnsi" w:hAnsiTheme="minorHAnsi" w:cstheme="minorHAnsi"/>
          <w:color w:val="000000" w:themeColor="text1"/>
          <w:sz w:val="18"/>
          <w:szCs w:val="18"/>
        </w:rPr>
        <w:t>œuvre</w:t>
      </w:r>
      <w:r w:rsidRPr="00BD44AE">
        <w:rPr>
          <w:rFonts w:asciiTheme="minorHAnsi" w:hAnsiTheme="minorHAnsi" w:cstheme="minorHAnsi"/>
          <w:color w:val="000000" w:themeColor="text1"/>
          <w:sz w:val="18"/>
          <w:szCs w:val="18"/>
        </w:rPr>
        <w:t xml:space="preserve"> ne pose pas de problème particulier</w:t>
      </w:r>
    </w:p>
    <w:p w14:paraId="019D4672" w14:textId="77777777" w:rsidR="00912642" w:rsidRPr="00BD44AE" w:rsidRDefault="00912642" w:rsidP="00912642">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BD44AE">
        <w:rPr>
          <w:rFonts w:asciiTheme="minorHAnsi" w:hAnsiTheme="minorHAnsi" w:cstheme="minorHAnsi"/>
          <w:color w:val="000000" w:themeColor="text1"/>
          <w:sz w:val="18"/>
          <w:szCs w:val="18"/>
        </w:rPr>
        <w:t>et</w:t>
      </w:r>
      <w:proofErr w:type="gramEnd"/>
      <w:r w:rsidRPr="00BD44AE">
        <w:rPr>
          <w:rFonts w:asciiTheme="minorHAnsi" w:hAnsiTheme="minorHAnsi" w:cstheme="minorHAnsi"/>
          <w:color w:val="000000" w:themeColor="text1"/>
          <w:sz w:val="18"/>
          <w:szCs w:val="18"/>
        </w:rPr>
        <w:t xml:space="preserve"> si des désordres ne sont pas à craindre.</w:t>
      </w:r>
    </w:p>
    <w:p w14:paraId="09A43253" w14:textId="77777777" w:rsidR="00912642" w:rsidRPr="00BD44AE" w:rsidRDefault="00912642" w:rsidP="00912642">
      <w:pPr>
        <w:autoSpaceDE w:val="0"/>
        <w:autoSpaceDN w:val="0"/>
        <w:adjustRightInd w:val="0"/>
        <w:ind w:left="1678"/>
        <w:jc w:val="both"/>
        <w:rPr>
          <w:rFonts w:ascii="Arial Narrow" w:eastAsiaTheme="minorHAnsi" w:hAnsi="Arial Narrow" w:cs="Arial Narrow"/>
          <w:color w:val="000000" w:themeColor="text1"/>
          <w:sz w:val="18"/>
          <w:szCs w:val="18"/>
          <w:lang w:eastAsia="en-US"/>
        </w:rPr>
      </w:pPr>
    </w:p>
    <w:p w14:paraId="7B2B4263" w14:textId="5D95F45E" w:rsidR="00912642" w:rsidRPr="00BD44AE" w:rsidRDefault="00912642" w:rsidP="008D0608">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L'ensemble du dossier devra être présenté avant la signature du marché. Mais, dès son offre, l'Entreprise devra obligatoirement remettre tous les renseignements et éléments dont elle dispose.</w:t>
      </w:r>
    </w:p>
    <w:p w14:paraId="244166F2" w14:textId="7C171B0A" w:rsidR="00185FC9" w:rsidRPr="00A92215" w:rsidRDefault="00185FC9" w:rsidP="00A92215">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p>
    <w:p w14:paraId="39FC26DE" w14:textId="77777777" w:rsidR="00185FC9" w:rsidRPr="00BD44AE" w:rsidRDefault="00185FC9" w:rsidP="00185FC9">
      <w:pPr>
        <w:pStyle w:val="1-1"/>
        <w:numPr>
          <w:ilvl w:val="1"/>
          <w:numId w:val="1"/>
        </w:numPr>
        <w:ind w:left="0" w:firstLine="0"/>
        <w:outlineLvl w:val="1"/>
        <w:rPr>
          <w:rFonts w:cs="Calibri"/>
          <w:color w:val="000000" w:themeColor="text1"/>
        </w:rPr>
      </w:pPr>
      <w:bookmarkStart w:id="20" w:name="_Toc96071777"/>
      <w:r w:rsidRPr="00BD44AE">
        <w:rPr>
          <w:rFonts w:cs="Calibri"/>
          <w:color w:val="000000" w:themeColor="text1"/>
        </w:rPr>
        <w:t>QUALIFICATION PROFESSIONNELLE</w:t>
      </w:r>
      <w:bookmarkEnd w:id="20"/>
      <w:r w:rsidRPr="00BD44AE">
        <w:rPr>
          <w:rFonts w:cs="Calibri"/>
          <w:color w:val="000000" w:themeColor="text1"/>
        </w:rPr>
        <w:t xml:space="preserve"> </w:t>
      </w:r>
    </w:p>
    <w:p w14:paraId="180BACDB" w14:textId="77777777" w:rsidR="00156E99" w:rsidRDefault="00156E99" w:rsidP="0036310F">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AA47CDE" w14:textId="58F3B24A" w:rsidR="00185FC9" w:rsidRPr="00BD44AE" w:rsidRDefault="00185FC9" w:rsidP="0036310F">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L’Entreprise devra remettre une liste de références des travaux similaires réalisés les 3 dernières années, elle pourra joindre tout autre document attestant de son aptitude à réaliser les travaux demandés.</w:t>
      </w:r>
    </w:p>
    <w:p w14:paraId="73573ABE" w14:textId="77777777" w:rsidR="00185FC9" w:rsidRPr="00BD44AE" w:rsidRDefault="00185FC9" w:rsidP="00185FC9">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Pour les ouvrages non agréés par le C.S.T.B., l’Entreprise devra souscrire, en sus de son assurance individuelle de base, un engagement de responsabilité décennale.</w:t>
      </w:r>
    </w:p>
    <w:p w14:paraId="1A3FD9CB" w14:textId="77777777" w:rsidR="00D44137" w:rsidRPr="00455AD8" w:rsidRDefault="00D44137" w:rsidP="000C45F9">
      <w:pPr>
        <w:pStyle w:val="1-1"/>
        <w:outlineLvl w:val="1"/>
        <w:rPr>
          <w:rFonts w:cs="Calibri"/>
          <w:color w:val="FF0000"/>
        </w:rPr>
      </w:pPr>
    </w:p>
    <w:p w14:paraId="247818A7" w14:textId="48CB7ABA" w:rsidR="00BD44AE" w:rsidRDefault="00BD44AE" w:rsidP="00BD44AE">
      <w:pPr>
        <w:pStyle w:val="1-1"/>
        <w:numPr>
          <w:ilvl w:val="1"/>
          <w:numId w:val="1"/>
        </w:numPr>
        <w:ind w:left="0" w:firstLine="0"/>
        <w:outlineLvl w:val="1"/>
        <w:rPr>
          <w:rFonts w:cs="Calibri"/>
          <w:color w:val="000000" w:themeColor="text1"/>
        </w:rPr>
      </w:pPr>
      <w:bookmarkStart w:id="21" w:name="_Toc96071778"/>
      <w:r w:rsidRPr="00BD44AE">
        <w:rPr>
          <w:rFonts w:cs="Calibri"/>
          <w:color w:val="000000" w:themeColor="text1"/>
        </w:rPr>
        <w:t>MATERIAUX</w:t>
      </w:r>
      <w:bookmarkEnd w:id="21"/>
    </w:p>
    <w:p w14:paraId="41300710" w14:textId="77777777" w:rsidR="00D75A31" w:rsidRDefault="00D75A31" w:rsidP="00D75A31">
      <w:pPr>
        <w:pStyle w:val="1-1"/>
        <w:outlineLvl w:val="1"/>
        <w:rPr>
          <w:rFonts w:cs="Calibri"/>
          <w:color w:val="000000" w:themeColor="text1"/>
        </w:rPr>
      </w:pPr>
    </w:p>
    <w:p w14:paraId="3C27537F" w14:textId="0F68EA08" w:rsidR="00BD44AE" w:rsidRDefault="00BD44AE" w:rsidP="00CF432B">
      <w:pPr>
        <w:pStyle w:val="Titre3"/>
      </w:pPr>
      <w:bookmarkStart w:id="22" w:name="_Toc96071779"/>
      <w:r>
        <w:t>QUALITES</w:t>
      </w:r>
      <w:bookmarkEnd w:id="22"/>
    </w:p>
    <w:p w14:paraId="4B42FE26" w14:textId="7712DE5F" w:rsidR="00BD44AE" w:rsidRPr="00BD44AE" w:rsidRDefault="00BD44AE" w:rsidP="00BD44AE">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Tous les produits utilisés devront faire l'objet de certificats de qualification avec marquages correspondants, délivrés par des organismes agréés ; les certificats de qualification devront être remis par l'Entreprise à la Maîtrise d'Œuvre et au Bureau de Contrôle avant démarrage des travaux. La certification minimale requise est la certification NF.</w:t>
      </w:r>
    </w:p>
    <w:p w14:paraId="4363B8EE" w14:textId="120AE7D3" w:rsidR="00BD44AE" w:rsidRPr="00BD44AE" w:rsidRDefault="00BD44AE" w:rsidP="00BD44AE">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Les matériaux utilisés sont conformes aux prescriptions des Cahiers des Charges D.T.U. et/ou des avis techniques ; l'utilisation d'autres matériaux doit faire l'objet d'un accord écrit du Maître d'Œuvre.</w:t>
      </w:r>
    </w:p>
    <w:p w14:paraId="63BA4FA3" w14:textId="1AEB030F" w:rsidR="00BD44AE" w:rsidRPr="00BD44AE" w:rsidRDefault="00BD44AE" w:rsidP="00BD44AE">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 xml:space="preserve"> L'Entreprise doit fournir tous les procès-verbaux d'essais, avis techniques, etc.… permettant de juger de l'aptitude à l'emploi des matériaux et équipements ainsi que les bons de livraison des fournisseurs permettant de juger l'origine des matériaux.</w:t>
      </w:r>
    </w:p>
    <w:p w14:paraId="7D8DFD7F" w14:textId="77777777" w:rsidR="00BD44AE" w:rsidRPr="00BD44AE" w:rsidRDefault="00BD44AE" w:rsidP="00BD44AE">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Les matériaux utilisés seront imputrescibles, inoxydables et résisteront parfaitement aux agents atmosphériques.</w:t>
      </w:r>
    </w:p>
    <w:p w14:paraId="63033ED6" w14:textId="46974430" w:rsidR="00BD44AE" w:rsidRPr="00BD44AE" w:rsidRDefault="00BD44AE" w:rsidP="00BD44AE">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La qualité des matériaux à mettre en œuvre devra être telle que les risques d'oxydation et de couple électrolytique avec d'autres matériaux soient nuls. Tous les matériaux devront être compatibles avec ceux desquels ils sont en contact ; le cas échéant en cas de</w:t>
      </w:r>
      <w:r>
        <w:rPr>
          <w:rFonts w:asciiTheme="minorHAnsi" w:hAnsiTheme="minorHAnsi" w:cstheme="minorHAnsi"/>
          <w:color w:val="000000" w:themeColor="text1"/>
          <w:sz w:val="18"/>
          <w:szCs w:val="18"/>
        </w:rPr>
        <w:t xml:space="preserve"> </w:t>
      </w:r>
      <w:r w:rsidRPr="00BD44AE">
        <w:rPr>
          <w:rFonts w:asciiTheme="minorHAnsi" w:hAnsiTheme="minorHAnsi" w:cstheme="minorHAnsi"/>
          <w:color w:val="000000" w:themeColor="text1"/>
          <w:sz w:val="18"/>
          <w:szCs w:val="18"/>
        </w:rPr>
        <w:t>problèmes de contact, l'Entreprise devra réaliser des écrans neutres continus entre les matériaux. Ces écrans seront à faire agréer par le Bureau de Contrôle et le Maître d'Œuvre.</w:t>
      </w:r>
    </w:p>
    <w:p w14:paraId="0E8E7734" w14:textId="2AE1F660" w:rsidR="00BD44AE" w:rsidRDefault="00BD44AE" w:rsidP="00BD44AE">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D44AE">
        <w:rPr>
          <w:rFonts w:asciiTheme="minorHAnsi" w:hAnsiTheme="minorHAnsi" w:cstheme="minorHAnsi"/>
          <w:color w:val="000000" w:themeColor="text1"/>
          <w:sz w:val="18"/>
          <w:szCs w:val="18"/>
        </w:rPr>
        <w:t>Le classement au feu des matériaux sera conforme à la réglementation.</w:t>
      </w:r>
    </w:p>
    <w:p w14:paraId="39B592B3" w14:textId="77777777" w:rsidR="00D75A31" w:rsidRPr="00BD44AE" w:rsidRDefault="00D75A31" w:rsidP="00BD44AE">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026A78A4" w14:textId="1721040F" w:rsidR="00D75A31" w:rsidRPr="00156E99" w:rsidRDefault="00D75A31" w:rsidP="00156E99">
      <w:pPr>
        <w:pStyle w:val="Titre3"/>
      </w:pPr>
      <w:bookmarkStart w:id="23" w:name="_Toc96071780"/>
      <w:r w:rsidRPr="00D75A31">
        <w:t>PROTOTYPES - ÉCHANTILLONS</w:t>
      </w:r>
      <w:bookmarkEnd w:id="23"/>
    </w:p>
    <w:p w14:paraId="49A2EC8A" w14:textId="13C2B6AC" w:rsidR="00D75A31" w:rsidRPr="00D75A31" w:rsidRDefault="00D75A31" w:rsidP="00D75A3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D75A31">
        <w:rPr>
          <w:rFonts w:asciiTheme="minorHAnsi" w:hAnsiTheme="minorHAnsi" w:cstheme="minorHAnsi"/>
          <w:color w:val="000000" w:themeColor="text1"/>
          <w:sz w:val="18"/>
          <w:szCs w:val="18"/>
        </w:rPr>
        <w:t>L'Entr</w:t>
      </w:r>
      <w:r w:rsidR="00156E99">
        <w:rPr>
          <w:rFonts w:asciiTheme="minorHAnsi" w:hAnsiTheme="minorHAnsi" w:cstheme="minorHAnsi"/>
          <w:color w:val="000000" w:themeColor="text1"/>
          <w:sz w:val="18"/>
          <w:szCs w:val="18"/>
        </w:rPr>
        <w:t>e</w:t>
      </w:r>
      <w:r w:rsidRPr="00D75A31">
        <w:rPr>
          <w:rFonts w:asciiTheme="minorHAnsi" w:hAnsiTheme="minorHAnsi" w:cstheme="minorHAnsi"/>
          <w:color w:val="000000" w:themeColor="text1"/>
          <w:sz w:val="18"/>
          <w:szCs w:val="18"/>
        </w:rPr>
        <w:t>prise doit fournir tous les échantillons et prototypes demandés par le Maître d'Œuvre ; ils comporteront une étiquette avec indication des références des matériaux, nom de l'Entreprise et date ; les échantillons restent propriété du Maître d'Ouvrage. Ils sont à remettre à la date précisée par le Maître d'Œuvre.</w:t>
      </w:r>
    </w:p>
    <w:p w14:paraId="46E6E802" w14:textId="77777777" w:rsidR="00BD44AE" w:rsidRPr="00BD44AE" w:rsidRDefault="00BD44AE" w:rsidP="00BD44AE"/>
    <w:p w14:paraId="2B37CA5A" w14:textId="6B9EDBF7" w:rsidR="00D75A31" w:rsidRPr="00D75A31" w:rsidRDefault="00D75A31" w:rsidP="00CF432B">
      <w:pPr>
        <w:pStyle w:val="Titre3"/>
      </w:pPr>
      <w:bookmarkStart w:id="24" w:name="_Toc96071781"/>
      <w:r w:rsidRPr="00D75A31">
        <w:t>ELEMENTS EN ACIER ET EN ALLIAGES D’</w:t>
      </w:r>
      <w:r>
        <w:t>ALLUMINIUM</w:t>
      </w:r>
      <w:bookmarkEnd w:id="24"/>
    </w:p>
    <w:p w14:paraId="300DB9DF" w14:textId="77777777" w:rsidR="00156E99" w:rsidRDefault="00156E99"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p>
    <w:p w14:paraId="5878B3A5" w14:textId="68A57F33"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val="single" w:color="000000"/>
          <w:lang w:eastAsia="en-US"/>
        </w:rPr>
      </w:pPr>
      <w:r w:rsidRPr="00D75A31">
        <w:rPr>
          <w:rFonts w:asciiTheme="minorHAnsi" w:eastAsiaTheme="minorHAnsi" w:hAnsiTheme="minorHAnsi" w:cstheme="minorHAnsi"/>
          <w:color w:val="000000"/>
          <w:sz w:val="18"/>
          <w:szCs w:val="18"/>
          <w:u w:color="000000"/>
          <w:lang w:eastAsia="en-US"/>
        </w:rPr>
        <w:t xml:space="preserve">* </w:t>
      </w:r>
      <w:r w:rsidRPr="00D75A31">
        <w:rPr>
          <w:rFonts w:asciiTheme="minorHAnsi" w:eastAsiaTheme="minorHAnsi" w:hAnsiTheme="minorHAnsi" w:cstheme="minorHAnsi"/>
          <w:color w:val="000000"/>
          <w:sz w:val="18"/>
          <w:szCs w:val="18"/>
          <w:u w:val="single" w:color="000000"/>
          <w:lang w:eastAsia="en-US"/>
        </w:rPr>
        <w:t>Acier doux</w:t>
      </w:r>
    </w:p>
    <w:p w14:paraId="2990ABF1"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En général de l'acier Thomas</w:t>
      </w:r>
    </w:p>
    <w:p w14:paraId="2E20FEB7"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p>
    <w:p w14:paraId="42D874DE"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val="single" w:color="000000"/>
          <w:lang w:eastAsia="en-US"/>
        </w:rPr>
      </w:pPr>
      <w:r w:rsidRPr="00D75A31">
        <w:rPr>
          <w:rFonts w:asciiTheme="minorHAnsi" w:eastAsiaTheme="minorHAnsi" w:hAnsiTheme="minorHAnsi" w:cstheme="minorHAnsi"/>
          <w:color w:val="000000"/>
          <w:sz w:val="18"/>
          <w:szCs w:val="18"/>
          <w:u w:color="000000"/>
          <w:lang w:eastAsia="en-US"/>
        </w:rPr>
        <w:t xml:space="preserve">* </w:t>
      </w:r>
      <w:r w:rsidRPr="00D75A31">
        <w:rPr>
          <w:rFonts w:asciiTheme="minorHAnsi" w:eastAsiaTheme="minorHAnsi" w:hAnsiTheme="minorHAnsi" w:cstheme="minorHAnsi"/>
          <w:color w:val="000000"/>
          <w:sz w:val="18"/>
          <w:szCs w:val="18"/>
          <w:u w:val="single" w:color="000000"/>
          <w:lang w:eastAsia="en-US"/>
        </w:rPr>
        <w:t>Profilés laminés à chaud</w:t>
      </w:r>
    </w:p>
    <w:p w14:paraId="05083FF2"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La nature de l'acier est conforme aux spécifications de la norme NF A 35.501 "Produits laminés à chaud en aciers de construction non alliés - Conditions techniques de livraison".</w:t>
      </w:r>
    </w:p>
    <w:p w14:paraId="2889CB7B"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p>
    <w:p w14:paraId="494FF9BC"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val="single" w:color="000000"/>
          <w:lang w:eastAsia="en-US"/>
        </w:rPr>
      </w:pPr>
      <w:r w:rsidRPr="00D75A31">
        <w:rPr>
          <w:rFonts w:asciiTheme="minorHAnsi" w:eastAsiaTheme="minorHAnsi" w:hAnsiTheme="minorHAnsi" w:cstheme="minorHAnsi"/>
          <w:color w:val="000000"/>
          <w:sz w:val="18"/>
          <w:szCs w:val="18"/>
          <w:u w:color="000000"/>
          <w:lang w:eastAsia="en-US"/>
        </w:rPr>
        <w:t xml:space="preserve">* </w:t>
      </w:r>
      <w:r w:rsidRPr="00D75A31">
        <w:rPr>
          <w:rFonts w:asciiTheme="minorHAnsi" w:eastAsiaTheme="minorHAnsi" w:hAnsiTheme="minorHAnsi" w:cstheme="minorHAnsi"/>
          <w:color w:val="000000"/>
          <w:sz w:val="18"/>
          <w:szCs w:val="18"/>
          <w:u w:val="single" w:color="000000"/>
          <w:lang w:eastAsia="en-US"/>
        </w:rPr>
        <w:t>Profilés à froid formés aux galets</w:t>
      </w:r>
    </w:p>
    <w:p w14:paraId="1C2C8926"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Les tôles utilisées doivent être obligatoirement galvanisées et satisfaire aux normes :</w:t>
      </w:r>
    </w:p>
    <w:p w14:paraId="73964733" w14:textId="77777777" w:rsidR="00D75A31" w:rsidRPr="00D75A31" w:rsidRDefault="00D75A31" w:rsidP="00D75A31">
      <w:pPr>
        <w:autoSpaceDE w:val="0"/>
        <w:autoSpaceDN w:val="0"/>
        <w:adjustRightInd w:val="0"/>
        <w:ind w:left="1394"/>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NF A 34.310 : "Tôles et bandes en acier de construction galvanisé à chaud en (P 34-310) continu destinées au bâtiment - Classification et essais".</w:t>
      </w:r>
    </w:p>
    <w:p w14:paraId="67366BE8"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p>
    <w:p w14:paraId="2DD69134"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val="single" w:color="000000"/>
          <w:lang w:eastAsia="en-US"/>
        </w:rPr>
      </w:pPr>
      <w:r w:rsidRPr="00D75A31">
        <w:rPr>
          <w:rFonts w:asciiTheme="minorHAnsi" w:eastAsiaTheme="minorHAnsi" w:hAnsiTheme="minorHAnsi" w:cstheme="minorHAnsi"/>
          <w:color w:val="000000"/>
          <w:sz w:val="18"/>
          <w:szCs w:val="18"/>
          <w:u w:color="000000"/>
          <w:lang w:eastAsia="en-US"/>
        </w:rPr>
        <w:t xml:space="preserve">* </w:t>
      </w:r>
      <w:r w:rsidRPr="00D75A31">
        <w:rPr>
          <w:rFonts w:asciiTheme="minorHAnsi" w:eastAsiaTheme="minorHAnsi" w:hAnsiTheme="minorHAnsi" w:cstheme="minorHAnsi"/>
          <w:color w:val="000000"/>
          <w:sz w:val="18"/>
          <w:szCs w:val="18"/>
          <w:u w:val="single" w:color="000000"/>
          <w:lang w:eastAsia="en-US"/>
        </w:rPr>
        <w:t>Acier faiblement allié ou patinable</w:t>
      </w:r>
    </w:p>
    <w:p w14:paraId="1B8D3D47"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En général, utilisé sous forme de profilés à chaud.</w:t>
      </w:r>
    </w:p>
    <w:p w14:paraId="147487EA"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Les teneurs moyennes sont : C2 = 0,80 - CU = 0,35 - P = 0,10 - NI = 0,20.</w:t>
      </w:r>
    </w:p>
    <w:p w14:paraId="558EDB8C" w14:textId="77777777" w:rsid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p>
    <w:p w14:paraId="37BDE7ED" w14:textId="77777777" w:rsidR="00156E99" w:rsidRPr="00D75A31" w:rsidRDefault="00156E99"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p>
    <w:p w14:paraId="648964E5"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lastRenderedPageBreak/>
        <w:t xml:space="preserve">* </w:t>
      </w:r>
      <w:r w:rsidRPr="00D75A31">
        <w:rPr>
          <w:rFonts w:asciiTheme="minorHAnsi" w:eastAsiaTheme="minorHAnsi" w:hAnsiTheme="minorHAnsi" w:cstheme="minorHAnsi"/>
          <w:color w:val="000000"/>
          <w:sz w:val="18"/>
          <w:szCs w:val="18"/>
          <w:u w:val="single" w:color="000000"/>
          <w:lang w:eastAsia="en-US"/>
        </w:rPr>
        <w:t>L'acier inoxydable</w:t>
      </w:r>
    </w:p>
    <w:p w14:paraId="05F099A2"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Les produits spéciaux sont obtenus par pliage ou formage aux galets à partir de tôles ou de feuillards.</w:t>
      </w:r>
    </w:p>
    <w:p w14:paraId="7A4299AA"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p>
    <w:p w14:paraId="680E0957"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 xml:space="preserve"> Les nuances sont désignées conformément aux normes :</w:t>
      </w:r>
    </w:p>
    <w:p w14:paraId="7D892EBC" w14:textId="77777777" w:rsidR="00D75A31" w:rsidRPr="00156E99" w:rsidRDefault="00D75A31"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r w:rsidRPr="00156E99">
        <w:rPr>
          <w:rFonts w:asciiTheme="minorHAnsi" w:hAnsiTheme="minorHAnsi" w:cstheme="minorHAnsi"/>
          <w:color w:val="000000" w:themeColor="text1"/>
          <w:sz w:val="18"/>
          <w:szCs w:val="18"/>
        </w:rPr>
        <w:t xml:space="preserve">NF A 35.572 : </w:t>
      </w:r>
    </w:p>
    <w:p w14:paraId="12D2E43A" w14:textId="77777777" w:rsidR="00D75A31" w:rsidRPr="00156E99" w:rsidRDefault="00D75A31"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r w:rsidRPr="00156E99">
        <w:rPr>
          <w:rFonts w:asciiTheme="minorHAnsi" w:hAnsiTheme="minorHAnsi" w:cstheme="minorHAnsi"/>
          <w:color w:val="000000" w:themeColor="text1"/>
          <w:sz w:val="18"/>
          <w:szCs w:val="18"/>
        </w:rPr>
        <w:t>"Aciers inoxydables - Partie 1 - "Liste des aciers inoxydables" (NF EN 10088-1)</w:t>
      </w:r>
    </w:p>
    <w:p w14:paraId="3F8A3759" w14:textId="77777777" w:rsidR="00D75A31" w:rsidRPr="00156E99" w:rsidRDefault="00D75A31"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r w:rsidRPr="00156E99">
        <w:rPr>
          <w:rFonts w:asciiTheme="minorHAnsi" w:hAnsiTheme="minorHAnsi" w:cstheme="minorHAnsi"/>
          <w:color w:val="000000" w:themeColor="text1"/>
          <w:sz w:val="18"/>
          <w:szCs w:val="18"/>
        </w:rPr>
        <w:t xml:space="preserve">NF A 35.573 : </w:t>
      </w:r>
    </w:p>
    <w:p w14:paraId="347A269A" w14:textId="77777777" w:rsidR="00D75A31" w:rsidRPr="00156E99" w:rsidRDefault="00D75A31"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r w:rsidRPr="00156E99">
        <w:rPr>
          <w:rFonts w:asciiTheme="minorHAnsi" w:hAnsiTheme="minorHAnsi" w:cstheme="minorHAnsi"/>
          <w:color w:val="000000" w:themeColor="text1"/>
          <w:sz w:val="18"/>
          <w:szCs w:val="18"/>
        </w:rPr>
        <w:t>"Aciers inoxydables - Partie 2 - Conditions techniques de livraison (NF EN 10088-2) des tôles et bandes pour usage général"</w:t>
      </w:r>
    </w:p>
    <w:p w14:paraId="4D27B08B" w14:textId="77777777" w:rsidR="00D75A31" w:rsidRPr="00156E99" w:rsidRDefault="00D75A31"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r w:rsidRPr="00156E99">
        <w:rPr>
          <w:rFonts w:asciiTheme="minorHAnsi" w:hAnsiTheme="minorHAnsi" w:cstheme="minorHAnsi"/>
          <w:color w:val="000000" w:themeColor="text1"/>
          <w:sz w:val="18"/>
          <w:szCs w:val="18"/>
        </w:rPr>
        <w:t xml:space="preserve">NF A 35.574 : </w:t>
      </w:r>
    </w:p>
    <w:p w14:paraId="06ACB318" w14:textId="77777777" w:rsidR="00D75A31" w:rsidRPr="00156E99" w:rsidRDefault="00D75A31"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r w:rsidRPr="00156E99">
        <w:rPr>
          <w:rFonts w:asciiTheme="minorHAnsi" w:hAnsiTheme="minorHAnsi" w:cstheme="minorHAnsi"/>
          <w:color w:val="000000" w:themeColor="text1"/>
          <w:sz w:val="18"/>
          <w:szCs w:val="18"/>
        </w:rPr>
        <w:t>"Aciers inoxydables - Partie 3 - Livraisons pour les demi-produits, (NF EN 10088-3) barres, fils machine et profils pour usage général"</w:t>
      </w:r>
    </w:p>
    <w:p w14:paraId="2A5F5718" w14:textId="77777777" w:rsidR="00D75A31" w:rsidRPr="00D75A31" w:rsidRDefault="00D75A31" w:rsidP="00D75A31">
      <w:pPr>
        <w:autoSpaceDE w:val="0"/>
        <w:autoSpaceDN w:val="0"/>
        <w:adjustRightInd w:val="0"/>
        <w:ind w:left="1961"/>
        <w:jc w:val="both"/>
        <w:rPr>
          <w:rFonts w:asciiTheme="minorHAnsi" w:eastAsiaTheme="minorHAnsi" w:hAnsiTheme="minorHAnsi" w:cstheme="minorHAnsi"/>
          <w:color w:val="000000"/>
          <w:sz w:val="18"/>
          <w:szCs w:val="18"/>
          <w:u w:color="000000"/>
          <w:lang w:eastAsia="en-US"/>
        </w:rPr>
      </w:pPr>
    </w:p>
    <w:p w14:paraId="6DB44B72" w14:textId="29A1EEB9"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L'acier inoxydable est choisi parmi les nuances du groupe 18/8 et 18/10 contenant 18 % de chrome et 7 à 12 % de nickel.</w:t>
      </w:r>
    </w:p>
    <w:p w14:paraId="38BF361F"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Pour résister à l'action des composés halogènes (particulièrement le chlore), il y a lieu d'employer un acier nickel-chrome au molybdène.</w:t>
      </w:r>
    </w:p>
    <w:p w14:paraId="1A8C17B5"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p>
    <w:p w14:paraId="0B76496F"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val="single" w:color="000000"/>
          <w:lang w:eastAsia="en-US"/>
        </w:rPr>
      </w:pPr>
      <w:r w:rsidRPr="00D75A31">
        <w:rPr>
          <w:rFonts w:asciiTheme="minorHAnsi" w:eastAsiaTheme="minorHAnsi" w:hAnsiTheme="minorHAnsi" w:cstheme="minorHAnsi"/>
          <w:color w:val="000000"/>
          <w:sz w:val="18"/>
          <w:szCs w:val="18"/>
          <w:u w:color="000000"/>
          <w:lang w:eastAsia="en-US"/>
        </w:rPr>
        <w:t xml:space="preserve">* </w:t>
      </w:r>
      <w:r w:rsidRPr="00D75A31">
        <w:rPr>
          <w:rFonts w:asciiTheme="minorHAnsi" w:eastAsiaTheme="minorHAnsi" w:hAnsiTheme="minorHAnsi" w:cstheme="minorHAnsi"/>
          <w:color w:val="000000"/>
          <w:sz w:val="18"/>
          <w:szCs w:val="18"/>
          <w:u w:val="single" w:color="000000"/>
          <w:lang w:eastAsia="en-US"/>
        </w:rPr>
        <w:t>Aluminium et alliages d'aluminium</w:t>
      </w:r>
    </w:p>
    <w:p w14:paraId="53EBD029"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Les différentes familles d'alliages utilisées sont celles classées "qualité architecturale" dans la norme NF A 91.450 "Anodisation (oxydation anodique) de l'aluminium et de ses alliages - Spécifications générales", en règle générale, alliage A-GS.</w:t>
      </w:r>
    </w:p>
    <w:p w14:paraId="189D8E83"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p>
    <w:p w14:paraId="6F70F45B"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val="single" w:color="000000"/>
          <w:lang w:eastAsia="en-US"/>
        </w:rPr>
      </w:pPr>
      <w:r w:rsidRPr="00D75A31">
        <w:rPr>
          <w:rFonts w:asciiTheme="minorHAnsi" w:eastAsiaTheme="minorHAnsi" w:hAnsiTheme="minorHAnsi" w:cstheme="minorHAnsi"/>
          <w:color w:val="000000"/>
          <w:sz w:val="18"/>
          <w:szCs w:val="18"/>
          <w:u w:color="000000"/>
          <w:lang w:eastAsia="en-US"/>
        </w:rPr>
        <w:t xml:space="preserve">* </w:t>
      </w:r>
      <w:r w:rsidRPr="00D75A31">
        <w:rPr>
          <w:rFonts w:asciiTheme="minorHAnsi" w:eastAsiaTheme="minorHAnsi" w:hAnsiTheme="minorHAnsi" w:cstheme="minorHAnsi"/>
          <w:color w:val="000000"/>
          <w:sz w:val="18"/>
          <w:szCs w:val="18"/>
          <w:u w:val="single" w:color="000000"/>
          <w:lang w:eastAsia="en-US"/>
        </w:rPr>
        <w:t>Profilés filés à la presse de filage</w:t>
      </w:r>
    </w:p>
    <w:p w14:paraId="5B5B2CCF" w14:textId="036066A0"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Ces profilés, quel que soit leur rayon de courbure, ne doivent présenter aucune crique décelable à l'œil nu.</w:t>
      </w:r>
    </w:p>
    <w:p w14:paraId="53D2F4D0"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p>
    <w:p w14:paraId="5F06B3D1"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val="single" w:color="000000"/>
          <w:lang w:eastAsia="en-US"/>
        </w:rPr>
      </w:pPr>
      <w:r w:rsidRPr="00D75A31">
        <w:rPr>
          <w:rFonts w:asciiTheme="minorHAnsi" w:eastAsiaTheme="minorHAnsi" w:hAnsiTheme="minorHAnsi" w:cstheme="minorHAnsi"/>
          <w:color w:val="000000"/>
          <w:sz w:val="18"/>
          <w:szCs w:val="18"/>
          <w:u w:color="000000"/>
          <w:lang w:eastAsia="en-US"/>
        </w:rPr>
        <w:t xml:space="preserve">* </w:t>
      </w:r>
      <w:r w:rsidRPr="00D75A31">
        <w:rPr>
          <w:rFonts w:asciiTheme="minorHAnsi" w:eastAsiaTheme="minorHAnsi" w:hAnsiTheme="minorHAnsi" w:cstheme="minorHAnsi"/>
          <w:color w:val="000000"/>
          <w:sz w:val="18"/>
          <w:szCs w:val="18"/>
          <w:u w:val="single" w:color="000000"/>
          <w:lang w:eastAsia="en-US"/>
        </w:rPr>
        <w:t>Profilés formés aux galets ou pliés à la presse</w:t>
      </w:r>
    </w:p>
    <w:p w14:paraId="1F2D341E" w14:textId="498F9009"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Ces profilés, quel que soit leur rayon de courbure, ne doivent présenter aucune crique décelable à l'œil nu.</w:t>
      </w:r>
    </w:p>
    <w:p w14:paraId="2435188D"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val="single" w:color="000000"/>
          <w:lang w:eastAsia="en-US"/>
        </w:rPr>
      </w:pPr>
    </w:p>
    <w:p w14:paraId="23FB8ECC" w14:textId="3BF5C246"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val="single" w:color="000000"/>
          <w:lang w:eastAsia="en-US"/>
        </w:rPr>
      </w:pPr>
      <w:r w:rsidRPr="00D75A31">
        <w:rPr>
          <w:rFonts w:asciiTheme="minorHAnsi" w:eastAsiaTheme="minorHAnsi" w:hAnsiTheme="minorHAnsi" w:cstheme="minorHAnsi"/>
          <w:color w:val="000000"/>
          <w:sz w:val="18"/>
          <w:szCs w:val="18"/>
          <w:u w:color="000000"/>
          <w:lang w:eastAsia="en-US"/>
        </w:rPr>
        <w:t xml:space="preserve">* </w:t>
      </w:r>
      <w:r w:rsidRPr="00D75A31">
        <w:rPr>
          <w:rFonts w:asciiTheme="minorHAnsi" w:eastAsiaTheme="minorHAnsi" w:hAnsiTheme="minorHAnsi" w:cstheme="minorHAnsi"/>
          <w:color w:val="000000"/>
          <w:sz w:val="18"/>
          <w:szCs w:val="18"/>
          <w:u w:val="single" w:color="000000"/>
          <w:lang w:eastAsia="en-US"/>
        </w:rPr>
        <w:t>Éléments venant de fonderie</w:t>
      </w:r>
    </w:p>
    <w:p w14:paraId="04A1FD15"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Le métal doit être obligatoirement de première fusion ; en cas d'utilisation d'alliages d'aluminium devant être anodisés, ces derniers doivent être choisis parmi ceux qui sont caractérisés par l'absence de cuivre, ou ayant une teneur limitée à 1 %.</w:t>
      </w:r>
    </w:p>
    <w:p w14:paraId="5576C15B"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p>
    <w:p w14:paraId="47E498C6" w14:textId="520474AA"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val="single" w:color="000000"/>
          <w:lang w:eastAsia="en-US"/>
        </w:rPr>
      </w:pPr>
      <w:r w:rsidRPr="00D75A31">
        <w:rPr>
          <w:rFonts w:asciiTheme="minorHAnsi" w:eastAsiaTheme="minorHAnsi" w:hAnsiTheme="minorHAnsi" w:cstheme="minorHAnsi"/>
          <w:color w:val="000000"/>
          <w:sz w:val="18"/>
          <w:szCs w:val="18"/>
          <w:u w:color="000000"/>
          <w:lang w:eastAsia="en-US"/>
        </w:rPr>
        <w:t xml:space="preserve">* </w:t>
      </w:r>
      <w:r w:rsidRPr="00D75A31">
        <w:rPr>
          <w:rFonts w:asciiTheme="minorHAnsi" w:eastAsiaTheme="minorHAnsi" w:hAnsiTheme="minorHAnsi" w:cstheme="minorHAnsi"/>
          <w:color w:val="000000"/>
          <w:sz w:val="18"/>
          <w:szCs w:val="18"/>
          <w:u w:val="single" w:color="000000"/>
          <w:lang w:eastAsia="en-US"/>
        </w:rPr>
        <w:t>Éléments d'ossatures - Fixations - Visserie - Boulonnerie - Accessoires divers</w:t>
      </w:r>
    </w:p>
    <w:p w14:paraId="27C5C02B"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La nature de tous ces éléments et accessoires doit être compatible avec le matériau utilisé pour la fabrication des éléments de façade.</w:t>
      </w:r>
    </w:p>
    <w:p w14:paraId="6869FC19"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Les matériaux employés doivent être inoxydables et d'une résistance mécanique adaptée à la stabilité des ouvrages.</w:t>
      </w:r>
    </w:p>
    <w:p w14:paraId="44F93A0D"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Pour tous les ouvrages extérieurs avec fixations apparentes exposées aux intempéries, il sera fait utilisation d'acier inox 18/8 pour l'ensemble des fixations, de la visserie et de la boulonnerie.</w:t>
      </w:r>
    </w:p>
    <w:p w14:paraId="2834DEF0"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Dans le cas de fixations non exposées aux intempéries, ces fixations seront en acier galvanisé ou autre métal de résistance adaptée avec protection contre la corrosion.</w:t>
      </w:r>
    </w:p>
    <w:p w14:paraId="0F596B57"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p>
    <w:p w14:paraId="7477AD63" w14:textId="66E63353"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val="single" w:color="000000"/>
          <w:lang w:eastAsia="en-US"/>
        </w:rPr>
      </w:pPr>
      <w:r w:rsidRPr="00D75A31">
        <w:rPr>
          <w:rFonts w:asciiTheme="minorHAnsi" w:eastAsiaTheme="minorHAnsi" w:hAnsiTheme="minorHAnsi" w:cstheme="minorHAnsi"/>
          <w:color w:val="000000"/>
          <w:sz w:val="18"/>
          <w:szCs w:val="18"/>
          <w:u w:color="000000"/>
          <w:lang w:eastAsia="en-US"/>
        </w:rPr>
        <w:t xml:space="preserve"> *</w:t>
      </w:r>
      <w:r w:rsidRPr="00D75A31">
        <w:rPr>
          <w:rFonts w:asciiTheme="minorHAnsi" w:eastAsiaTheme="minorHAnsi" w:hAnsiTheme="minorHAnsi" w:cstheme="minorHAnsi"/>
          <w:color w:val="000000"/>
          <w:sz w:val="18"/>
          <w:szCs w:val="18"/>
          <w:u w:val="single" w:color="000000"/>
          <w:lang w:eastAsia="en-US"/>
        </w:rPr>
        <w:t xml:space="preserve"> Accessoires de manœuvre et de condamnation - quincaillerie</w:t>
      </w:r>
    </w:p>
    <w:p w14:paraId="2E43A56E"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(Voir norme NF P 24.301 "Spécifications des fenêtres, portes-fenêtres et châssis fixes métalliques").</w:t>
      </w:r>
    </w:p>
    <w:p w14:paraId="742E272D" w14:textId="77777777"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 xml:space="preserve">Tous ces accessoires devront être protégés contre la corrosion par nature (aluminium teinté, laiton, inox, </w:t>
      </w:r>
      <w:proofErr w:type="gramStart"/>
      <w:r w:rsidRPr="00D75A31">
        <w:rPr>
          <w:rFonts w:asciiTheme="minorHAnsi" w:eastAsiaTheme="minorHAnsi" w:hAnsiTheme="minorHAnsi" w:cstheme="minorHAnsi"/>
          <w:color w:val="000000"/>
          <w:sz w:val="18"/>
          <w:szCs w:val="18"/>
          <w:u w:color="000000"/>
          <w:lang w:eastAsia="en-US"/>
        </w:rPr>
        <w:t>etc...</w:t>
      </w:r>
      <w:proofErr w:type="gramEnd"/>
      <w:r w:rsidRPr="00D75A31">
        <w:rPr>
          <w:rFonts w:asciiTheme="minorHAnsi" w:eastAsiaTheme="minorHAnsi" w:hAnsiTheme="minorHAnsi" w:cstheme="minorHAnsi"/>
          <w:color w:val="000000"/>
          <w:sz w:val="18"/>
          <w:szCs w:val="18"/>
          <w:u w:color="000000"/>
          <w:lang w:eastAsia="en-US"/>
        </w:rPr>
        <w:t>) suivant exigences particulières de l'Architecte et des Architectes des Bâtiments de France ; cette protection assurant également la finition des accessoires ; l'acier galvanisé brut est exclu.</w:t>
      </w:r>
    </w:p>
    <w:p w14:paraId="6CAA3AC8" w14:textId="5525B47D" w:rsidR="00BD44AE" w:rsidRDefault="00BD44AE" w:rsidP="00BD44AE">
      <w:pPr>
        <w:pStyle w:val="Titre1"/>
        <w:numPr>
          <w:ilvl w:val="0"/>
          <w:numId w:val="0"/>
        </w:numPr>
        <w:ind w:left="432"/>
      </w:pPr>
    </w:p>
    <w:p w14:paraId="217C85D0" w14:textId="75078001" w:rsidR="00D75A31" w:rsidRPr="00D75A31" w:rsidRDefault="00D75A31" w:rsidP="00CF432B">
      <w:pPr>
        <w:pStyle w:val="Titre3"/>
      </w:pPr>
      <w:bookmarkStart w:id="25" w:name="_Toc96071782"/>
      <w:r>
        <w:t>PRODUITS VERRIERS</w:t>
      </w:r>
      <w:bookmarkEnd w:id="25"/>
    </w:p>
    <w:p w14:paraId="79A5B1A9" w14:textId="77777777" w:rsidR="00156E99" w:rsidRDefault="00156E99"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p>
    <w:p w14:paraId="67C071AE" w14:textId="0E9EB580" w:rsidR="00D75A31" w:rsidRPr="00D75A31" w:rsidRDefault="00D75A31" w:rsidP="00D75A31">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r w:rsidRPr="00D75A31">
        <w:rPr>
          <w:rFonts w:asciiTheme="minorHAnsi" w:eastAsiaTheme="minorHAnsi" w:hAnsiTheme="minorHAnsi" w:cstheme="minorHAnsi"/>
          <w:color w:val="000000"/>
          <w:sz w:val="18"/>
          <w:szCs w:val="18"/>
          <w:u w:color="000000"/>
          <w:lang w:eastAsia="en-US"/>
        </w:rPr>
        <w:t>Sauf indications contraires, tous les vitrages seront transparents clairs.</w:t>
      </w:r>
    </w:p>
    <w:p w14:paraId="5CD614F3" w14:textId="77777777" w:rsidR="00D75A31" w:rsidRPr="00A92215" w:rsidRDefault="00D75A31" w:rsidP="00D75A31">
      <w:pPr>
        <w:autoSpaceDE w:val="0"/>
        <w:autoSpaceDN w:val="0"/>
        <w:adjustRightInd w:val="0"/>
        <w:ind w:left="1111" w:right="-671"/>
        <w:jc w:val="both"/>
        <w:rPr>
          <w:rFonts w:ascii="Arial Narrow" w:eastAsiaTheme="minorHAnsi" w:hAnsi="Arial Narrow" w:cs="Arial Narrow"/>
          <w:color w:val="000000"/>
          <w:sz w:val="10"/>
          <w:szCs w:val="10"/>
          <w:lang w:eastAsia="en-US"/>
        </w:rPr>
      </w:pPr>
    </w:p>
    <w:p w14:paraId="1BEE87F8" w14:textId="77777777" w:rsidR="00D75A31" w:rsidRPr="005E5E53" w:rsidRDefault="00D75A31" w:rsidP="00D75A31">
      <w:pPr>
        <w:autoSpaceDE w:val="0"/>
        <w:autoSpaceDN w:val="0"/>
        <w:adjustRightInd w:val="0"/>
        <w:ind w:left="1111" w:right="-671"/>
        <w:jc w:val="both"/>
        <w:rPr>
          <w:rFonts w:asciiTheme="minorHAnsi" w:eastAsiaTheme="minorHAnsi" w:hAnsiTheme="minorHAnsi" w:cstheme="minorHAnsi"/>
          <w:color w:val="000000"/>
          <w:sz w:val="18"/>
          <w:szCs w:val="18"/>
          <w:u w:val="single" w:color="000000"/>
          <w:lang w:eastAsia="en-US"/>
        </w:rPr>
      </w:pPr>
      <w:r w:rsidRPr="005E5E53">
        <w:rPr>
          <w:rFonts w:asciiTheme="minorHAnsi" w:eastAsiaTheme="minorHAnsi" w:hAnsiTheme="minorHAnsi" w:cstheme="minorHAnsi"/>
          <w:color w:val="000000"/>
          <w:sz w:val="18"/>
          <w:szCs w:val="18"/>
          <w:u w:color="000000"/>
          <w:lang w:eastAsia="en-US"/>
        </w:rPr>
        <w:t xml:space="preserve">*  </w:t>
      </w:r>
      <w:r w:rsidRPr="005E5E53">
        <w:rPr>
          <w:rFonts w:asciiTheme="minorHAnsi" w:eastAsiaTheme="minorHAnsi" w:hAnsiTheme="minorHAnsi" w:cstheme="minorHAnsi"/>
          <w:color w:val="000000"/>
          <w:sz w:val="18"/>
          <w:szCs w:val="18"/>
          <w:u w:val="single" w:color="000000"/>
          <w:lang w:eastAsia="en-US"/>
        </w:rPr>
        <w:t>Généralités</w:t>
      </w:r>
    </w:p>
    <w:p w14:paraId="28E2F8D5" w14:textId="77777777" w:rsidR="00D75A31" w:rsidRPr="00156E99" w:rsidRDefault="00D75A31"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les</w:t>
      </w:r>
      <w:proofErr w:type="gramEnd"/>
      <w:r w:rsidRPr="00156E99">
        <w:rPr>
          <w:rFonts w:asciiTheme="minorHAnsi" w:hAnsiTheme="minorHAnsi" w:cstheme="minorHAnsi"/>
          <w:color w:val="000000" w:themeColor="text1"/>
          <w:sz w:val="18"/>
          <w:szCs w:val="18"/>
        </w:rPr>
        <w:t xml:space="preserve"> vitrages utilisés doivent répondre aux prescriptions des documents de référence précités (D.T.U. 39)</w:t>
      </w:r>
    </w:p>
    <w:p w14:paraId="2670BEA6" w14:textId="77777777" w:rsidR="00D75A31" w:rsidRPr="00156E99" w:rsidRDefault="00D75A31"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la</w:t>
      </w:r>
      <w:proofErr w:type="gramEnd"/>
      <w:r w:rsidRPr="00156E99">
        <w:rPr>
          <w:rFonts w:asciiTheme="minorHAnsi" w:hAnsiTheme="minorHAnsi" w:cstheme="minorHAnsi"/>
          <w:color w:val="000000" w:themeColor="text1"/>
          <w:sz w:val="18"/>
          <w:szCs w:val="18"/>
        </w:rPr>
        <w:t xml:space="preserve"> nature des vitrages indiquée dans le Descriptif correspond à des minima ; quand un vitrage demandé en verre recuit ne permet pas de réaliser les dimensions souhaitées,</w:t>
      </w:r>
    </w:p>
    <w:p w14:paraId="4E4EB3C8" w14:textId="77777777" w:rsidR="00D75A31" w:rsidRPr="00156E99" w:rsidRDefault="00D75A31"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l’Entreprise</w:t>
      </w:r>
      <w:proofErr w:type="gramEnd"/>
      <w:r w:rsidRPr="00156E99">
        <w:rPr>
          <w:rFonts w:asciiTheme="minorHAnsi" w:hAnsiTheme="minorHAnsi" w:cstheme="minorHAnsi"/>
          <w:color w:val="000000" w:themeColor="text1"/>
          <w:sz w:val="18"/>
          <w:szCs w:val="18"/>
        </w:rPr>
        <w:t xml:space="preserve"> devra d’office prévoir un vitrage de résistance supérieure (vitrage trempé par exemple).</w:t>
      </w:r>
    </w:p>
    <w:p w14:paraId="3C53D274" w14:textId="77777777" w:rsidR="00D75A31" w:rsidRPr="00156E99" w:rsidRDefault="00D75A31"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lorsque</w:t>
      </w:r>
      <w:proofErr w:type="gramEnd"/>
      <w:r w:rsidRPr="00156E99">
        <w:rPr>
          <w:rFonts w:asciiTheme="minorHAnsi" w:hAnsiTheme="minorHAnsi" w:cstheme="minorHAnsi"/>
          <w:color w:val="000000" w:themeColor="text1"/>
          <w:sz w:val="18"/>
          <w:szCs w:val="18"/>
        </w:rPr>
        <w:t xml:space="preserve"> des vitrages feuilletés prévus pour la glace extérieure des doubles vitrages ne permettent pas non plus de réaliser les dimensions prévues, l’Entreprise devra également prévoir d’office des vitrages ayant des caractéristiques de résistance suffisante mais toujours en verre feuilleté (vitrage feuilleté et trempé à très haute résistance par exemple) ; en effet, il est impératif, que, dans ce cas, la glace extérieure soit toujours feuilletée.</w:t>
      </w:r>
    </w:p>
    <w:p w14:paraId="76BD7AF6" w14:textId="77777777" w:rsidR="00D75A31" w:rsidRPr="00156E99" w:rsidRDefault="00D75A31"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les</w:t>
      </w:r>
      <w:proofErr w:type="gramEnd"/>
      <w:r w:rsidRPr="00156E99">
        <w:rPr>
          <w:rFonts w:asciiTheme="minorHAnsi" w:hAnsiTheme="minorHAnsi" w:cstheme="minorHAnsi"/>
          <w:color w:val="000000" w:themeColor="text1"/>
          <w:sz w:val="18"/>
          <w:szCs w:val="18"/>
        </w:rPr>
        <w:t xml:space="preserve"> vitrages pour lesquels les prescriptions de ces documents ne sont pas applicables, devront faire l'objet de justifications et d'agréments particuliers, cas des vitrages d'angle continus, des vitrages bombés et autres vitrages spéciaux.</w:t>
      </w:r>
    </w:p>
    <w:p w14:paraId="5E2332DD" w14:textId="3774678D" w:rsidR="00D75A31" w:rsidRDefault="00D75A31" w:rsidP="00156E99">
      <w:pPr>
        <w:tabs>
          <w:tab w:val="left" w:pos="1394"/>
        </w:tabs>
        <w:autoSpaceDE w:val="0"/>
        <w:autoSpaceDN w:val="0"/>
        <w:adjustRightInd w:val="0"/>
        <w:ind w:left="1485" w:right="-671"/>
        <w:jc w:val="both"/>
        <w:rPr>
          <w:rFonts w:asciiTheme="minorHAnsi" w:eastAsiaTheme="minorHAnsi" w:hAnsiTheme="minorHAnsi" w:cstheme="minorHAnsi"/>
          <w:color w:val="000000"/>
          <w:sz w:val="10"/>
          <w:szCs w:val="10"/>
          <w:u w:color="000000"/>
          <w:lang w:eastAsia="en-US"/>
        </w:rPr>
      </w:pPr>
    </w:p>
    <w:p w14:paraId="0A07B732" w14:textId="77777777" w:rsidR="00156E99" w:rsidRDefault="00156E99" w:rsidP="00156E99">
      <w:pPr>
        <w:tabs>
          <w:tab w:val="left" w:pos="1394"/>
        </w:tabs>
        <w:autoSpaceDE w:val="0"/>
        <w:autoSpaceDN w:val="0"/>
        <w:adjustRightInd w:val="0"/>
        <w:ind w:right="-671"/>
        <w:jc w:val="both"/>
        <w:rPr>
          <w:rFonts w:asciiTheme="minorHAnsi" w:eastAsiaTheme="minorHAnsi" w:hAnsiTheme="minorHAnsi" w:cstheme="minorHAnsi"/>
          <w:color w:val="000000"/>
          <w:sz w:val="10"/>
          <w:szCs w:val="10"/>
          <w:u w:color="000000"/>
          <w:lang w:eastAsia="en-US"/>
        </w:rPr>
      </w:pPr>
    </w:p>
    <w:p w14:paraId="60BE4811" w14:textId="77777777" w:rsidR="00156E99" w:rsidRPr="00156E99" w:rsidRDefault="00156E99" w:rsidP="00156E99">
      <w:pPr>
        <w:tabs>
          <w:tab w:val="left" w:pos="1394"/>
        </w:tabs>
        <w:autoSpaceDE w:val="0"/>
        <w:autoSpaceDN w:val="0"/>
        <w:adjustRightInd w:val="0"/>
        <w:ind w:left="1111" w:right="-671"/>
        <w:jc w:val="both"/>
        <w:rPr>
          <w:rFonts w:asciiTheme="minorHAnsi" w:eastAsiaTheme="minorHAnsi" w:hAnsiTheme="minorHAnsi" w:cstheme="minorHAnsi"/>
          <w:color w:val="000000"/>
          <w:sz w:val="18"/>
          <w:szCs w:val="18"/>
          <w:u w:color="000000"/>
          <w:lang w:eastAsia="en-US"/>
        </w:rPr>
      </w:pPr>
    </w:p>
    <w:p w14:paraId="07634019" w14:textId="77777777" w:rsidR="00D75A31" w:rsidRPr="005E5E53" w:rsidRDefault="00D75A31" w:rsidP="00D75A31">
      <w:pPr>
        <w:autoSpaceDE w:val="0"/>
        <w:autoSpaceDN w:val="0"/>
        <w:adjustRightInd w:val="0"/>
        <w:ind w:left="1111" w:right="-671"/>
        <w:jc w:val="both"/>
        <w:rPr>
          <w:rFonts w:asciiTheme="minorHAnsi" w:eastAsiaTheme="minorHAnsi" w:hAnsiTheme="minorHAnsi" w:cstheme="minorHAnsi"/>
          <w:color w:val="000000"/>
          <w:sz w:val="18"/>
          <w:szCs w:val="18"/>
          <w:u w:val="single" w:color="000000"/>
          <w:lang w:eastAsia="en-US"/>
        </w:rPr>
      </w:pPr>
      <w:r w:rsidRPr="005E5E53">
        <w:rPr>
          <w:rFonts w:asciiTheme="minorHAnsi" w:eastAsiaTheme="minorHAnsi" w:hAnsiTheme="minorHAnsi" w:cstheme="minorHAnsi"/>
          <w:color w:val="000000"/>
          <w:sz w:val="18"/>
          <w:szCs w:val="18"/>
          <w:u w:color="000000"/>
          <w:lang w:eastAsia="en-US"/>
        </w:rPr>
        <w:lastRenderedPageBreak/>
        <w:t xml:space="preserve">* </w:t>
      </w:r>
      <w:r w:rsidRPr="005E5E53">
        <w:rPr>
          <w:rFonts w:asciiTheme="minorHAnsi" w:eastAsiaTheme="minorHAnsi" w:hAnsiTheme="minorHAnsi" w:cstheme="minorHAnsi"/>
          <w:color w:val="000000"/>
          <w:sz w:val="18"/>
          <w:szCs w:val="18"/>
          <w:u w:val="single" w:color="000000"/>
          <w:lang w:eastAsia="en-US"/>
        </w:rPr>
        <w:t>Produits verriers normalisés</w:t>
      </w:r>
    </w:p>
    <w:p w14:paraId="059EC392" w14:textId="77777777" w:rsidR="00D75A31" w:rsidRPr="005E5E53" w:rsidRDefault="00D75A31" w:rsidP="00D75A31">
      <w:pPr>
        <w:autoSpaceDE w:val="0"/>
        <w:autoSpaceDN w:val="0"/>
        <w:adjustRightInd w:val="0"/>
        <w:ind w:left="1111" w:right="-671"/>
        <w:jc w:val="both"/>
        <w:rPr>
          <w:rFonts w:asciiTheme="minorHAnsi" w:eastAsiaTheme="minorHAnsi" w:hAnsiTheme="minorHAnsi" w:cstheme="minorHAnsi"/>
          <w:color w:val="000000"/>
          <w:sz w:val="18"/>
          <w:szCs w:val="18"/>
          <w:u w:color="000000"/>
          <w:lang w:eastAsia="en-US"/>
        </w:rPr>
      </w:pPr>
      <w:r w:rsidRPr="005E5E53">
        <w:rPr>
          <w:rFonts w:asciiTheme="minorHAnsi" w:eastAsiaTheme="minorHAnsi" w:hAnsiTheme="minorHAnsi" w:cstheme="minorHAnsi"/>
          <w:color w:val="000000"/>
          <w:sz w:val="18"/>
          <w:szCs w:val="18"/>
          <w:u w:color="000000"/>
          <w:lang w:eastAsia="en-US"/>
        </w:rPr>
        <w:t>- les produits normalisés devront répondre aux normes suivantes :</w:t>
      </w:r>
    </w:p>
    <w:p w14:paraId="36C16C44" w14:textId="77777777" w:rsidR="00D75A31" w:rsidRPr="005E5E53" w:rsidRDefault="00D75A31" w:rsidP="00D75A31">
      <w:pPr>
        <w:autoSpaceDE w:val="0"/>
        <w:autoSpaceDN w:val="0"/>
        <w:adjustRightInd w:val="0"/>
        <w:ind w:left="1394" w:right="-671"/>
        <w:jc w:val="both"/>
        <w:rPr>
          <w:rFonts w:asciiTheme="minorHAnsi" w:eastAsiaTheme="minorHAnsi" w:hAnsiTheme="minorHAnsi" w:cstheme="minorHAnsi"/>
          <w:color w:val="000000"/>
          <w:sz w:val="18"/>
          <w:szCs w:val="18"/>
          <w:u w:color="000000"/>
          <w:lang w:eastAsia="en-US"/>
        </w:rPr>
      </w:pPr>
      <w:r w:rsidRPr="005E5E53">
        <w:rPr>
          <w:rFonts w:asciiTheme="minorHAnsi" w:eastAsiaTheme="minorHAnsi" w:hAnsiTheme="minorHAnsi" w:cstheme="minorHAnsi"/>
          <w:color w:val="000000"/>
          <w:sz w:val="18"/>
          <w:szCs w:val="18"/>
          <w:u w:color="000000"/>
          <w:lang w:eastAsia="en-US"/>
        </w:rPr>
        <w:t>. NF B 32-002 Verre étiré - Généralités</w:t>
      </w:r>
    </w:p>
    <w:p w14:paraId="35633755" w14:textId="77777777" w:rsidR="00D75A31" w:rsidRPr="005E5E53" w:rsidRDefault="00D75A31" w:rsidP="00D75A31">
      <w:pPr>
        <w:autoSpaceDE w:val="0"/>
        <w:autoSpaceDN w:val="0"/>
        <w:adjustRightInd w:val="0"/>
        <w:ind w:left="1394" w:right="-671"/>
        <w:jc w:val="both"/>
        <w:rPr>
          <w:rFonts w:asciiTheme="minorHAnsi" w:eastAsiaTheme="minorHAnsi" w:hAnsiTheme="minorHAnsi" w:cstheme="minorHAnsi"/>
          <w:color w:val="000000"/>
          <w:sz w:val="18"/>
          <w:szCs w:val="18"/>
          <w:u w:color="000000"/>
          <w:lang w:eastAsia="en-US"/>
        </w:rPr>
      </w:pPr>
      <w:r w:rsidRPr="005E5E53">
        <w:rPr>
          <w:rFonts w:asciiTheme="minorHAnsi" w:eastAsiaTheme="minorHAnsi" w:hAnsiTheme="minorHAnsi" w:cstheme="minorHAnsi"/>
          <w:color w:val="000000"/>
          <w:sz w:val="18"/>
          <w:szCs w:val="18"/>
          <w:u w:color="000000"/>
          <w:lang w:eastAsia="en-US"/>
        </w:rPr>
        <w:t>. NF B 32-003 Glace non colorée - Généralités</w:t>
      </w:r>
    </w:p>
    <w:p w14:paraId="3A4E8E6C" w14:textId="77777777" w:rsidR="00D75A31" w:rsidRPr="005E5E53" w:rsidRDefault="00D75A31" w:rsidP="00D75A31">
      <w:pPr>
        <w:autoSpaceDE w:val="0"/>
        <w:autoSpaceDN w:val="0"/>
        <w:adjustRightInd w:val="0"/>
        <w:ind w:left="1394" w:right="-671"/>
        <w:jc w:val="both"/>
        <w:rPr>
          <w:rFonts w:asciiTheme="minorHAnsi" w:eastAsiaTheme="minorHAnsi" w:hAnsiTheme="minorHAnsi" w:cstheme="minorHAnsi"/>
          <w:color w:val="000000"/>
          <w:sz w:val="18"/>
          <w:szCs w:val="18"/>
          <w:u w:color="000000"/>
          <w:lang w:eastAsia="en-US"/>
        </w:rPr>
      </w:pPr>
      <w:r w:rsidRPr="005E5E53">
        <w:rPr>
          <w:rFonts w:asciiTheme="minorHAnsi" w:eastAsiaTheme="minorHAnsi" w:hAnsiTheme="minorHAnsi" w:cstheme="minorHAnsi"/>
          <w:color w:val="000000"/>
          <w:sz w:val="18"/>
          <w:szCs w:val="18"/>
          <w:u w:color="000000"/>
          <w:lang w:eastAsia="en-US"/>
        </w:rPr>
        <w:t>. NF B 32-500 Verres de sécurité pour vitrages - Généralités - Terminologie</w:t>
      </w:r>
    </w:p>
    <w:p w14:paraId="72BA9734" w14:textId="77777777" w:rsidR="00D75A31" w:rsidRPr="005E5E53" w:rsidRDefault="00D75A31" w:rsidP="00D75A31">
      <w:pPr>
        <w:autoSpaceDE w:val="0"/>
        <w:autoSpaceDN w:val="0"/>
        <w:adjustRightInd w:val="0"/>
        <w:ind w:left="1394" w:right="-671"/>
        <w:jc w:val="both"/>
        <w:rPr>
          <w:rFonts w:asciiTheme="minorHAnsi" w:eastAsiaTheme="minorHAnsi" w:hAnsiTheme="minorHAnsi" w:cstheme="minorHAnsi"/>
          <w:color w:val="000000"/>
          <w:sz w:val="18"/>
          <w:szCs w:val="18"/>
          <w:u w:color="000000"/>
          <w:lang w:eastAsia="en-US"/>
        </w:rPr>
      </w:pPr>
      <w:r w:rsidRPr="005E5E53">
        <w:rPr>
          <w:rFonts w:asciiTheme="minorHAnsi" w:eastAsiaTheme="minorHAnsi" w:hAnsiTheme="minorHAnsi" w:cstheme="minorHAnsi"/>
          <w:color w:val="000000"/>
          <w:sz w:val="18"/>
          <w:szCs w:val="18"/>
          <w:u w:color="000000"/>
          <w:lang w:eastAsia="en-US"/>
        </w:rPr>
        <w:t>. NF P 78-301 Verre étiré pour vitrage de bâtiment</w:t>
      </w:r>
    </w:p>
    <w:p w14:paraId="7B479B26" w14:textId="77777777" w:rsidR="00D75A31" w:rsidRPr="005E5E53" w:rsidRDefault="00D75A31" w:rsidP="00D75A31">
      <w:pPr>
        <w:autoSpaceDE w:val="0"/>
        <w:autoSpaceDN w:val="0"/>
        <w:adjustRightInd w:val="0"/>
        <w:ind w:left="1394" w:right="-671"/>
        <w:jc w:val="both"/>
        <w:rPr>
          <w:rFonts w:asciiTheme="minorHAnsi" w:eastAsiaTheme="minorHAnsi" w:hAnsiTheme="minorHAnsi" w:cstheme="minorHAnsi"/>
          <w:color w:val="000000"/>
          <w:sz w:val="18"/>
          <w:szCs w:val="18"/>
          <w:u w:color="000000"/>
          <w:lang w:eastAsia="en-US"/>
        </w:rPr>
      </w:pPr>
      <w:r w:rsidRPr="005E5E53">
        <w:rPr>
          <w:rFonts w:asciiTheme="minorHAnsi" w:eastAsiaTheme="minorHAnsi" w:hAnsiTheme="minorHAnsi" w:cstheme="minorHAnsi"/>
          <w:color w:val="000000"/>
          <w:sz w:val="18"/>
          <w:szCs w:val="18"/>
          <w:u w:color="000000"/>
          <w:lang w:eastAsia="en-US"/>
        </w:rPr>
        <w:t>. NF P 78-302 Glace pour vitrage de bâtiment</w:t>
      </w:r>
    </w:p>
    <w:p w14:paraId="05180B5A" w14:textId="77777777" w:rsidR="00D75A31" w:rsidRPr="005E5E53" w:rsidRDefault="00D75A31" w:rsidP="00D75A31">
      <w:pPr>
        <w:autoSpaceDE w:val="0"/>
        <w:autoSpaceDN w:val="0"/>
        <w:adjustRightInd w:val="0"/>
        <w:ind w:left="1394" w:right="-671"/>
        <w:jc w:val="both"/>
        <w:rPr>
          <w:rFonts w:asciiTheme="minorHAnsi" w:eastAsiaTheme="minorHAnsi" w:hAnsiTheme="minorHAnsi" w:cstheme="minorHAnsi"/>
          <w:color w:val="000000"/>
          <w:sz w:val="18"/>
          <w:szCs w:val="18"/>
          <w:u w:color="000000"/>
          <w:lang w:eastAsia="en-US"/>
        </w:rPr>
      </w:pPr>
      <w:r w:rsidRPr="005E5E53">
        <w:rPr>
          <w:rFonts w:asciiTheme="minorHAnsi" w:eastAsiaTheme="minorHAnsi" w:hAnsiTheme="minorHAnsi" w:cstheme="minorHAnsi"/>
          <w:color w:val="000000"/>
          <w:sz w:val="18"/>
          <w:szCs w:val="18"/>
          <w:u w:color="000000"/>
          <w:lang w:eastAsia="en-US"/>
        </w:rPr>
        <w:t>. NF P 78-303 Verre feuilleté pour vitrage de bâtiment</w:t>
      </w:r>
    </w:p>
    <w:p w14:paraId="067829A1" w14:textId="77777777" w:rsidR="00D75A31" w:rsidRPr="005E5E53" w:rsidRDefault="00D75A31" w:rsidP="00D75A31">
      <w:pPr>
        <w:autoSpaceDE w:val="0"/>
        <w:autoSpaceDN w:val="0"/>
        <w:adjustRightInd w:val="0"/>
        <w:ind w:left="1394" w:right="-671"/>
        <w:jc w:val="both"/>
        <w:rPr>
          <w:rFonts w:asciiTheme="minorHAnsi" w:eastAsiaTheme="minorHAnsi" w:hAnsiTheme="minorHAnsi" w:cstheme="minorHAnsi"/>
          <w:color w:val="000000"/>
          <w:sz w:val="18"/>
          <w:szCs w:val="18"/>
          <w:u w:color="000000"/>
          <w:lang w:eastAsia="en-US"/>
        </w:rPr>
      </w:pPr>
      <w:r w:rsidRPr="005E5E53">
        <w:rPr>
          <w:rFonts w:asciiTheme="minorHAnsi" w:eastAsiaTheme="minorHAnsi" w:hAnsiTheme="minorHAnsi" w:cstheme="minorHAnsi"/>
          <w:color w:val="000000"/>
          <w:sz w:val="18"/>
          <w:szCs w:val="18"/>
          <w:u w:color="000000"/>
          <w:lang w:eastAsia="en-US"/>
        </w:rPr>
        <w:t>. NF P 78-304 Verre trempé pour vitrage de bâtiment.</w:t>
      </w:r>
    </w:p>
    <w:p w14:paraId="4AE1C63A" w14:textId="77777777" w:rsidR="00D75A31" w:rsidRPr="005E5E53" w:rsidRDefault="00D75A31" w:rsidP="00D75A31">
      <w:pPr>
        <w:autoSpaceDE w:val="0"/>
        <w:autoSpaceDN w:val="0"/>
        <w:adjustRightInd w:val="0"/>
        <w:ind w:left="1394" w:right="-671"/>
        <w:jc w:val="both"/>
        <w:rPr>
          <w:rFonts w:asciiTheme="minorHAnsi" w:eastAsiaTheme="minorHAnsi" w:hAnsiTheme="minorHAnsi" w:cstheme="minorHAnsi"/>
          <w:color w:val="000000"/>
          <w:sz w:val="18"/>
          <w:szCs w:val="18"/>
          <w:u w:color="000000"/>
          <w:lang w:eastAsia="en-US"/>
        </w:rPr>
      </w:pPr>
      <w:r w:rsidRPr="005E5E53">
        <w:rPr>
          <w:rFonts w:asciiTheme="minorHAnsi" w:eastAsiaTheme="minorHAnsi" w:hAnsiTheme="minorHAnsi" w:cstheme="minorHAnsi"/>
          <w:color w:val="000000"/>
          <w:sz w:val="18"/>
          <w:szCs w:val="18"/>
          <w:u w:color="000000"/>
          <w:lang w:eastAsia="en-US"/>
        </w:rPr>
        <w:t>. NF P 78-305 Verre armé plan pour vitrage de bâtiment.</w:t>
      </w:r>
    </w:p>
    <w:p w14:paraId="527E7683" w14:textId="12C0A6C6" w:rsidR="00D75A31" w:rsidRPr="005E5E53" w:rsidRDefault="00D75A31" w:rsidP="00D75A31">
      <w:pPr>
        <w:autoSpaceDE w:val="0"/>
        <w:autoSpaceDN w:val="0"/>
        <w:adjustRightInd w:val="0"/>
        <w:ind w:left="1394" w:right="-671"/>
        <w:jc w:val="both"/>
        <w:rPr>
          <w:rFonts w:asciiTheme="minorHAnsi" w:eastAsiaTheme="minorHAnsi" w:hAnsiTheme="minorHAnsi" w:cstheme="minorHAnsi"/>
          <w:color w:val="000000"/>
          <w:sz w:val="18"/>
          <w:szCs w:val="18"/>
          <w:u w:color="000000"/>
          <w:lang w:eastAsia="en-US"/>
        </w:rPr>
      </w:pPr>
      <w:proofErr w:type="gramStart"/>
      <w:r w:rsidRPr="005E5E53">
        <w:rPr>
          <w:rFonts w:asciiTheme="minorHAnsi" w:eastAsiaTheme="minorHAnsi" w:hAnsiTheme="minorHAnsi" w:cstheme="minorHAnsi"/>
          <w:color w:val="000000"/>
          <w:sz w:val="18"/>
          <w:szCs w:val="18"/>
          <w:u w:color="000000"/>
          <w:lang w:eastAsia="en-US"/>
        </w:rPr>
        <w:t>toutes</w:t>
      </w:r>
      <w:proofErr w:type="gramEnd"/>
      <w:r w:rsidRPr="005E5E53">
        <w:rPr>
          <w:rFonts w:asciiTheme="minorHAnsi" w:eastAsiaTheme="minorHAnsi" w:hAnsiTheme="minorHAnsi" w:cstheme="minorHAnsi"/>
          <w:color w:val="000000"/>
          <w:sz w:val="18"/>
          <w:szCs w:val="18"/>
          <w:u w:color="000000"/>
          <w:lang w:eastAsia="en-US"/>
        </w:rPr>
        <w:t xml:space="preserve"> les nouvelles normes européennes.</w:t>
      </w:r>
    </w:p>
    <w:p w14:paraId="58955874" w14:textId="77777777" w:rsidR="00D75A31" w:rsidRPr="00A92215" w:rsidRDefault="00D75A31" w:rsidP="00D75A31">
      <w:pPr>
        <w:autoSpaceDE w:val="0"/>
        <w:autoSpaceDN w:val="0"/>
        <w:adjustRightInd w:val="0"/>
        <w:ind w:left="1394" w:right="-671"/>
        <w:jc w:val="both"/>
        <w:rPr>
          <w:rFonts w:ascii="Arial Narrow" w:eastAsiaTheme="minorHAnsi" w:hAnsi="Arial Narrow" w:cs="Arial Narrow"/>
          <w:color w:val="000000"/>
          <w:sz w:val="10"/>
          <w:szCs w:val="10"/>
          <w:u w:color="000000"/>
          <w:lang w:eastAsia="en-US"/>
        </w:rPr>
      </w:pPr>
    </w:p>
    <w:p w14:paraId="746F4450" w14:textId="77777777" w:rsidR="00D75A31" w:rsidRPr="005E5E53" w:rsidRDefault="00D75A31" w:rsidP="00D75A31">
      <w:pPr>
        <w:autoSpaceDE w:val="0"/>
        <w:autoSpaceDN w:val="0"/>
        <w:adjustRightInd w:val="0"/>
        <w:ind w:left="1111" w:right="-671"/>
        <w:jc w:val="both"/>
        <w:rPr>
          <w:rFonts w:asciiTheme="minorHAnsi" w:eastAsiaTheme="minorHAnsi" w:hAnsiTheme="minorHAnsi" w:cstheme="minorHAnsi"/>
          <w:color w:val="000000"/>
          <w:sz w:val="18"/>
          <w:szCs w:val="18"/>
          <w:u w:val="single" w:color="000000"/>
          <w:lang w:eastAsia="en-US"/>
        </w:rPr>
      </w:pPr>
      <w:r w:rsidRPr="005E5E53">
        <w:rPr>
          <w:rFonts w:asciiTheme="minorHAnsi" w:eastAsiaTheme="minorHAnsi" w:hAnsiTheme="minorHAnsi" w:cstheme="minorHAnsi"/>
          <w:color w:val="000000"/>
          <w:sz w:val="18"/>
          <w:szCs w:val="18"/>
          <w:u w:color="000000"/>
          <w:lang w:eastAsia="en-US"/>
        </w:rPr>
        <w:t xml:space="preserve">* </w:t>
      </w:r>
      <w:r w:rsidRPr="005E5E53">
        <w:rPr>
          <w:rFonts w:asciiTheme="minorHAnsi" w:eastAsiaTheme="minorHAnsi" w:hAnsiTheme="minorHAnsi" w:cstheme="minorHAnsi"/>
          <w:color w:val="000000"/>
          <w:sz w:val="18"/>
          <w:szCs w:val="18"/>
          <w:u w:val="single" w:color="000000"/>
          <w:lang w:eastAsia="en-US"/>
        </w:rPr>
        <w:t>Produits verriers non normalisés</w:t>
      </w:r>
    </w:p>
    <w:p w14:paraId="6B9C99A9" w14:textId="77777777" w:rsidR="00D75A31" w:rsidRPr="005E5E53" w:rsidRDefault="00D75A31" w:rsidP="00860CDB">
      <w:pPr>
        <w:numPr>
          <w:ilvl w:val="0"/>
          <w:numId w:val="5"/>
        </w:numPr>
        <w:tabs>
          <w:tab w:val="left" w:pos="1394"/>
          <w:tab w:val="left" w:pos="1485"/>
        </w:tabs>
        <w:autoSpaceDE w:val="0"/>
        <w:autoSpaceDN w:val="0"/>
        <w:adjustRightInd w:val="0"/>
        <w:ind w:left="1485" w:right="-671" w:hanging="91"/>
        <w:jc w:val="both"/>
        <w:rPr>
          <w:rFonts w:asciiTheme="minorHAnsi" w:eastAsiaTheme="minorHAnsi" w:hAnsiTheme="minorHAnsi" w:cstheme="minorHAnsi"/>
          <w:color w:val="000000"/>
          <w:sz w:val="18"/>
          <w:szCs w:val="18"/>
          <w:u w:color="000000"/>
          <w:lang w:eastAsia="en-US"/>
        </w:rPr>
      </w:pPr>
      <w:proofErr w:type="gramStart"/>
      <w:r w:rsidRPr="005E5E53">
        <w:rPr>
          <w:rFonts w:asciiTheme="minorHAnsi" w:eastAsiaTheme="minorHAnsi" w:hAnsiTheme="minorHAnsi" w:cstheme="minorHAnsi"/>
          <w:color w:val="000000"/>
          <w:sz w:val="18"/>
          <w:szCs w:val="18"/>
          <w:u w:color="000000"/>
          <w:lang w:eastAsia="en-US"/>
        </w:rPr>
        <w:t>les</w:t>
      </w:r>
      <w:proofErr w:type="gramEnd"/>
      <w:r w:rsidRPr="005E5E53">
        <w:rPr>
          <w:rFonts w:asciiTheme="minorHAnsi" w:eastAsiaTheme="minorHAnsi" w:hAnsiTheme="minorHAnsi" w:cstheme="minorHAnsi"/>
          <w:color w:val="000000"/>
          <w:sz w:val="18"/>
          <w:szCs w:val="18"/>
          <w:u w:color="000000"/>
          <w:lang w:eastAsia="en-US"/>
        </w:rPr>
        <w:t xml:space="preserve"> produits non normalisés, en général les vitrages isolants, feront l'objet d'un Avis Technique et du Certificat de </w:t>
      </w:r>
    </w:p>
    <w:p w14:paraId="71BFD81C" w14:textId="77777777" w:rsidR="00D75A31" w:rsidRPr="005E5E53" w:rsidRDefault="00D75A31" w:rsidP="00D75A31">
      <w:pPr>
        <w:autoSpaceDE w:val="0"/>
        <w:autoSpaceDN w:val="0"/>
        <w:adjustRightInd w:val="0"/>
        <w:ind w:left="1394" w:right="-671"/>
        <w:jc w:val="both"/>
        <w:rPr>
          <w:rFonts w:asciiTheme="minorHAnsi" w:eastAsiaTheme="minorHAnsi" w:hAnsiTheme="minorHAnsi" w:cstheme="minorHAnsi"/>
          <w:color w:val="000000"/>
          <w:sz w:val="18"/>
          <w:szCs w:val="18"/>
          <w:u w:color="000000"/>
          <w:lang w:eastAsia="en-US"/>
        </w:rPr>
      </w:pPr>
      <w:r w:rsidRPr="005E5E53">
        <w:rPr>
          <w:rFonts w:asciiTheme="minorHAnsi" w:eastAsiaTheme="minorHAnsi" w:hAnsiTheme="minorHAnsi" w:cstheme="minorHAnsi"/>
          <w:color w:val="000000"/>
          <w:sz w:val="18"/>
          <w:szCs w:val="18"/>
          <w:u w:color="000000"/>
          <w:lang w:eastAsia="en-US"/>
        </w:rPr>
        <w:t xml:space="preserve">  Qualification CEKAL</w:t>
      </w:r>
    </w:p>
    <w:p w14:paraId="67D2A3C7" w14:textId="77777777" w:rsidR="00D75A31" w:rsidRPr="005E5E53" w:rsidRDefault="00D75A31" w:rsidP="00860CDB">
      <w:pPr>
        <w:numPr>
          <w:ilvl w:val="0"/>
          <w:numId w:val="6"/>
        </w:numPr>
        <w:tabs>
          <w:tab w:val="left" w:pos="1394"/>
          <w:tab w:val="left" w:pos="1485"/>
        </w:tabs>
        <w:autoSpaceDE w:val="0"/>
        <w:autoSpaceDN w:val="0"/>
        <w:adjustRightInd w:val="0"/>
        <w:ind w:left="1485" w:right="-671" w:hanging="91"/>
        <w:jc w:val="both"/>
        <w:rPr>
          <w:rFonts w:asciiTheme="minorHAnsi" w:eastAsiaTheme="minorHAnsi" w:hAnsiTheme="minorHAnsi" w:cstheme="minorHAnsi"/>
          <w:color w:val="000000"/>
          <w:sz w:val="18"/>
          <w:szCs w:val="18"/>
          <w:u w:color="000000"/>
          <w:lang w:eastAsia="en-US"/>
        </w:rPr>
      </w:pPr>
      <w:proofErr w:type="gramStart"/>
      <w:r w:rsidRPr="005E5E53">
        <w:rPr>
          <w:rFonts w:asciiTheme="minorHAnsi" w:eastAsiaTheme="minorHAnsi" w:hAnsiTheme="minorHAnsi" w:cstheme="minorHAnsi"/>
          <w:color w:val="000000"/>
          <w:sz w:val="18"/>
          <w:szCs w:val="18"/>
          <w:u w:color="000000"/>
          <w:lang w:eastAsia="en-US"/>
        </w:rPr>
        <w:t>les</w:t>
      </w:r>
      <w:proofErr w:type="gramEnd"/>
      <w:r w:rsidRPr="005E5E53">
        <w:rPr>
          <w:rFonts w:asciiTheme="minorHAnsi" w:eastAsiaTheme="minorHAnsi" w:hAnsiTheme="minorHAnsi" w:cstheme="minorHAnsi"/>
          <w:color w:val="000000"/>
          <w:sz w:val="18"/>
          <w:szCs w:val="18"/>
          <w:u w:color="000000"/>
          <w:lang w:eastAsia="en-US"/>
        </w:rPr>
        <w:t xml:space="preserve"> vitrages isolants devront répondre à la norme NF P 78-455 "Vitrages isolants - Méthode de détermination du </w:t>
      </w:r>
    </w:p>
    <w:p w14:paraId="16E20201" w14:textId="1DFE2B91" w:rsidR="00D75A31" w:rsidRPr="005E5E53" w:rsidRDefault="00D75A31" w:rsidP="00D75A31">
      <w:pPr>
        <w:autoSpaceDE w:val="0"/>
        <w:autoSpaceDN w:val="0"/>
        <w:adjustRightInd w:val="0"/>
        <w:ind w:left="1394" w:right="-671"/>
        <w:jc w:val="both"/>
        <w:rPr>
          <w:rFonts w:asciiTheme="minorHAnsi" w:eastAsiaTheme="minorHAnsi" w:hAnsiTheme="minorHAnsi" w:cstheme="minorHAnsi"/>
          <w:color w:val="000000"/>
          <w:sz w:val="18"/>
          <w:szCs w:val="18"/>
          <w:u w:color="000000"/>
          <w:lang w:eastAsia="en-US"/>
        </w:rPr>
      </w:pPr>
      <w:r w:rsidRPr="005E5E53">
        <w:rPr>
          <w:rFonts w:asciiTheme="minorHAnsi" w:eastAsiaTheme="minorHAnsi" w:hAnsiTheme="minorHAnsi" w:cstheme="minorHAnsi"/>
          <w:color w:val="000000"/>
          <w:sz w:val="18"/>
          <w:szCs w:val="18"/>
          <w:u w:color="000000"/>
          <w:lang w:eastAsia="en-US"/>
        </w:rPr>
        <w:t xml:space="preserve">  </w:t>
      </w:r>
      <w:proofErr w:type="gramStart"/>
      <w:r w:rsidRPr="005E5E53">
        <w:rPr>
          <w:rFonts w:asciiTheme="minorHAnsi" w:eastAsiaTheme="minorHAnsi" w:hAnsiTheme="minorHAnsi" w:cstheme="minorHAnsi"/>
          <w:color w:val="000000"/>
          <w:sz w:val="18"/>
          <w:szCs w:val="18"/>
          <w:u w:color="000000"/>
          <w:lang w:eastAsia="en-US"/>
        </w:rPr>
        <w:t xml:space="preserve">coefficient  </w:t>
      </w:r>
      <w:proofErr w:type="spellStart"/>
      <w:r w:rsidRPr="005E5E53">
        <w:rPr>
          <w:rFonts w:asciiTheme="minorHAnsi" w:eastAsiaTheme="minorHAnsi" w:hAnsiTheme="minorHAnsi" w:cstheme="minorHAnsi"/>
          <w:color w:val="000000"/>
          <w:sz w:val="18"/>
          <w:szCs w:val="18"/>
          <w:u w:color="000000"/>
          <w:lang w:eastAsia="en-US"/>
        </w:rPr>
        <w:t>kv</w:t>
      </w:r>
      <w:proofErr w:type="spellEnd"/>
      <w:proofErr w:type="gramEnd"/>
      <w:r w:rsidRPr="005E5E53">
        <w:rPr>
          <w:rFonts w:asciiTheme="minorHAnsi" w:eastAsiaTheme="minorHAnsi" w:hAnsiTheme="minorHAnsi" w:cstheme="minorHAnsi"/>
          <w:color w:val="000000"/>
          <w:sz w:val="18"/>
          <w:szCs w:val="18"/>
          <w:u w:color="000000"/>
          <w:lang w:eastAsia="en-US"/>
        </w:rPr>
        <w:t xml:space="preserve"> et du coefficient d'aptitude à la déformation".</w:t>
      </w:r>
    </w:p>
    <w:p w14:paraId="3ADA153F" w14:textId="03CAC370" w:rsidR="00C26EF7" w:rsidRDefault="00C26EF7" w:rsidP="00D75A31">
      <w:pPr>
        <w:autoSpaceDE w:val="0"/>
        <w:autoSpaceDN w:val="0"/>
        <w:adjustRightInd w:val="0"/>
        <w:ind w:left="1394" w:right="-671"/>
        <w:jc w:val="both"/>
        <w:rPr>
          <w:rFonts w:ascii="Arial Narrow" w:eastAsiaTheme="minorHAnsi" w:hAnsi="Arial Narrow" w:cs="Arial Narrow"/>
          <w:color w:val="000000"/>
          <w:sz w:val="18"/>
          <w:szCs w:val="18"/>
          <w:u w:color="000000"/>
          <w:lang w:eastAsia="en-US"/>
        </w:rPr>
      </w:pPr>
    </w:p>
    <w:p w14:paraId="56F7FA3E" w14:textId="77777777" w:rsidR="005E5E53" w:rsidRDefault="005E5E53" w:rsidP="00A92215">
      <w:pPr>
        <w:autoSpaceDE w:val="0"/>
        <w:autoSpaceDN w:val="0"/>
        <w:adjustRightInd w:val="0"/>
        <w:ind w:right="-671"/>
        <w:jc w:val="both"/>
        <w:rPr>
          <w:rFonts w:ascii="Arial Narrow" w:eastAsiaTheme="minorHAnsi" w:hAnsi="Arial Narrow" w:cs="Arial Narrow"/>
          <w:color w:val="000000"/>
          <w:sz w:val="18"/>
          <w:szCs w:val="18"/>
          <w:u w:color="000000"/>
          <w:lang w:eastAsia="en-US"/>
        </w:rPr>
      </w:pPr>
    </w:p>
    <w:p w14:paraId="5F067AB9" w14:textId="3FADB586" w:rsidR="00C26EF7" w:rsidRPr="00C26EF7" w:rsidRDefault="00C26EF7" w:rsidP="00CF432B">
      <w:pPr>
        <w:pStyle w:val="Titre3"/>
      </w:pPr>
      <w:bookmarkStart w:id="26" w:name="_Toc96071783"/>
      <w:r w:rsidRPr="00C26EF7">
        <w:t>PRODUITS D'ÉTANCHÉITÉ ET D'ISOLATION - JOINTS</w:t>
      </w:r>
      <w:bookmarkEnd w:id="26"/>
    </w:p>
    <w:p w14:paraId="169EF60F" w14:textId="77777777" w:rsidR="00C26EF7" w:rsidRDefault="00C26EF7" w:rsidP="005E5E53">
      <w:pPr>
        <w:tabs>
          <w:tab w:val="left" w:pos="1134"/>
        </w:tabs>
        <w:autoSpaceDE w:val="0"/>
        <w:autoSpaceDN w:val="0"/>
        <w:adjustRightInd w:val="0"/>
        <w:ind w:left="567"/>
        <w:jc w:val="both"/>
        <w:rPr>
          <w:rFonts w:ascii="Arial Narrow" w:eastAsiaTheme="minorHAnsi" w:hAnsi="Arial Narrow" w:cs="Arial Narrow"/>
          <w:b/>
          <w:bCs/>
          <w:color w:val="000000"/>
          <w:sz w:val="18"/>
          <w:szCs w:val="18"/>
          <w:lang w:eastAsia="en-US"/>
        </w:rPr>
      </w:pPr>
    </w:p>
    <w:p w14:paraId="6B5251AC" w14:textId="77777777" w:rsidR="00C26EF7" w:rsidRPr="005E5E53" w:rsidRDefault="00C26EF7" w:rsidP="005E5E53">
      <w:pPr>
        <w:autoSpaceDE w:val="0"/>
        <w:autoSpaceDN w:val="0"/>
        <w:adjustRightInd w:val="0"/>
        <w:ind w:left="1111"/>
        <w:jc w:val="both"/>
        <w:rPr>
          <w:rFonts w:asciiTheme="minorHAnsi" w:eastAsiaTheme="minorHAnsi" w:hAnsiTheme="minorHAnsi" w:cstheme="minorHAnsi"/>
          <w:color w:val="000000"/>
          <w:sz w:val="18"/>
          <w:szCs w:val="18"/>
          <w:u w:val="single" w:color="000000"/>
          <w:lang w:eastAsia="en-US"/>
        </w:rPr>
      </w:pPr>
      <w:r w:rsidRPr="005E5E53">
        <w:rPr>
          <w:rFonts w:ascii="Arial Narrow" w:eastAsiaTheme="minorHAnsi" w:hAnsi="Arial Narrow" w:cs="Arial Narrow"/>
          <w:color w:val="000000"/>
          <w:sz w:val="18"/>
          <w:szCs w:val="18"/>
          <w:u w:color="000000"/>
          <w:lang w:eastAsia="en-US"/>
        </w:rPr>
        <w:t xml:space="preserve"> </w:t>
      </w:r>
      <w:r w:rsidRPr="005E5E53">
        <w:rPr>
          <w:rFonts w:asciiTheme="minorHAnsi" w:eastAsiaTheme="minorHAnsi" w:hAnsiTheme="minorHAnsi" w:cstheme="minorHAnsi"/>
          <w:color w:val="000000"/>
          <w:sz w:val="18"/>
          <w:szCs w:val="18"/>
          <w:u w:color="000000"/>
          <w:lang w:eastAsia="en-US"/>
        </w:rPr>
        <w:t>*</w:t>
      </w:r>
      <w:r w:rsidRPr="005E5E53">
        <w:rPr>
          <w:rFonts w:asciiTheme="minorHAnsi" w:eastAsiaTheme="minorHAnsi" w:hAnsiTheme="minorHAnsi" w:cstheme="minorHAnsi"/>
          <w:color w:val="000000"/>
          <w:sz w:val="18"/>
          <w:szCs w:val="18"/>
          <w:u w:val="single" w:color="000000"/>
          <w:lang w:eastAsia="en-US"/>
        </w:rPr>
        <w:t xml:space="preserve"> Joints d'étanchéité des menuiseries, façades et garnitures d'étanchéité des vitrages</w:t>
      </w:r>
    </w:p>
    <w:p w14:paraId="5014247A" w14:textId="77777777" w:rsidR="00C26EF7" w:rsidRPr="00156E99" w:rsidRDefault="00C26EF7"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les</w:t>
      </w:r>
      <w:proofErr w:type="gramEnd"/>
      <w:r w:rsidRPr="00156E99">
        <w:rPr>
          <w:rFonts w:asciiTheme="minorHAnsi" w:hAnsiTheme="minorHAnsi" w:cstheme="minorHAnsi"/>
          <w:color w:val="000000" w:themeColor="text1"/>
          <w:sz w:val="18"/>
          <w:szCs w:val="18"/>
        </w:rPr>
        <w:t xml:space="preserve"> produits employés doivent être compatibles, sur le plan de la nature et de l'adhérence, avec les surfaces et avec les matériaux avec lesquels ils sont en contact (voir norme de la série P 85 "Produits pour joints")</w:t>
      </w:r>
    </w:p>
    <w:p w14:paraId="2FC832DD" w14:textId="77777777" w:rsidR="00C26EF7" w:rsidRPr="00156E99" w:rsidRDefault="00C26EF7"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ils</w:t>
      </w:r>
      <w:proofErr w:type="gramEnd"/>
      <w:r w:rsidRPr="00156E99">
        <w:rPr>
          <w:rFonts w:asciiTheme="minorHAnsi" w:hAnsiTheme="minorHAnsi" w:cstheme="minorHAnsi"/>
          <w:color w:val="000000" w:themeColor="text1"/>
          <w:sz w:val="18"/>
          <w:szCs w:val="18"/>
        </w:rPr>
        <w:t xml:space="preserve"> doivent avoir des qualités mécaniques compatibles avec les mouvements normaux prévus dans les documents du marché et bénéficier du Label S.N.J.F.</w:t>
      </w:r>
    </w:p>
    <w:p w14:paraId="2E541A42" w14:textId="77777777" w:rsidR="00C26EF7" w:rsidRPr="00156E99" w:rsidRDefault="00C26EF7"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en</w:t>
      </w:r>
      <w:proofErr w:type="gramEnd"/>
      <w:r w:rsidRPr="00156E99">
        <w:rPr>
          <w:rFonts w:asciiTheme="minorHAnsi" w:hAnsiTheme="minorHAnsi" w:cstheme="minorHAnsi"/>
          <w:color w:val="000000" w:themeColor="text1"/>
          <w:sz w:val="18"/>
          <w:szCs w:val="18"/>
        </w:rPr>
        <w:t xml:space="preserve"> ce qui concerne les produits pâteux, ils doivent répondre aux spécifications énumérées dans le document : "Recommandations Professionnelles concernant l'utilisation des mastics pour l'étanchéité des joints", mis au point par le Syndicat National des Joints et Façades, et à la norme NF EN 26 927 ISO 6927. (Produits pour joints - mastics - vocabulaire)</w:t>
      </w:r>
    </w:p>
    <w:p w14:paraId="6B8024E0" w14:textId="77777777" w:rsidR="00C26EF7" w:rsidRPr="00156E99" w:rsidRDefault="00C26EF7"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les</w:t>
      </w:r>
      <w:proofErr w:type="gramEnd"/>
      <w:r w:rsidRPr="00156E99">
        <w:rPr>
          <w:rFonts w:asciiTheme="minorHAnsi" w:hAnsiTheme="minorHAnsi" w:cstheme="minorHAnsi"/>
          <w:color w:val="000000" w:themeColor="text1"/>
          <w:sz w:val="18"/>
          <w:szCs w:val="18"/>
        </w:rPr>
        <w:t xml:space="preserve"> joints seront essentiellement de 2 types :</w:t>
      </w:r>
    </w:p>
    <w:p w14:paraId="2E13897B" w14:textId="4F8A533B" w:rsidR="00C26EF7" w:rsidRPr="005E5E53" w:rsidRDefault="00C26EF7" w:rsidP="00860CDB">
      <w:pPr>
        <w:pStyle w:val="Paragraphedeliste"/>
        <w:numPr>
          <w:ilvl w:val="0"/>
          <w:numId w:val="10"/>
        </w:numPr>
        <w:autoSpaceDE w:val="0"/>
        <w:autoSpaceDN w:val="0"/>
        <w:adjustRightInd w:val="0"/>
        <w:ind w:left="2127" w:hanging="77"/>
        <w:jc w:val="both"/>
        <w:rPr>
          <w:rFonts w:asciiTheme="minorHAnsi" w:eastAsiaTheme="minorHAnsi" w:hAnsiTheme="minorHAnsi" w:cstheme="minorHAnsi"/>
          <w:color w:val="000000"/>
          <w:sz w:val="18"/>
          <w:szCs w:val="18"/>
          <w:u w:color="000000"/>
          <w:lang w:eastAsia="en-US"/>
        </w:rPr>
      </w:pPr>
      <w:proofErr w:type="gramStart"/>
      <w:r w:rsidRPr="005E5E53">
        <w:rPr>
          <w:rFonts w:asciiTheme="minorHAnsi" w:eastAsiaTheme="minorHAnsi" w:hAnsiTheme="minorHAnsi" w:cstheme="minorHAnsi"/>
          <w:color w:val="000000"/>
          <w:sz w:val="18"/>
          <w:szCs w:val="18"/>
          <w:u w:color="000000"/>
          <w:lang w:eastAsia="en-US"/>
        </w:rPr>
        <w:t>préformés</w:t>
      </w:r>
      <w:proofErr w:type="gramEnd"/>
      <w:r w:rsidRPr="005E5E53">
        <w:rPr>
          <w:rFonts w:asciiTheme="minorHAnsi" w:eastAsiaTheme="minorHAnsi" w:hAnsiTheme="minorHAnsi" w:cstheme="minorHAnsi"/>
          <w:color w:val="000000"/>
          <w:sz w:val="18"/>
          <w:szCs w:val="18"/>
          <w:u w:color="000000"/>
          <w:lang w:eastAsia="en-US"/>
        </w:rPr>
        <w:t>, en profilés néoprène ou autres matériaux synthétiques thermoplastiques agréés,</w:t>
      </w:r>
    </w:p>
    <w:p w14:paraId="3E8E00EF" w14:textId="28605B47" w:rsidR="00C26EF7" w:rsidRPr="005E5E53" w:rsidRDefault="00C26EF7" w:rsidP="00860CDB">
      <w:pPr>
        <w:pStyle w:val="Paragraphedeliste"/>
        <w:numPr>
          <w:ilvl w:val="0"/>
          <w:numId w:val="10"/>
        </w:numPr>
        <w:autoSpaceDE w:val="0"/>
        <w:autoSpaceDN w:val="0"/>
        <w:adjustRightInd w:val="0"/>
        <w:ind w:left="2127" w:hanging="77"/>
        <w:jc w:val="both"/>
        <w:rPr>
          <w:rFonts w:asciiTheme="minorHAnsi" w:eastAsiaTheme="minorHAnsi" w:hAnsiTheme="minorHAnsi" w:cstheme="minorHAnsi"/>
          <w:color w:val="000000"/>
          <w:sz w:val="18"/>
          <w:szCs w:val="18"/>
          <w:u w:color="000000"/>
          <w:lang w:eastAsia="en-US"/>
        </w:rPr>
      </w:pPr>
      <w:proofErr w:type="gramStart"/>
      <w:r w:rsidRPr="005E5E53">
        <w:rPr>
          <w:rFonts w:asciiTheme="minorHAnsi" w:eastAsiaTheme="minorHAnsi" w:hAnsiTheme="minorHAnsi" w:cstheme="minorHAnsi"/>
          <w:color w:val="000000"/>
          <w:sz w:val="18"/>
          <w:szCs w:val="18"/>
          <w:u w:color="000000"/>
          <w:lang w:eastAsia="en-US"/>
        </w:rPr>
        <w:t>coulés</w:t>
      </w:r>
      <w:proofErr w:type="gramEnd"/>
      <w:r w:rsidRPr="005E5E53">
        <w:rPr>
          <w:rFonts w:asciiTheme="minorHAnsi" w:eastAsiaTheme="minorHAnsi" w:hAnsiTheme="minorHAnsi" w:cstheme="minorHAnsi"/>
          <w:color w:val="000000"/>
          <w:sz w:val="18"/>
          <w:szCs w:val="18"/>
          <w:u w:color="000000"/>
          <w:lang w:eastAsia="en-US"/>
        </w:rPr>
        <w:t>, en mastic élastomère de 1ère catégorie avec primaire d'adhérence, mis en place à la pompe sur fond de joint</w:t>
      </w:r>
    </w:p>
    <w:p w14:paraId="68C6B513" w14:textId="77777777" w:rsidR="00C26EF7" w:rsidRPr="00156E99" w:rsidRDefault="00C26EF7"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les</w:t>
      </w:r>
      <w:proofErr w:type="gramEnd"/>
      <w:r w:rsidRPr="00156E99">
        <w:rPr>
          <w:rFonts w:asciiTheme="minorHAnsi" w:hAnsiTheme="minorHAnsi" w:cstheme="minorHAnsi"/>
          <w:color w:val="000000" w:themeColor="text1"/>
          <w:sz w:val="18"/>
          <w:szCs w:val="18"/>
        </w:rPr>
        <w:t xml:space="preserve"> garnitures d'étanchéité des vitrages sont définies par la norme NF P 78-101</w:t>
      </w:r>
    </w:p>
    <w:p w14:paraId="2A1D9B74" w14:textId="77777777" w:rsidR="00C26EF7" w:rsidRPr="00156E99" w:rsidRDefault="00C26EF7"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les</w:t>
      </w:r>
      <w:proofErr w:type="gramEnd"/>
      <w:r w:rsidRPr="00156E99">
        <w:rPr>
          <w:rFonts w:asciiTheme="minorHAnsi" w:hAnsiTheme="minorHAnsi" w:cstheme="minorHAnsi"/>
          <w:color w:val="000000" w:themeColor="text1"/>
          <w:sz w:val="18"/>
          <w:szCs w:val="18"/>
        </w:rPr>
        <w:t xml:space="preserve"> matériaux non normalisés pour garniture d'étanchéité des vitrages devront être conformes aux spécifications de l'annexe B du CCT - D.T.U. 39</w:t>
      </w:r>
    </w:p>
    <w:p w14:paraId="4CE18D27" w14:textId="77777777" w:rsidR="00C26EF7" w:rsidRPr="005E5E53" w:rsidRDefault="00C26EF7" w:rsidP="005E5E53">
      <w:pPr>
        <w:autoSpaceDE w:val="0"/>
        <w:autoSpaceDN w:val="0"/>
        <w:adjustRightInd w:val="0"/>
        <w:ind w:left="1111"/>
        <w:jc w:val="both"/>
        <w:rPr>
          <w:rFonts w:asciiTheme="minorHAnsi" w:eastAsiaTheme="minorHAnsi" w:hAnsiTheme="minorHAnsi" w:cstheme="minorHAnsi"/>
          <w:color w:val="000000"/>
          <w:sz w:val="10"/>
          <w:szCs w:val="10"/>
          <w:u w:color="000000"/>
          <w:lang w:eastAsia="en-US"/>
        </w:rPr>
      </w:pPr>
    </w:p>
    <w:p w14:paraId="03F0ED1C" w14:textId="77777777" w:rsidR="00C26EF7" w:rsidRPr="005E5E53" w:rsidRDefault="00C26EF7" w:rsidP="005E5E53">
      <w:pPr>
        <w:autoSpaceDE w:val="0"/>
        <w:autoSpaceDN w:val="0"/>
        <w:adjustRightInd w:val="0"/>
        <w:ind w:left="1111"/>
        <w:jc w:val="both"/>
        <w:rPr>
          <w:rFonts w:asciiTheme="minorHAnsi" w:eastAsiaTheme="minorHAnsi" w:hAnsiTheme="minorHAnsi" w:cstheme="minorHAnsi"/>
          <w:color w:val="000000"/>
          <w:sz w:val="18"/>
          <w:szCs w:val="18"/>
          <w:u w:val="single" w:color="000000"/>
          <w:lang w:eastAsia="en-US"/>
        </w:rPr>
      </w:pPr>
      <w:r w:rsidRPr="005E5E53">
        <w:rPr>
          <w:rFonts w:asciiTheme="minorHAnsi" w:eastAsiaTheme="minorHAnsi" w:hAnsiTheme="minorHAnsi" w:cstheme="minorHAnsi"/>
          <w:color w:val="000000"/>
          <w:sz w:val="18"/>
          <w:szCs w:val="18"/>
          <w:u w:color="000000"/>
          <w:lang w:eastAsia="en-US"/>
        </w:rPr>
        <w:t xml:space="preserve">* </w:t>
      </w:r>
      <w:r w:rsidRPr="005E5E53">
        <w:rPr>
          <w:rFonts w:asciiTheme="minorHAnsi" w:eastAsiaTheme="minorHAnsi" w:hAnsiTheme="minorHAnsi" w:cstheme="minorHAnsi"/>
          <w:color w:val="000000"/>
          <w:sz w:val="18"/>
          <w:szCs w:val="18"/>
          <w:u w:val="single" w:color="000000"/>
          <w:lang w:eastAsia="en-US"/>
        </w:rPr>
        <w:t>Joints souples</w:t>
      </w:r>
    </w:p>
    <w:p w14:paraId="4CC4F9C7" w14:textId="77777777" w:rsidR="00C26EF7" w:rsidRPr="00156E99" w:rsidRDefault="00C26EF7"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les</w:t>
      </w:r>
      <w:proofErr w:type="gramEnd"/>
      <w:r w:rsidRPr="00156E99">
        <w:rPr>
          <w:rFonts w:asciiTheme="minorHAnsi" w:hAnsiTheme="minorHAnsi" w:cstheme="minorHAnsi"/>
          <w:color w:val="000000" w:themeColor="text1"/>
          <w:sz w:val="18"/>
          <w:szCs w:val="18"/>
        </w:rPr>
        <w:t xml:space="preserve"> joints souples seront à base de mastic de 1ère catégorie avec label S.N.J.F., de type élastomère (sauf indications contraires)</w:t>
      </w:r>
    </w:p>
    <w:p w14:paraId="3BAF2062" w14:textId="77777777" w:rsidR="00C26EF7" w:rsidRPr="005E5E53" w:rsidRDefault="00C26EF7" w:rsidP="005E5E53">
      <w:pPr>
        <w:autoSpaceDE w:val="0"/>
        <w:autoSpaceDN w:val="0"/>
        <w:adjustRightInd w:val="0"/>
        <w:ind w:left="1111"/>
        <w:jc w:val="both"/>
        <w:rPr>
          <w:rFonts w:asciiTheme="minorHAnsi" w:eastAsiaTheme="minorHAnsi" w:hAnsiTheme="minorHAnsi" w:cstheme="minorHAnsi"/>
          <w:color w:val="000000"/>
          <w:sz w:val="10"/>
          <w:szCs w:val="10"/>
          <w:u w:color="000000"/>
          <w:lang w:eastAsia="en-US"/>
        </w:rPr>
      </w:pPr>
    </w:p>
    <w:p w14:paraId="487A2851" w14:textId="77777777" w:rsidR="00C26EF7" w:rsidRPr="005E5E53" w:rsidRDefault="00C26EF7" w:rsidP="005E5E53">
      <w:pPr>
        <w:autoSpaceDE w:val="0"/>
        <w:autoSpaceDN w:val="0"/>
        <w:adjustRightInd w:val="0"/>
        <w:ind w:left="1111"/>
        <w:jc w:val="both"/>
        <w:rPr>
          <w:rFonts w:asciiTheme="minorHAnsi" w:eastAsiaTheme="minorHAnsi" w:hAnsiTheme="minorHAnsi" w:cstheme="minorHAnsi"/>
          <w:color w:val="000000"/>
          <w:sz w:val="18"/>
          <w:szCs w:val="18"/>
          <w:u w:val="single" w:color="000000"/>
          <w:lang w:eastAsia="en-US"/>
        </w:rPr>
      </w:pPr>
      <w:r w:rsidRPr="005E5E53">
        <w:rPr>
          <w:rFonts w:asciiTheme="minorHAnsi" w:eastAsiaTheme="minorHAnsi" w:hAnsiTheme="minorHAnsi" w:cstheme="minorHAnsi"/>
          <w:color w:val="000000"/>
          <w:sz w:val="18"/>
          <w:szCs w:val="18"/>
          <w:u w:color="000000"/>
          <w:lang w:eastAsia="en-US"/>
        </w:rPr>
        <w:t xml:space="preserve">* </w:t>
      </w:r>
      <w:r w:rsidRPr="005E5E53">
        <w:rPr>
          <w:rFonts w:asciiTheme="minorHAnsi" w:eastAsiaTheme="minorHAnsi" w:hAnsiTheme="minorHAnsi" w:cstheme="minorHAnsi"/>
          <w:color w:val="000000"/>
          <w:sz w:val="18"/>
          <w:szCs w:val="18"/>
          <w:u w:val="single" w:color="000000"/>
          <w:lang w:eastAsia="en-US"/>
        </w:rPr>
        <w:t>Isolants thermiques</w:t>
      </w:r>
    </w:p>
    <w:p w14:paraId="116987AA" w14:textId="4AD5D067" w:rsidR="00C26EF7" w:rsidRPr="00156E99" w:rsidRDefault="00C26EF7"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les</w:t>
      </w:r>
      <w:proofErr w:type="gramEnd"/>
      <w:r w:rsidRPr="00156E99">
        <w:rPr>
          <w:rFonts w:asciiTheme="minorHAnsi" w:hAnsiTheme="minorHAnsi" w:cstheme="minorHAnsi"/>
          <w:color w:val="000000" w:themeColor="text1"/>
          <w:sz w:val="18"/>
          <w:szCs w:val="18"/>
        </w:rPr>
        <w:t xml:space="preserve"> isolants thermiques employés devront être conformes aux normes NF P 75-101 et 75-102.</w:t>
      </w:r>
    </w:p>
    <w:p w14:paraId="18864F3D" w14:textId="76EAE4E2" w:rsidR="00C26EF7" w:rsidRPr="00156E99" w:rsidRDefault="00C26EF7"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ils</w:t>
      </w:r>
      <w:proofErr w:type="gramEnd"/>
      <w:r w:rsidRPr="00156E99">
        <w:rPr>
          <w:rFonts w:asciiTheme="minorHAnsi" w:hAnsiTheme="minorHAnsi" w:cstheme="minorHAnsi"/>
          <w:color w:val="000000" w:themeColor="text1"/>
          <w:sz w:val="18"/>
          <w:szCs w:val="18"/>
        </w:rPr>
        <w:t xml:space="preserve"> bénéficieront du Label de certification ACERMI</w:t>
      </w:r>
    </w:p>
    <w:p w14:paraId="739A9FC3" w14:textId="52A6852C" w:rsidR="00C26EF7" w:rsidRPr="00156E99" w:rsidRDefault="00C26EF7"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tous</w:t>
      </w:r>
      <w:proofErr w:type="gramEnd"/>
      <w:r w:rsidRPr="00156E99">
        <w:rPr>
          <w:rFonts w:asciiTheme="minorHAnsi" w:hAnsiTheme="minorHAnsi" w:cstheme="minorHAnsi"/>
          <w:color w:val="000000" w:themeColor="text1"/>
          <w:sz w:val="18"/>
          <w:szCs w:val="18"/>
        </w:rPr>
        <w:t xml:space="preserve"> les isolants utilisés seront non hydrophiles.</w:t>
      </w:r>
    </w:p>
    <w:p w14:paraId="6D5772BC" w14:textId="77777777" w:rsidR="005E5E53" w:rsidRDefault="005E5E53" w:rsidP="00156E99">
      <w:pPr>
        <w:autoSpaceDE w:val="0"/>
        <w:autoSpaceDN w:val="0"/>
        <w:adjustRightInd w:val="0"/>
        <w:ind w:right="-671"/>
        <w:jc w:val="both"/>
        <w:rPr>
          <w:rFonts w:ascii="Arial Narrow" w:eastAsiaTheme="minorHAnsi" w:hAnsi="Arial Narrow" w:cs="Arial Narrow"/>
          <w:color w:val="000000"/>
          <w:sz w:val="18"/>
          <w:szCs w:val="18"/>
          <w:u w:color="000000"/>
          <w:lang w:eastAsia="en-US"/>
        </w:rPr>
      </w:pPr>
    </w:p>
    <w:p w14:paraId="763B9107" w14:textId="0C642E92" w:rsidR="005E5E53" w:rsidRDefault="005E5E53" w:rsidP="005E5E53">
      <w:pPr>
        <w:pStyle w:val="1-1"/>
        <w:numPr>
          <w:ilvl w:val="1"/>
          <w:numId w:val="1"/>
        </w:numPr>
        <w:ind w:left="0" w:firstLine="0"/>
        <w:outlineLvl w:val="1"/>
        <w:rPr>
          <w:rFonts w:cs="Calibri"/>
        </w:rPr>
      </w:pPr>
      <w:bookmarkStart w:id="27" w:name="_Toc96071784"/>
      <w:r>
        <w:rPr>
          <w:rFonts w:cs="Calibri"/>
        </w:rPr>
        <w:t>EXECUTION</w:t>
      </w:r>
      <w:bookmarkEnd w:id="27"/>
    </w:p>
    <w:p w14:paraId="7A5B5CA5" w14:textId="77777777" w:rsidR="005E5E53" w:rsidRPr="00156E99" w:rsidRDefault="005E5E53" w:rsidP="00156E99">
      <w:pPr>
        <w:pStyle w:val="1-1"/>
        <w:ind w:firstLine="708"/>
        <w:outlineLvl w:val="1"/>
        <w:rPr>
          <w:rFonts w:cs="Calibri"/>
          <w:sz w:val="18"/>
          <w:szCs w:val="18"/>
        </w:rPr>
      </w:pPr>
    </w:p>
    <w:p w14:paraId="66379FAB" w14:textId="1DFE1C55" w:rsidR="005E5E53" w:rsidRDefault="005E5E53" w:rsidP="00CF432B">
      <w:pPr>
        <w:pStyle w:val="Titre3"/>
      </w:pPr>
      <w:bookmarkStart w:id="28" w:name="_Toc96071785"/>
      <w:r>
        <w:t>LIMITES DE PRESTATIONS</w:t>
      </w:r>
      <w:bookmarkEnd w:id="28"/>
    </w:p>
    <w:p w14:paraId="38919C0E" w14:textId="77777777" w:rsidR="005E5E53" w:rsidRPr="00156E99" w:rsidRDefault="005E5E53" w:rsidP="005E5E53">
      <w:pPr>
        <w:rPr>
          <w:sz w:val="18"/>
          <w:szCs w:val="18"/>
          <w:lang w:val="en-US" w:eastAsia="en-US"/>
        </w:rPr>
      </w:pPr>
    </w:p>
    <w:p w14:paraId="248354C3" w14:textId="5CBA4A76" w:rsidR="005E5E53" w:rsidRDefault="005E5E53" w:rsidP="007B5953">
      <w:pPr>
        <w:pStyle w:val="Titre4"/>
        <w:ind w:left="709" w:hanging="709"/>
      </w:pPr>
      <w:bookmarkStart w:id="29" w:name="_Toc96071786"/>
      <w:r w:rsidRPr="00257003">
        <w:t>Obligations de l’entreprise</w:t>
      </w:r>
      <w:bookmarkEnd w:id="29"/>
    </w:p>
    <w:p w14:paraId="71C78335" w14:textId="77777777" w:rsidR="005E5E53" w:rsidRPr="00156E99" w:rsidRDefault="005E5E53" w:rsidP="005E5E53">
      <w:pPr>
        <w:rPr>
          <w:sz w:val="18"/>
          <w:szCs w:val="18"/>
          <w:lang w:val="en-US" w:eastAsia="en-US"/>
        </w:rPr>
      </w:pPr>
    </w:p>
    <w:p w14:paraId="5D5777CF"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Les travaux comprennent, outre les fournitures et prestations prévues au présent C.C.T.P. et aux plans, tous les travaux de la profession nécessaires au complet achèvement des ouvrages.</w:t>
      </w:r>
    </w:p>
    <w:p w14:paraId="7F9C1829" w14:textId="77777777" w:rsidR="005E5E53" w:rsidRPr="00257003" w:rsidRDefault="005E5E53" w:rsidP="005E5E53">
      <w:pPr>
        <w:autoSpaceDE w:val="0"/>
        <w:autoSpaceDN w:val="0"/>
        <w:adjustRightInd w:val="0"/>
        <w:ind w:left="709" w:right="-671"/>
        <w:jc w:val="both"/>
        <w:rPr>
          <w:rFonts w:asciiTheme="minorHAnsi" w:eastAsiaTheme="minorHAnsi" w:hAnsiTheme="minorHAnsi" w:cstheme="minorHAnsi"/>
          <w:color w:val="000000"/>
          <w:sz w:val="18"/>
          <w:szCs w:val="18"/>
          <w:lang w:eastAsia="en-US"/>
        </w:rPr>
      </w:pPr>
    </w:p>
    <w:p w14:paraId="2257E68A"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La description des ouvrages n'est utile qu'en complément des plans. Ce qui peut être lu sur les plans n'est pas systématiquement décrit dans le C.C.T.P. du présent lot qui n'apporte que les précisions complémentaires indispensables, en essayant de ne pas faire double emploi avec les documents précédemment cités.</w:t>
      </w:r>
    </w:p>
    <w:p w14:paraId="21340989"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645E9898"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L'Entreprise de chaque lot devra se rendre compte sur place de l'état des lieux, des possibilités d'accès, des conditions d'exécution des travaux de sa compétence, étant entendu que ceux-ci doivent comporter tout ce qui est nécessaire à un achèvement complet, y compris toutes sujétions prévisibles.</w:t>
      </w:r>
    </w:p>
    <w:p w14:paraId="1C10F888"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521B2FCE"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Pour les travaux de sa compétence, il faut également comprendre les sujétions qui seront nécessaires à l'intervention des autres corps d'état dans le bâtiment et que l'Entreprise reconnaît avoir prévu, sans omission ni réserve, dans ses prix.</w:t>
      </w:r>
    </w:p>
    <w:p w14:paraId="7805C6BA"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10A5C60F"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lastRenderedPageBreak/>
        <w:t>L'Entreprise est réputée avoir pris connaissance de la nature des travaux et des limites de prestations de tous les autres corps d'état afin que le prix à la remise de l'offre tienne compte de l'ensemble des interfaces avec les autres lots</w:t>
      </w:r>
    </w:p>
    <w:p w14:paraId="42ABE3EC"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5753B098"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L'Entreprise de chaque lot doit se mettre en rapport avec celles des autres lots afin de leur permettre de régler tous les détails de fabrication et de pose et en particulier :</w:t>
      </w:r>
    </w:p>
    <w:p w14:paraId="40AAAB95" w14:textId="77777777" w:rsidR="005E5E53" w:rsidRPr="00156E99" w:rsidRDefault="005E5E53"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avec</w:t>
      </w:r>
      <w:proofErr w:type="gramEnd"/>
      <w:r w:rsidRPr="00156E99">
        <w:rPr>
          <w:rFonts w:asciiTheme="minorHAnsi" w:hAnsiTheme="minorHAnsi" w:cstheme="minorHAnsi"/>
          <w:color w:val="000000" w:themeColor="text1"/>
          <w:sz w:val="18"/>
          <w:szCs w:val="18"/>
        </w:rPr>
        <w:t xml:space="preserve"> le lot Gros-œuvre (réservations, décaissés en partie basse pour portes, ancrages et scellements, engravures pour relevés des tablettes, feuillures, etc.)</w:t>
      </w:r>
    </w:p>
    <w:p w14:paraId="6E855056" w14:textId="77777777" w:rsidR="005E5E53" w:rsidRPr="00156E99" w:rsidRDefault="005E5E53"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avec</w:t>
      </w:r>
      <w:proofErr w:type="gramEnd"/>
      <w:r w:rsidRPr="00156E99">
        <w:rPr>
          <w:rFonts w:asciiTheme="minorHAnsi" w:hAnsiTheme="minorHAnsi" w:cstheme="minorHAnsi"/>
          <w:color w:val="000000" w:themeColor="text1"/>
          <w:sz w:val="18"/>
          <w:szCs w:val="18"/>
        </w:rPr>
        <w:t xml:space="preserve"> le lot Plâtrerie (épaisseur des doublages isolants posés)</w:t>
      </w:r>
    </w:p>
    <w:p w14:paraId="0B67F1F3" w14:textId="77777777" w:rsidR="005E5E53" w:rsidRPr="00156E99" w:rsidRDefault="005E5E53" w:rsidP="00156E9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right="-7" w:hanging="359"/>
        <w:jc w:val="both"/>
        <w:rPr>
          <w:rFonts w:asciiTheme="minorHAnsi" w:hAnsiTheme="minorHAnsi" w:cstheme="minorHAnsi"/>
          <w:color w:val="000000" w:themeColor="text1"/>
          <w:sz w:val="18"/>
          <w:szCs w:val="18"/>
        </w:rPr>
      </w:pPr>
      <w:proofErr w:type="gramStart"/>
      <w:r w:rsidRPr="00156E99">
        <w:rPr>
          <w:rFonts w:asciiTheme="minorHAnsi" w:hAnsiTheme="minorHAnsi" w:cstheme="minorHAnsi"/>
          <w:color w:val="000000" w:themeColor="text1"/>
          <w:sz w:val="18"/>
          <w:szCs w:val="18"/>
        </w:rPr>
        <w:t>avec</w:t>
      </w:r>
      <w:proofErr w:type="gramEnd"/>
      <w:r w:rsidRPr="00156E99">
        <w:rPr>
          <w:rFonts w:asciiTheme="minorHAnsi" w:hAnsiTheme="minorHAnsi" w:cstheme="minorHAnsi"/>
          <w:color w:val="000000" w:themeColor="text1"/>
          <w:sz w:val="18"/>
          <w:szCs w:val="18"/>
        </w:rPr>
        <w:t xml:space="preserve"> le lot Plafonds suspendus (hauteur finie des plafonds, raccords plafonds/menuiserie)</w:t>
      </w:r>
    </w:p>
    <w:p w14:paraId="2DB9B0C0"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47BE7570"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 xml:space="preserve">L'Entreprise aura vérifié sous sa propre responsabilité les opérations et ouvrages mentionnés au descriptif et les aura complétés, s'il y a lieu, par tous les moyens en son pouvoir (renseignements pris auprès du Maître d'Œuvre, visite des lieux, </w:t>
      </w:r>
      <w:proofErr w:type="gramStart"/>
      <w:r w:rsidRPr="00257003">
        <w:rPr>
          <w:rFonts w:asciiTheme="minorHAnsi" w:eastAsiaTheme="minorHAnsi" w:hAnsiTheme="minorHAnsi" w:cstheme="minorHAnsi"/>
          <w:color w:val="000000"/>
          <w:sz w:val="18"/>
          <w:szCs w:val="18"/>
          <w:lang w:eastAsia="en-US"/>
        </w:rPr>
        <w:t>etc...</w:t>
      </w:r>
      <w:proofErr w:type="gramEnd"/>
      <w:r w:rsidRPr="00257003">
        <w:rPr>
          <w:rFonts w:asciiTheme="minorHAnsi" w:eastAsiaTheme="minorHAnsi" w:hAnsiTheme="minorHAnsi" w:cstheme="minorHAnsi"/>
          <w:color w:val="000000"/>
          <w:sz w:val="18"/>
          <w:szCs w:val="18"/>
          <w:lang w:eastAsia="en-US"/>
        </w:rPr>
        <w:t>) afin d'avoir prévu dans ses prix l'ensemble des ouvrages nécessaires à un parfait achèvement des travaux de son lot.</w:t>
      </w:r>
    </w:p>
    <w:p w14:paraId="70AC32A9"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19206998"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La remise de son offre par l'Entreprise implique sa bonne connaissance des travaux à exécuter, aucun supplément de prix ne pourra donc être accordé ultérieurement sous prétexte d'une description jugée incomplète par l'Entreprise ou du fait que les renseignements dont elle se serait entourée étaient inexacts ou incomplets, ceci compte tenu qu'elle dispose de tous les moyens pour parfaire sa connaissance des ouvrages à exécuter et des ouvrages existants et par là-même pour s'assurer, par recoupements et compléments d'informations divers, de la concordance de l'ensemble de ses renseignements.</w:t>
      </w:r>
    </w:p>
    <w:p w14:paraId="0B7FAACA"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3BC7AE32"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Il est bien spécifié qu'il suffit qu'un travail soit précisé ou décrit dans l'une des pièces énumérées au marché pour que l'Entreprise en doive l'exécution, sans restriction ni réserve. Elle ne peut en aucun cas arguer des imprévisions, interprétations des plans ou de la description des ouvrages pour se soustraire ou se limiter dans l'exécution des travaux et sujétions qu'ils comportent, ou pour justifier une demande de supplément de prix.</w:t>
      </w:r>
    </w:p>
    <w:p w14:paraId="76729172"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2442C817"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Les dimensions et caractéristiques des ouvrages et matériaux indiquées dans le présent C.C.T.P. et sur les plans sont des minima à respecter données à titre indicatif et résultent de calculs ou d'hypothèses de l'Architecte ou du BET, ainsi que de choix esthétiques.</w:t>
      </w:r>
    </w:p>
    <w:p w14:paraId="3102CFA1"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53E432F2"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 xml:space="preserve">Il est de la responsabilité de l'Entreprise de chaque lot de les vérifier et de mener les calculs nécessaires à l'exécution des ouvrages définis dans les documents de la Maîtrise d'Œuvre, ceci dans le cadre du calendrier d'exécution des travaux en fonction des données dont elle dispose ou qu'elle se sera </w:t>
      </w:r>
      <w:proofErr w:type="gramStart"/>
      <w:r w:rsidRPr="00257003">
        <w:rPr>
          <w:rFonts w:asciiTheme="minorHAnsi" w:eastAsiaTheme="minorHAnsi" w:hAnsiTheme="minorHAnsi" w:cstheme="minorHAnsi"/>
          <w:color w:val="000000"/>
          <w:sz w:val="18"/>
          <w:szCs w:val="18"/>
          <w:lang w:eastAsia="en-US"/>
        </w:rPr>
        <w:t>procurée</w:t>
      </w:r>
      <w:r>
        <w:rPr>
          <w:rFonts w:asciiTheme="minorHAnsi" w:eastAsiaTheme="minorHAnsi" w:hAnsiTheme="minorHAnsi" w:cstheme="minorHAnsi"/>
          <w:color w:val="000000"/>
          <w:sz w:val="18"/>
          <w:szCs w:val="18"/>
          <w:lang w:eastAsia="en-US"/>
        </w:rPr>
        <w:t>s</w:t>
      </w:r>
      <w:proofErr w:type="gramEnd"/>
      <w:r w:rsidRPr="00257003">
        <w:rPr>
          <w:rFonts w:asciiTheme="minorHAnsi" w:eastAsiaTheme="minorHAnsi" w:hAnsiTheme="minorHAnsi" w:cstheme="minorHAnsi"/>
          <w:color w:val="000000"/>
          <w:sz w:val="18"/>
          <w:szCs w:val="18"/>
          <w:lang w:eastAsia="en-US"/>
        </w:rPr>
        <w:t>.</w:t>
      </w:r>
    </w:p>
    <w:p w14:paraId="7483577C"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6DC02DA0"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 xml:space="preserve"> Le cas échéant, </w:t>
      </w:r>
      <w:proofErr w:type="gramStart"/>
      <w:r w:rsidRPr="00257003">
        <w:rPr>
          <w:rFonts w:asciiTheme="minorHAnsi" w:eastAsiaTheme="minorHAnsi" w:hAnsiTheme="minorHAnsi" w:cstheme="minorHAnsi"/>
          <w:color w:val="000000"/>
          <w:sz w:val="18"/>
          <w:szCs w:val="18"/>
          <w:lang w:eastAsia="en-US"/>
        </w:rPr>
        <w:t>suite à</w:t>
      </w:r>
      <w:proofErr w:type="gramEnd"/>
      <w:r w:rsidRPr="00257003">
        <w:rPr>
          <w:rFonts w:asciiTheme="minorHAnsi" w:eastAsiaTheme="minorHAnsi" w:hAnsiTheme="minorHAnsi" w:cstheme="minorHAnsi"/>
          <w:color w:val="000000"/>
          <w:sz w:val="18"/>
          <w:szCs w:val="18"/>
          <w:lang w:eastAsia="en-US"/>
        </w:rPr>
        <w:t xml:space="preserve"> ses études, à ses calculs, à ses essais, à ses vérifications et contrôles, l'Entreprise peut être amenée dans le cadre de son marché, à modifier les dimensions et caractéristiques des ouvrages et matériaux qu'elle a à mettre en œuvre. Ces modifications sont sans incidences financières. Les surdimensionnements éventuels décelés par l'Entreprise, sont des surdimensionnements volontaires de la part du Maître d'Œuvre, résultant de choix esthétiques de l'Architecte ou de contraintes contractuelles, et ne peuvent pas être modifiés par l'Entreprise.</w:t>
      </w:r>
    </w:p>
    <w:p w14:paraId="00A33D74"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11793507"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Toutes justifications et modifications seront à soumettre à l'accord du Maître d'Œuvre et du Bureau de Contrôle avant travaux.</w:t>
      </w:r>
    </w:p>
    <w:p w14:paraId="71F4159F"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3BEE766D"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En cas d'incompatibilité entre les exigences techniques et les contraintes architecturales, l'Entreprise sera tenue d'en avertir le Maître d'Œuvre afin de prendre toutes dispositions utiles.</w:t>
      </w:r>
    </w:p>
    <w:p w14:paraId="464206FE"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6E131E7B"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Les dimensions indiquées au cours des divers articles du Descriptif, sont données à titre indicatif et correspondent :</w:t>
      </w:r>
    </w:p>
    <w:p w14:paraId="6E853736" w14:textId="77777777" w:rsidR="005E5E53"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55716">
        <w:rPr>
          <w:rFonts w:asciiTheme="minorHAnsi" w:eastAsiaTheme="minorHAnsi" w:hAnsiTheme="minorHAnsi" w:cstheme="minorHAnsi"/>
          <w:color w:val="000000"/>
          <w:sz w:val="18"/>
          <w:szCs w:val="18"/>
          <w:lang w:eastAsia="en-US"/>
        </w:rPr>
        <w:t>aux</w:t>
      </w:r>
      <w:proofErr w:type="gramEnd"/>
      <w:r w:rsidRPr="00455716">
        <w:rPr>
          <w:rFonts w:asciiTheme="minorHAnsi" w:eastAsiaTheme="minorHAnsi" w:hAnsiTheme="minorHAnsi" w:cstheme="minorHAnsi"/>
          <w:color w:val="000000"/>
          <w:sz w:val="18"/>
          <w:szCs w:val="18"/>
          <w:lang w:eastAsia="en-US"/>
        </w:rPr>
        <w:t xml:space="preserve"> parties vues en façade,</w:t>
      </w:r>
    </w:p>
    <w:p w14:paraId="07A40D6E" w14:textId="77777777" w:rsidR="005E5E53" w:rsidRPr="00455716"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55716">
        <w:rPr>
          <w:rFonts w:asciiTheme="minorHAnsi" w:eastAsiaTheme="minorHAnsi" w:hAnsiTheme="minorHAnsi" w:cstheme="minorHAnsi"/>
          <w:color w:val="000000"/>
          <w:sz w:val="18"/>
          <w:szCs w:val="18"/>
          <w:lang w:eastAsia="en-US"/>
        </w:rPr>
        <w:t>aux</w:t>
      </w:r>
      <w:proofErr w:type="gramEnd"/>
      <w:r w:rsidRPr="00455716">
        <w:rPr>
          <w:rFonts w:asciiTheme="minorHAnsi" w:eastAsiaTheme="minorHAnsi" w:hAnsiTheme="minorHAnsi" w:cstheme="minorHAnsi"/>
          <w:color w:val="000000"/>
          <w:sz w:val="18"/>
          <w:szCs w:val="18"/>
          <w:lang w:eastAsia="en-US"/>
        </w:rPr>
        <w:t xml:space="preserve"> dimensions de passage libre pour les portes.</w:t>
      </w:r>
    </w:p>
    <w:p w14:paraId="3BA3DD59"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06FB84FF" w14:textId="342DFB8B" w:rsidR="005E5E53" w:rsidRPr="00257003" w:rsidRDefault="005E5E53" w:rsidP="00156E9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Elles sont à vérifier et à majorer le cas échéant.</w:t>
      </w:r>
    </w:p>
    <w:p w14:paraId="34AD9F86" w14:textId="6317E580" w:rsidR="005E5E53" w:rsidRPr="00257003" w:rsidRDefault="005E5E53" w:rsidP="00156E9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Les dimensions non indiquées dans le présent document sont à déduire des plans.</w:t>
      </w:r>
    </w:p>
    <w:p w14:paraId="05E38433" w14:textId="26CC4FD2" w:rsidR="005E5E53" w:rsidRPr="00257003" w:rsidRDefault="005E5E53" w:rsidP="00156E9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Les dimensions des ouvrages sont des dimensions projet, elles sont à valider lors de l’exécution.</w:t>
      </w:r>
    </w:p>
    <w:p w14:paraId="08C5E8FD" w14:textId="071EE97C" w:rsidR="005E5E53" w:rsidRPr="00257003" w:rsidRDefault="005E5E53" w:rsidP="00156E9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L'Entreprise devra en outre prévoir toutes les dispositions nécessaires en rapport avec la solidité, la qualité et la durabilité des ouvrages eu égard leur destination et l'usage pour lesquels ils sont conçus.</w:t>
      </w:r>
    </w:p>
    <w:p w14:paraId="19B6BEC6" w14:textId="47EFE462" w:rsidR="005E5E53" w:rsidRPr="00257003" w:rsidRDefault="005E5E53" w:rsidP="00156E9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Les quantités indiquées par le Maître d'Œuvre dans le bordereau de prix le sont à titre indicatif.</w:t>
      </w:r>
    </w:p>
    <w:p w14:paraId="12C178BD" w14:textId="77777777" w:rsidR="005E5E53" w:rsidRPr="0025700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257003">
        <w:rPr>
          <w:rFonts w:asciiTheme="minorHAnsi" w:eastAsiaTheme="minorHAnsi" w:hAnsiTheme="minorHAnsi" w:cstheme="minorHAnsi"/>
          <w:color w:val="000000"/>
          <w:sz w:val="18"/>
          <w:szCs w:val="18"/>
          <w:lang w:eastAsia="en-US"/>
        </w:rPr>
        <w:t>A la remise de son offre, l'Entreprise est réputée avoir vérifié toutes les quantités et en assurer la responsabilité.</w:t>
      </w:r>
    </w:p>
    <w:p w14:paraId="2341B717" w14:textId="77777777" w:rsidR="005E5E53" w:rsidRDefault="005E5E53" w:rsidP="005E5E53">
      <w:pPr>
        <w:autoSpaceDE w:val="0"/>
        <w:autoSpaceDN w:val="0"/>
        <w:adjustRightInd w:val="0"/>
        <w:jc w:val="both"/>
        <w:rPr>
          <w:rFonts w:ascii="Arial Narrow" w:eastAsiaTheme="minorHAnsi" w:hAnsi="Arial Narrow" w:cs="Arial Narrow"/>
          <w:color w:val="000000"/>
          <w:sz w:val="18"/>
          <w:szCs w:val="18"/>
          <w:lang w:eastAsia="en-US"/>
        </w:rPr>
      </w:pPr>
    </w:p>
    <w:p w14:paraId="12CE4AF3" w14:textId="59194F21" w:rsidR="005E5E53" w:rsidRPr="00455716" w:rsidRDefault="005E5E53" w:rsidP="00156E9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55716">
        <w:rPr>
          <w:rFonts w:asciiTheme="minorHAnsi" w:eastAsiaTheme="minorHAnsi" w:hAnsiTheme="minorHAnsi" w:cstheme="minorHAnsi"/>
          <w:color w:val="000000"/>
          <w:sz w:val="18"/>
          <w:szCs w:val="18"/>
          <w:lang w:eastAsia="en-US"/>
        </w:rPr>
        <w:t>Sont également à la charge de l'Entreprise et sous sa responsabilité, en complément des prestations citées par ailleurs :</w:t>
      </w:r>
    </w:p>
    <w:p w14:paraId="0F1DFDCF" w14:textId="77777777" w:rsidR="005E5E53" w:rsidRPr="00123AA3"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123AA3">
        <w:rPr>
          <w:rFonts w:asciiTheme="minorHAnsi" w:eastAsiaTheme="minorHAnsi" w:hAnsiTheme="minorHAnsi" w:cstheme="minorHAnsi"/>
          <w:color w:val="000000"/>
          <w:sz w:val="18"/>
          <w:szCs w:val="18"/>
          <w:lang w:eastAsia="en-US"/>
        </w:rPr>
        <w:t>les</w:t>
      </w:r>
      <w:proofErr w:type="gramEnd"/>
      <w:r w:rsidRPr="00123AA3">
        <w:rPr>
          <w:rFonts w:asciiTheme="minorHAnsi" w:eastAsiaTheme="minorHAnsi" w:hAnsiTheme="minorHAnsi" w:cstheme="minorHAnsi"/>
          <w:color w:val="000000"/>
          <w:sz w:val="18"/>
          <w:szCs w:val="18"/>
          <w:lang w:eastAsia="en-US"/>
        </w:rPr>
        <w:t xml:space="preserve"> essais physiques et mécaniques des ouvrages et les opérations d'autocontrôle</w:t>
      </w:r>
    </w:p>
    <w:p w14:paraId="0C9EA427" w14:textId="77777777" w:rsidR="005E5E53" w:rsidRPr="00123AA3"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123AA3">
        <w:rPr>
          <w:rFonts w:asciiTheme="minorHAnsi" w:eastAsiaTheme="minorHAnsi" w:hAnsiTheme="minorHAnsi" w:cstheme="minorHAnsi"/>
          <w:color w:val="000000"/>
          <w:sz w:val="18"/>
          <w:szCs w:val="18"/>
          <w:lang w:eastAsia="en-US"/>
        </w:rPr>
        <w:t>les</w:t>
      </w:r>
      <w:proofErr w:type="gramEnd"/>
      <w:r w:rsidRPr="00123AA3">
        <w:rPr>
          <w:rFonts w:asciiTheme="minorHAnsi" w:eastAsiaTheme="minorHAnsi" w:hAnsiTheme="minorHAnsi" w:cstheme="minorHAnsi"/>
          <w:color w:val="000000"/>
          <w:sz w:val="18"/>
          <w:szCs w:val="18"/>
          <w:lang w:eastAsia="en-US"/>
        </w:rPr>
        <w:t xml:space="preserve"> procès-verbaux d'essais indispensables effectués par des organismes agréés</w:t>
      </w:r>
    </w:p>
    <w:p w14:paraId="3D0C1741" w14:textId="77777777" w:rsidR="005E5E53" w:rsidRPr="00123AA3"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123AA3">
        <w:rPr>
          <w:rFonts w:asciiTheme="minorHAnsi" w:eastAsiaTheme="minorHAnsi" w:hAnsiTheme="minorHAnsi" w:cstheme="minorHAnsi"/>
          <w:color w:val="000000"/>
          <w:sz w:val="18"/>
          <w:szCs w:val="18"/>
          <w:lang w:eastAsia="en-US"/>
        </w:rPr>
        <w:t>les</w:t>
      </w:r>
      <w:proofErr w:type="gramEnd"/>
      <w:r w:rsidRPr="00123AA3">
        <w:rPr>
          <w:rFonts w:asciiTheme="minorHAnsi" w:eastAsiaTheme="minorHAnsi" w:hAnsiTheme="minorHAnsi" w:cstheme="minorHAnsi"/>
          <w:color w:val="000000"/>
          <w:sz w:val="18"/>
          <w:szCs w:val="18"/>
          <w:lang w:eastAsia="en-US"/>
        </w:rPr>
        <w:t xml:space="preserve"> frais d'énergie, d'eau et de téléphone pour les besoins du chantier</w:t>
      </w:r>
    </w:p>
    <w:p w14:paraId="13E4DD1A" w14:textId="77777777" w:rsidR="005E5E53" w:rsidRPr="00123AA3"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123AA3">
        <w:rPr>
          <w:rFonts w:asciiTheme="minorHAnsi" w:eastAsiaTheme="minorHAnsi" w:hAnsiTheme="minorHAnsi" w:cstheme="minorHAnsi"/>
          <w:color w:val="000000"/>
          <w:sz w:val="18"/>
          <w:szCs w:val="18"/>
          <w:lang w:eastAsia="en-US"/>
        </w:rPr>
        <w:t>les</w:t>
      </w:r>
      <w:proofErr w:type="gramEnd"/>
      <w:r w:rsidRPr="00123AA3">
        <w:rPr>
          <w:rFonts w:asciiTheme="minorHAnsi" w:eastAsiaTheme="minorHAnsi" w:hAnsiTheme="minorHAnsi" w:cstheme="minorHAnsi"/>
          <w:color w:val="000000"/>
          <w:sz w:val="18"/>
          <w:szCs w:val="18"/>
          <w:lang w:eastAsia="en-US"/>
        </w:rPr>
        <w:t xml:space="preserve"> fournitures et les prestations annexes ou complémentaires ne figurant ni aux plans ni au descriptif, mais qui sont </w:t>
      </w:r>
    </w:p>
    <w:p w14:paraId="4E02E2AB" w14:textId="77777777" w:rsidR="005E5E53" w:rsidRPr="00123AA3"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123AA3">
        <w:rPr>
          <w:rFonts w:asciiTheme="minorHAnsi" w:eastAsiaTheme="minorHAnsi" w:hAnsiTheme="minorHAnsi" w:cstheme="minorHAnsi"/>
          <w:color w:val="000000"/>
          <w:sz w:val="18"/>
          <w:szCs w:val="18"/>
          <w:lang w:eastAsia="en-US"/>
        </w:rPr>
        <w:t>indispensables</w:t>
      </w:r>
      <w:proofErr w:type="gramEnd"/>
      <w:r w:rsidRPr="00123AA3">
        <w:rPr>
          <w:rFonts w:asciiTheme="minorHAnsi" w:eastAsiaTheme="minorHAnsi" w:hAnsiTheme="minorHAnsi" w:cstheme="minorHAnsi"/>
          <w:color w:val="000000"/>
          <w:sz w:val="18"/>
          <w:szCs w:val="18"/>
          <w:lang w:eastAsia="en-US"/>
        </w:rPr>
        <w:t xml:space="preserve"> pour une exécution complète des ouvrages conformes aux normes françaises, D.T.U. en vigueur et règles de</w:t>
      </w:r>
      <w:r>
        <w:rPr>
          <w:rFonts w:asciiTheme="minorHAnsi" w:eastAsiaTheme="minorHAnsi" w:hAnsiTheme="minorHAnsi" w:cstheme="minorHAnsi"/>
          <w:color w:val="000000"/>
          <w:sz w:val="18"/>
          <w:szCs w:val="18"/>
          <w:lang w:eastAsia="en-US"/>
        </w:rPr>
        <w:t xml:space="preserve"> </w:t>
      </w:r>
      <w:r w:rsidRPr="00123AA3">
        <w:rPr>
          <w:rFonts w:asciiTheme="minorHAnsi" w:eastAsiaTheme="minorHAnsi" w:hAnsiTheme="minorHAnsi" w:cstheme="minorHAnsi"/>
          <w:color w:val="000000"/>
          <w:sz w:val="18"/>
          <w:szCs w:val="18"/>
          <w:lang w:eastAsia="en-US"/>
        </w:rPr>
        <w:t>l'Art</w:t>
      </w:r>
    </w:p>
    <w:p w14:paraId="5FBEAB1D" w14:textId="77777777" w:rsidR="005E5E53" w:rsidRPr="00123AA3"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123AA3">
        <w:rPr>
          <w:rFonts w:asciiTheme="minorHAnsi" w:eastAsiaTheme="minorHAnsi" w:hAnsiTheme="minorHAnsi" w:cstheme="minorHAnsi"/>
          <w:color w:val="000000"/>
          <w:sz w:val="18"/>
          <w:szCs w:val="18"/>
          <w:lang w:eastAsia="en-US"/>
        </w:rPr>
        <w:t>l'évacuation</w:t>
      </w:r>
      <w:proofErr w:type="gramEnd"/>
      <w:r w:rsidRPr="00123AA3">
        <w:rPr>
          <w:rFonts w:asciiTheme="minorHAnsi" w:eastAsiaTheme="minorHAnsi" w:hAnsiTheme="minorHAnsi" w:cstheme="minorHAnsi"/>
          <w:color w:val="000000"/>
          <w:sz w:val="18"/>
          <w:szCs w:val="18"/>
          <w:lang w:eastAsia="en-US"/>
        </w:rPr>
        <w:t xml:space="preserve"> quotidienne de ses gravois</w:t>
      </w:r>
    </w:p>
    <w:p w14:paraId="30B74E14" w14:textId="77777777" w:rsidR="005E5E53" w:rsidRPr="00123AA3"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123AA3">
        <w:rPr>
          <w:rFonts w:asciiTheme="minorHAnsi" w:eastAsiaTheme="minorHAnsi" w:hAnsiTheme="minorHAnsi" w:cstheme="minorHAnsi"/>
          <w:color w:val="000000"/>
          <w:sz w:val="18"/>
          <w:szCs w:val="18"/>
          <w:lang w:eastAsia="en-US"/>
        </w:rPr>
        <w:t>les</w:t>
      </w:r>
      <w:proofErr w:type="gramEnd"/>
      <w:r w:rsidRPr="00123AA3">
        <w:rPr>
          <w:rFonts w:asciiTheme="minorHAnsi" w:eastAsiaTheme="minorHAnsi" w:hAnsiTheme="minorHAnsi" w:cstheme="minorHAnsi"/>
          <w:color w:val="000000"/>
          <w:sz w:val="18"/>
          <w:szCs w:val="18"/>
          <w:lang w:eastAsia="en-US"/>
        </w:rPr>
        <w:t xml:space="preserve"> échafaudages indispensables pour les travaux de son lot</w:t>
      </w:r>
    </w:p>
    <w:p w14:paraId="033B273E" w14:textId="77777777" w:rsidR="005E5E53" w:rsidRPr="00123AA3"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123AA3">
        <w:rPr>
          <w:rFonts w:asciiTheme="minorHAnsi" w:eastAsiaTheme="minorHAnsi" w:hAnsiTheme="minorHAnsi" w:cstheme="minorHAnsi"/>
          <w:color w:val="000000"/>
          <w:sz w:val="18"/>
          <w:szCs w:val="18"/>
          <w:lang w:eastAsia="en-US"/>
        </w:rPr>
        <w:lastRenderedPageBreak/>
        <w:t>les</w:t>
      </w:r>
      <w:proofErr w:type="gramEnd"/>
      <w:r w:rsidRPr="00123AA3">
        <w:rPr>
          <w:rFonts w:asciiTheme="minorHAnsi" w:eastAsiaTheme="minorHAnsi" w:hAnsiTheme="minorHAnsi" w:cstheme="minorHAnsi"/>
          <w:color w:val="000000"/>
          <w:sz w:val="18"/>
          <w:szCs w:val="18"/>
          <w:lang w:eastAsia="en-US"/>
        </w:rPr>
        <w:t xml:space="preserve"> pièces établies par l'Entreprise devront être soumises au Maître d'Œuvre pour contrôle avant commencement d'exécution</w:t>
      </w:r>
    </w:p>
    <w:p w14:paraId="0F5D1E10" w14:textId="77777777" w:rsidR="005E5E53" w:rsidRPr="00123AA3"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123AA3">
        <w:rPr>
          <w:rFonts w:asciiTheme="minorHAnsi" w:eastAsiaTheme="minorHAnsi" w:hAnsiTheme="minorHAnsi" w:cstheme="minorHAnsi"/>
          <w:color w:val="000000"/>
          <w:sz w:val="18"/>
          <w:szCs w:val="18"/>
          <w:lang w:eastAsia="en-US"/>
        </w:rPr>
        <w:t>l'</w:t>
      </w:r>
      <w:r>
        <w:rPr>
          <w:rFonts w:asciiTheme="minorHAnsi" w:eastAsiaTheme="minorHAnsi" w:hAnsiTheme="minorHAnsi" w:cstheme="minorHAnsi"/>
          <w:color w:val="000000"/>
          <w:sz w:val="18"/>
          <w:szCs w:val="18"/>
          <w:lang w:eastAsia="en-US"/>
        </w:rPr>
        <w:t>e</w:t>
      </w:r>
      <w:r w:rsidRPr="00123AA3">
        <w:rPr>
          <w:rFonts w:asciiTheme="minorHAnsi" w:eastAsiaTheme="minorHAnsi" w:hAnsiTheme="minorHAnsi" w:cstheme="minorHAnsi"/>
          <w:color w:val="000000"/>
          <w:sz w:val="18"/>
          <w:szCs w:val="18"/>
          <w:lang w:eastAsia="en-US"/>
        </w:rPr>
        <w:t>ntreprise</w:t>
      </w:r>
      <w:proofErr w:type="gramEnd"/>
      <w:r w:rsidRPr="00123AA3">
        <w:rPr>
          <w:rFonts w:asciiTheme="minorHAnsi" w:eastAsiaTheme="minorHAnsi" w:hAnsiTheme="minorHAnsi" w:cstheme="minorHAnsi"/>
          <w:color w:val="000000"/>
          <w:sz w:val="18"/>
          <w:szCs w:val="18"/>
          <w:lang w:eastAsia="en-US"/>
        </w:rPr>
        <w:t xml:space="preserve"> s'engage sur le résultat et les performances en fonction des objectifs et des exigences fixés par le Maître d'Ouvrage et par le Maître d'Œuvre</w:t>
      </w:r>
    </w:p>
    <w:p w14:paraId="0257098F" w14:textId="451CA13F" w:rsidR="005E5E53" w:rsidRPr="00123AA3"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123AA3">
        <w:rPr>
          <w:rFonts w:asciiTheme="minorHAnsi" w:eastAsiaTheme="minorHAnsi" w:hAnsiTheme="minorHAnsi" w:cstheme="minorHAnsi"/>
          <w:color w:val="000000"/>
          <w:sz w:val="18"/>
          <w:szCs w:val="18"/>
          <w:lang w:eastAsia="en-US"/>
        </w:rPr>
        <w:t>les</w:t>
      </w:r>
      <w:proofErr w:type="gramEnd"/>
      <w:r w:rsidRPr="00123AA3">
        <w:rPr>
          <w:rFonts w:asciiTheme="minorHAnsi" w:eastAsiaTheme="minorHAnsi" w:hAnsiTheme="minorHAnsi" w:cstheme="minorHAnsi"/>
          <w:color w:val="000000"/>
          <w:sz w:val="18"/>
          <w:szCs w:val="18"/>
          <w:lang w:eastAsia="en-US"/>
        </w:rPr>
        <w:t xml:space="preserve"> frais de vérification des ouvrages et de vérification de conformité des installations et équipements à exécuter par un organisme agréé seront pris en charge directement par le Maître d'Ouvrage sauf en ce qui concerne les frais d'autocontrôle qui sont à la charge du présent lot (voir article 1.5.) ; les rapports de vérification d'installations nécessitant la délivrance d'un certificat de conformité devront être soumis par l'Entreprise à l'organisme établissant le certificat de conformité</w:t>
      </w:r>
      <w:r>
        <w:rPr>
          <w:rFonts w:asciiTheme="minorHAnsi" w:eastAsiaTheme="minorHAnsi" w:hAnsiTheme="minorHAnsi" w:cstheme="minorHAnsi"/>
          <w:color w:val="000000"/>
          <w:sz w:val="18"/>
          <w:szCs w:val="18"/>
          <w:lang w:eastAsia="en-US"/>
        </w:rPr>
        <w:t>.</w:t>
      </w:r>
    </w:p>
    <w:p w14:paraId="601670D7" w14:textId="77777777" w:rsidR="005E5E53" w:rsidRPr="004703BF" w:rsidRDefault="005E5E53" w:rsidP="005E5E53">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eastAsiaTheme="majorEastAsia" w:hAnsiTheme="minorHAnsi" w:cstheme="minorHAnsi"/>
          <w:iCs/>
          <w:color w:val="000000" w:themeColor="text1"/>
          <w:sz w:val="18"/>
          <w:szCs w:val="20"/>
          <w:u w:val="single"/>
          <w:lang w:val="fr-BE"/>
        </w:rPr>
      </w:pPr>
    </w:p>
    <w:p w14:paraId="57F3C34B" w14:textId="77777777" w:rsidR="005E5E53" w:rsidRPr="00123AA3" w:rsidRDefault="005E5E53" w:rsidP="007B5953">
      <w:pPr>
        <w:pStyle w:val="Titre4"/>
        <w:ind w:left="709" w:hanging="709"/>
      </w:pPr>
      <w:bookmarkStart w:id="30" w:name="_Toc96071787"/>
      <w:r w:rsidRPr="00123AA3">
        <w:t>Dispositions complémentaires au regard des exclusions de l'article 5.2.2. des Règles</w:t>
      </w:r>
      <w:r>
        <w:t xml:space="preserve"> </w:t>
      </w:r>
      <w:r w:rsidRPr="00123AA3">
        <w:t xml:space="preserve">Professionnelles pour la </w:t>
      </w:r>
      <w:r w:rsidRPr="004703BF">
        <w:t xml:space="preserve"> fabrication et</w:t>
      </w:r>
      <w:r>
        <w:t xml:space="preserve"> </w:t>
      </w:r>
      <w:r w:rsidRPr="004703BF">
        <w:t>la mise en œuvre des façades-rideaux et façades panneaux métalliques</w:t>
      </w:r>
      <w:bookmarkEnd w:id="30"/>
    </w:p>
    <w:p w14:paraId="3D980743" w14:textId="77777777" w:rsidR="005E5E53" w:rsidRDefault="005E5E53" w:rsidP="005E5E53">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Arial Narrow" w:eastAsiaTheme="minorHAnsi" w:hAnsi="Arial Narrow" w:cs="Arial Narrow"/>
          <w:b/>
          <w:bCs/>
          <w:i/>
          <w:iCs/>
          <w:color w:val="000000"/>
          <w:sz w:val="18"/>
          <w:szCs w:val="18"/>
          <w:lang w:eastAsia="en-US"/>
        </w:rPr>
      </w:pPr>
    </w:p>
    <w:p w14:paraId="0C5B6837"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Sont à prévoir par le présent lot :</w:t>
      </w:r>
    </w:p>
    <w:p w14:paraId="54715629" w14:textId="77777777" w:rsidR="005E5E53" w:rsidRPr="004703BF"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703BF">
        <w:rPr>
          <w:rFonts w:asciiTheme="minorHAnsi" w:eastAsiaTheme="minorHAnsi" w:hAnsiTheme="minorHAnsi" w:cstheme="minorHAnsi"/>
          <w:color w:val="000000"/>
          <w:sz w:val="18"/>
          <w:szCs w:val="18"/>
          <w:lang w:eastAsia="en-US"/>
        </w:rPr>
        <w:t>la</w:t>
      </w:r>
      <w:proofErr w:type="gramEnd"/>
      <w:r w:rsidRPr="004703BF">
        <w:rPr>
          <w:rFonts w:asciiTheme="minorHAnsi" w:eastAsiaTheme="minorHAnsi" w:hAnsiTheme="minorHAnsi" w:cstheme="minorHAnsi"/>
          <w:color w:val="000000"/>
          <w:sz w:val="18"/>
          <w:szCs w:val="18"/>
          <w:lang w:eastAsia="en-US"/>
        </w:rPr>
        <w:t xml:space="preserve"> fourniture et la pose des chevilles, douilles </w:t>
      </w:r>
      <w:proofErr w:type="gramStart"/>
      <w:r w:rsidRPr="004703BF">
        <w:rPr>
          <w:rFonts w:asciiTheme="minorHAnsi" w:eastAsiaTheme="minorHAnsi" w:hAnsiTheme="minorHAnsi" w:cstheme="minorHAnsi"/>
          <w:color w:val="000000"/>
          <w:sz w:val="18"/>
          <w:szCs w:val="18"/>
          <w:lang w:eastAsia="en-US"/>
        </w:rPr>
        <w:t>auto foreuses</w:t>
      </w:r>
      <w:proofErr w:type="gramEnd"/>
      <w:r w:rsidRPr="004703BF">
        <w:rPr>
          <w:rFonts w:asciiTheme="minorHAnsi" w:eastAsiaTheme="minorHAnsi" w:hAnsiTheme="minorHAnsi" w:cstheme="minorHAnsi"/>
          <w:color w:val="000000"/>
          <w:sz w:val="18"/>
          <w:szCs w:val="18"/>
          <w:lang w:eastAsia="en-US"/>
        </w:rPr>
        <w:t xml:space="preserve"> et autres systèmes de fixation non incorporés aux ouvrages de Gros-œuvre.</w:t>
      </w:r>
    </w:p>
    <w:p w14:paraId="1B0334A5" w14:textId="0E01749B" w:rsidR="005E5E53" w:rsidRPr="004703BF"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703BF">
        <w:rPr>
          <w:rFonts w:asciiTheme="minorHAnsi" w:eastAsiaTheme="minorHAnsi" w:hAnsiTheme="minorHAnsi" w:cstheme="minorHAnsi"/>
          <w:color w:val="000000"/>
          <w:sz w:val="18"/>
          <w:szCs w:val="18"/>
          <w:lang w:eastAsia="en-US"/>
        </w:rPr>
        <w:t>les</w:t>
      </w:r>
      <w:proofErr w:type="gramEnd"/>
      <w:r w:rsidRPr="004703BF">
        <w:rPr>
          <w:rFonts w:asciiTheme="minorHAnsi" w:eastAsiaTheme="minorHAnsi" w:hAnsiTheme="minorHAnsi" w:cstheme="minorHAnsi"/>
          <w:color w:val="000000"/>
          <w:sz w:val="18"/>
          <w:szCs w:val="18"/>
          <w:lang w:eastAsia="en-US"/>
        </w:rPr>
        <w:t xml:space="preserve"> calfeutrements de finition ne participant pas à l'étanchéité, à réaliser par des profilés et habillages en aluminium laqué</w:t>
      </w:r>
      <w:r>
        <w:rPr>
          <w:rFonts w:asciiTheme="minorHAnsi" w:eastAsiaTheme="minorHAnsi" w:hAnsiTheme="minorHAnsi" w:cstheme="minorHAnsi"/>
          <w:color w:val="000000"/>
          <w:sz w:val="18"/>
          <w:szCs w:val="18"/>
          <w:lang w:eastAsia="en-US"/>
        </w:rPr>
        <w:t>.</w:t>
      </w:r>
    </w:p>
    <w:p w14:paraId="650757EF" w14:textId="77777777" w:rsidR="005E5E53" w:rsidRPr="004703BF"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703BF">
        <w:rPr>
          <w:rFonts w:asciiTheme="minorHAnsi" w:eastAsiaTheme="minorHAnsi" w:hAnsiTheme="minorHAnsi" w:cstheme="minorHAnsi"/>
          <w:color w:val="000000"/>
          <w:sz w:val="18"/>
          <w:szCs w:val="18"/>
          <w:lang w:eastAsia="en-US"/>
        </w:rPr>
        <w:t>les</w:t>
      </w:r>
      <w:proofErr w:type="gramEnd"/>
      <w:r w:rsidRPr="004703BF">
        <w:rPr>
          <w:rFonts w:asciiTheme="minorHAnsi" w:eastAsiaTheme="minorHAnsi" w:hAnsiTheme="minorHAnsi" w:cstheme="minorHAnsi"/>
          <w:color w:val="000000"/>
          <w:sz w:val="18"/>
          <w:szCs w:val="18"/>
          <w:lang w:eastAsia="en-US"/>
        </w:rPr>
        <w:t xml:space="preserve"> coupures thermiques dans les éléments métalliques des façades-rideaux.</w:t>
      </w:r>
    </w:p>
    <w:p w14:paraId="65C55C4A" w14:textId="77777777" w:rsidR="005E5E53" w:rsidRPr="004703BF"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703BF">
        <w:rPr>
          <w:rFonts w:asciiTheme="minorHAnsi" w:eastAsiaTheme="minorHAnsi" w:hAnsiTheme="minorHAnsi" w:cstheme="minorHAnsi"/>
          <w:color w:val="000000"/>
          <w:sz w:val="18"/>
          <w:szCs w:val="18"/>
          <w:lang w:eastAsia="en-US"/>
        </w:rPr>
        <w:t>la</w:t>
      </w:r>
      <w:proofErr w:type="gramEnd"/>
      <w:r w:rsidRPr="004703BF">
        <w:rPr>
          <w:rFonts w:asciiTheme="minorHAnsi" w:eastAsiaTheme="minorHAnsi" w:hAnsiTheme="minorHAnsi" w:cstheme="minorHAnsi"/>
          <w:color w:val="000000"/>
          <w:sz w:val="18"/>
          <w:szCs w:val="18"/>
          <w:lang w:eastAsia="en-US"/>
        </w:rPr>
        <w:t xml:space="preserve"> fourniture et la pose des vitrages et des joints de vitrage.</w:t>
      </w:r>
    </w:p>
    <w:p w14:paraId="5F72755F" w14:textId="77777777" w:rsidR="005E5E53" w:rsidRPr="004703BF"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703BF">
        <w:rPr>
          <w:rFonts w:asciiTheme="minorHAnsi" w:eastAsiaTheme="minorHAnsi" w:hAnsiTheme="minorHAnsi" w:cstheme="minorHAnsi"/>
          <w:color w:val="000000"/>
          <w:sz w:val="18"/>
          <w:szCs w:val="18"/>
          <w:lang w:eastAsia="en-US"/>
        </w:rPr>
        <w:t>les</w:t>
      </w:r>
      <w:proofErr w:type="gramEnd"/>
      <w:r w:rsidRPr="004703BF">
        <w:rPr>
          <w:rFonts w:asciiTheme="minorHAnsi" w:eastAsiaTheme="minorHAnsi" w:hAnsiTheme="minorHAnsi" w:cstheme="minorHAnsi"/>
          <w:color w:val="000000"/>
          <w:sz w:val="18"/>
          <w:szCs w:val="18"/>
          <w:lang w:eastAsia="en-US"/>
        </w:rPr>
        <w:t xml:space="preserve"> dispositifs de fixation spéciaux des vitrages.</w:t>
      </w:r>
    </w:p>
    <w:p w14:paraId="450DAC55" w14:textId="77777777" w:rsidR="005E5E53" w:rsidRPr="004703BF"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703BF">
        <w:rPr>
          <w:rFonts w:asciiTheme="minorHAnsi" w:eastAsiaTheme="minorHAnsi" w:hAnsiTheme="minorHAnsi" w:cstheme="minorHAnsi"/>
          <w:color w:val="000000"/>
          <w:sz w:val="18"/>
          <w:szCs w:val="18"/>
          <w:lang w:eastAsia="en-US"/>
        </w:rPr>
        <w:t>les</w:t>
      </w:r>
      <w:proofErr w:type="gramEnd"/>
      <w:r w:rsidRPr="004703BF">
        <w:rPr>
          <w:rFonts w:asciiTheme="minorHAnsi" w:eastAsiaTheme="minorHAnsi" w:hAnsiTheme="minorHAnsi" w:cstheme="minorHAnsi"/>
          <w:color w:val="000000"/>
          <w:sz w:val="18"/>
          <w:szCs w:val="18"/>
          <w:lang w:eastAsia="en-US"/>
        </w:rPr>
        <w:t xml:space="preserve"> habillages d'acrotères suivant détails.</w:t>
      </w:r>
    </w:p>
    <w:p w14:paraId="6167A5EC" w14:textId="77777777" w:rsidR="005E5E53" w:rsidRDefault="005E5E53" w:rsidP="005E5E53">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p>
    <w:p w14:paraId="60553922" w14:textId="77777777" w:rsidR="005E5E53" w:rsidRPr="004703BF" w:rsidRDefault="005E5E53" w:rsidP="00CF432B">
      <w:pPr>
        <w:pStyle w:val="Titre3"/>
      </w:pPr>
      <w:bookmarkStart w:id="31" w:name="_Toc96071788"/>
      <w:r w:rsidRPr="004703BF">
        <w:t>EXIGENCES RELATIVES AUX OUVRAGES DE FAÇADE</w:t>
      </w:r>
      <w:bookmarkEnd w:id="31"/>
    </w:p>
    <w:p w14:paraId="407DA47E" w14:textId="77777777" w:rsidR="005E5E53" w:rsidRPr="00156E99" w:rsidRDefault="005E5E53" w:rsidP="005E5E53">
      <w:pPr>
        <w:autoSpaceDE w:val="0"/>
        <w:autoSpaceDN w:val="0"/>
        <w:adjustRightInd w:val="0"/>
        <w:ind w:right="-671"/>
        <w:jc w:val="both"/>
        <w:rPr>
          <w:rFonts w:ascii="Arial Narrow" w:eastAsiaTheme="minorHAnsi" w:hAnsi="Arial Narrow" w:cs="Arial Narrow"/>
          <w:b/>
          <w:bCs/>
          <w:i/>
          <w:iCs/>
          <w:color w:val="000000"/>
          <w:sz w:val="18"/>
          <w:szCs w:val="18"/>
          <w:lang w:eastAsia="en-US"/>
        </w:rPr>
      </w:pPr>
    </w:p>
    <w:p w14:paraId="2F1C5921" w14:textId="77777777" w:rsidR="005E5E53" w:rsidRPr="004703BF" w:rsidRDefault="005E5E53" w:rsidP="007B5953">
      <w:pPr>
        <w:pStyle w:val="Titre4"/>
        <w:ind w:left="709" w:hanging="709"/>
      </w:pPr>
      <w:bookmarkStart w:id="32" w:name="_Toc96071789"/>
      <w:r w:rsidRPr="004703BF">
        <w:t>Généralités</w:t>
      </w:r>
      <w:bookmarkEnd w:id="32"/>
    </w:p>
    <w:p w14:paraId="6D941B48" w14:textId="77777777" w:rsidR="005E5E53" w:rsidRDefault="005E5E53" w:rsidP="005E5E53">
      <w:pPr>
        <w:autoSpaceDE w:val="0"/>
        <w:autoSpaceDN w:val="0"/>
        <w:adjustRightInd w:val="0"/>
        <w:ind w:left="850" w:right="-671"/>
        <w:jc w:val="both"/>
        <w:rPr>
          <w:rFonts w:ascii="Arial Narrow" w:eastAsiaTheme="minorHAnsi" w:hAnsi="Arial Narrow" w:cs="Arial Narrow"/>
          <w:color w:val="000000"/>
          <w:sz w:val="18"/>
          <w:szCs w:val="18"/>
          <w:lang w:eastAsia="en-US"/>
        </w:rPr>
      </w:pPr>
    </w:p>
    <w:p w14:paraId="65E78041"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 xml:space="preserve"> Les exigences essentielles auxquelles doivent répondre les ouvrages du présent lot, chacun en ce qui les concerne, sont :</w:t>
      </w:r>
    </w:p>
    <w:p w14:paraId="7D303B6A" w14:textId="77777777" w:rsidR="005E5E53" w:rsidRPr="004703BF"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703BF">
        <w:rPr>
          <w:rFonts w:asciiTheme="minorHAnsi" w:eastAsiaTheme="minorHAnsi" w:hAnsiTheme="minorHAnsi" w:cstheme="minorHAnsi"/>
          <w:color w:val="000000"/>
          <w:sz w:val="18"/>
          <w:szCs w:val="18"/>
          <w:lang w:eastAsia="en-US"/>
        </w:rPr>
        <w:t>la</w:t>
      </w:r>
      <w:proofErr w:type="gramEnd"/>
      <w:r w:rsidRPr="004703BF">
        <w:rPr>
          <w:rFonts w:asciiTheme="minorHAnsi" w:eastAsiaTheme="minorHAnsi" w:hAnsiTheme="minorHAnsi" w:cstheme="minorHAnsi"/>
          <w:color w:val="000000"/>
          <w:sz w:val="18"/>
          <w:szCs w:val="18"/>
          <w:lang w:eastAsia="en-US"/>
        </w:rPr>
        <w:t xml:space="preserve"> stabilité comprenant :</w:t>
      </w:r>
    </w:p>
    <w:p w14:paraId="3E6450BD" w14:textId="77777777" w:rsidR="005E5E53" w:rsidRPr="004703BF" w:rsidRDefault="005E5E53" w:rsidP="00DD6BD2">
      <w:pPr>
        <w:autoSpaceDE w:val="0"/>
        <w:autoSpaceDN w:val="0"/>
        <w:adjustRightInd w:val="0"/>
        <w:ind w:left="1560"/>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 xml:space="preserve">. </w:t>
      </w:r>
      <w:proofErr w:type="gramStart"/>
      <w:r w:rsidRPr="004703BF">
        <w:rPr>
          <w:rFonts w:asciiTheme="minorHAnsi" w:eastAsiaTheme="minorHAnsi" w:hAnsiTheme="minorHAnsi" w:cstheme="minorHAnsi"/>
          <w:color w:val="000000"/>
          <w:sz w:val="18"/>
          <w:szCs w:val="18"/>
          <w:lang w:eastAsia="en-US"/>
        </w:rPr>
        <w:t>l'absorption</w:t>
      </w:r>
      <w:proofErr w:type="gramEnd"/>
      <w:r w:rsidRPr="004703BF">
        <w:rPr>
          <w:rFonts w:asciiTheme="minorHAnsi" w:eastAsiaTheme="minorHAnsi" w:hAnsiTheme="minorHAnsi" w:cstheme="minorHAnsi"/>
          <w:color w:val="000000"/>
          <w:sz w:val="18"/>
          <w:szCs w:val="18"/>
          <w:lang w:eastAsia="en-US"/>
        </w:rPr>
        <w:t xml:space="preserve"> des déformations des structures du bâtiment, et de la menuiserie </w:t>
      </w:r>
    </w:p>
    <w:p w14:paraId="297A269F" w14:textId="77777777" w:rsidR="005E5E53" w:rsidRPr="004703BF" w:rsidRDefault="005E5E53" w:rsidP="00DD6BD2">
      <w:pPr>
        <w:autoSpaceDE w:val="0"/>
        <w:autoSpaceDN w:val="0"/>
        <w:adjustRightInd w:val="0"/>
        <w:ind w:left="1560"/>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 xml:space="preserve">  (</w:t>
      </w:r>
      <w:proofErr w:type="gramStart"/>
      <w:r w:rsidRPr="004703BF">
        <w:rPr>
          <w:rFonts w:asciiTheme="minorHAnsi" w:eastAsiaTheme="minorHAnsi" w:hAnsiTheme="minorHAnsi" w:cstheme="minorHAnsi"/>
          <w:color w:val="000000"/>
          <w:sz w:val="18"/>
          <w:szCs w:val="18"/>
          <w:lang w:eastAsia="en-US"/>
        </w:rPr>
        <w:t>notamment</w:t>
      </w:r>
      <w:proofErr w:type="gramEnd"/>
      <w:r w:rsidRPr="004703BF">
        <w:rPr>
          <w:rFonts w:asciiTheme="minorHAnsi" w:eastAsiaTheme="minorHAnsi" w:hAnsiTheme="minorHAnsi" w:cstheme="minorHAnsi"/>
          <w:color w:val="000000"/>
          <w:sz w:val="18"/>
          <w:szCs w:val="18"/>
          <w:lang w:eastAsia="en-US"/>
        </w:rPr>
        <w:t xml:space="preserve"> celles dues au fluage aux tassements et à la dilatation)</w:t>
      </w:r>
    </w:p>
    <w:p w14:paraId="4E2871EF" w14:textId="77777777" w:rsidR="005E5E53" w:rsidRPr="004703BF" w:rsidRDefault="005E5E53" w:rsidP="00DD6BD2">
      <w:pPr>
        <w:autoSpaceDE w:val="0"/>
        <w:autoSpaceDN w:val="0"/>
        <w:adjustRightInd w:val="0"/>
        <w:ind w:left="1560"/>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 xml:space="preserve">. </w:t>
      </w:r>
      <w:proofErr w:type="gramStart"/>
      <w:r w:rsidRPr="004703BF">
        <w:rPr>
          <w:rFonts w:asciiTheme="minorHAnsi" w:eastAsiaTheme="minorHAnsi" w:hAnsiTheme="minorHAnsi" w:cstheme="minorHAnsi"/>
          <w:color w:val="000000"/>
          <w:sz w:val="18"/>
          <w:szCs w:val="18"/>
          <w:lang w:eastAsia="en-US"/>
        </w:rPr>
        <w:t>la</w:t>
      </w:r>
      <w:proofErr w:type="gramEnd"/>
      <w:r w:rsidRPr="004703BF">
        <w:rPr>
          <w:rFonts w:asciiTheme="minorHAnsi" w:eastAsiaTheme="minorHAnsi" w:hAnsiTheme="minorHAnsi" w:cstheme="minorHAnsi"/>
          <w:color w:val="000000"/>
          <w:sz w:val="18"/>
          <w:szCs w:val="18"/>
          <w:lang w:eastAsia="en-US"/>
        </w:rPr>
        <w:t xml:space="preserve"> résistance mécanique</w:t>
      </w:r>
    </w:p>
    <w:p w14:paraId="00A7C54E" w14:textId="77777777" w:rsidR="005E5E53" w:rsidRPr="004703BF" w:rsidRDefault="005E5E53" w:rsidP="00DD6BD2">
      <w:pPr>
        <w:autoSpaceDE w:val="0"/>
        <w:autoSpaceDN w:val="0"/>
        <w:adjustRightInd w:val="0"/>
        <w:ind w:left="1560"/>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 xml:space="preserve">. </w:t>
      </w:r>
      <w:proofErr w:type="gramStart"/>
      <w:r w:rsidRPr="004703BF">
        <w:rPr>
          <w:rFonts w:asciiTheme="minorHAnsi" w:eastAsiaTheme="minorHAnsi" w:hAnsiTheme="minorHAnsi" w:cstheme="minorHAnsi"/>
          <w:color w:val="000000"/>
          <w:sz w:val="18"/>
          <w:szCs w:val="18"/>
          <w:lang w:eastAsia="en-US"/>
        </w:rPr>
        <w:t>la</w:t>
      </w:r>
      <w:proofErr w:type="gramEnd"/>
      <w:r w:rsidRPr="004703BF">
        <w:rPr>
          <w:rFonts w:asciiTheme="minorHAnsi" w:eastAsiaTheme="minorHAnsi" w:hAnsiTheme="minorHAnsi" w:cstheme="minorHAnsi"/>
          <w:color w:val="000000"/>
          <w:sz w:val="18"/>
          <w:szCs w:val="18"/>
          <w:lang w:eastAsia="en-US"/>
        </w:rPr>
        <w:t xml:space="preserve"> résistance aux chocs</w:t>
      </w:r>
    </w:p>
    <w:p w14:paraId="3F48EEE5" w14:textId="77777777" w:rsidR="005E5E53" w:rsidRPr="004703BF" w:rsidRDefault="005E5E53" w:rsidP="00DD6BD2">
      <w:pPr>
        <w:autoSpaceDE w:val="0"/>
        <w:autoSpaceDN w:val="0"/>
        <w:adjustRightInd w:val="0"/>
        <w:ind w:left="1560"/>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 xml:space="preserve">. </w:t>
      </w:r>
      <w:proofErr w:type="gramStart"/>
      <w:r w:rsidRPr="004703BF">
        <w:rPr>
          <w:rFonts w:asciiTheme="minorHAnsi" w:eastAsiaTheme="minorHAnsi" w:hAnsiTheme="minorHAnsi" w:cstheme="minorHAnsi"/>
          <w:color w:val="000000"/>
          <w:sz w:val="18"/>
          <w:szCs w:val="18"/>
          <w:lang w:eastAsia="en-US"/>
        </w:rPr>
        <w:t>la</w:t>
      </w:r>
      <w:proofErr w:type="gramEnd"/>
      <w:r w:rsidRPr="004703BF">
        <w:rPr>
          <w:rFonts w:asciiTheme="minorHAnsi" w:eastAsiaTheme="minorHAnsi" w:hAnsiTheme="minorHAnsi" w:cstheme="minorHAnsi"/>
          <w:color w:val="000000"/>
          <w:sz w:val="18"/>
          <w:szCs w:val="18"/>
          <w:lang w:eastAsia="en-US"/>
        </w:rPr>
        <w:t xml:space="preserve"> résistance des fixations</w:t>
      </w:r>
    </w:p>
    <w:p w14:paraId="6C018B73" w14:textId="77777777" w:rsidR="005E5E53" w:rsidRPr="004703BF"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703BF">
        <w:rPr>
          <w:rFonts w:asciiTheme="minorHAnsi" w:eastAsiaTheme="minorHAnsi" w:hAnsiTheme="minorHAnsi" w:cstheme="minorHAnsi"/>
          <w:color w:val="000000"/>
          <w:sz w:val="18"/>
          <w:szCs w:val="18"/>
          <w:lang w:eastAsia="en-US"/>
        </w:rPr>
        <w:t>l'étanchéité</w:t>
      </w:r>
      <w:proofErr w:type="gramEnd"/>
      <w:r w:rsidRPr="004703BF">
        <w:rPr>
          <w:rFonts w:asciiTheme="minorHAnsi" w:eastAsiaTheme="minorHAnsi" w:hAnsiTheme="minorHAnsi" w:cstheme="minorHAnsi"/>
          <w:color w:val="000000"/>
          <w:sz w:val="18"/>
          <w:szCs w:val="18"/>
          <w:lang w:eastAsia="en-US"/>
        </w:rPr>
        <w:t xml:space="preserve"> à l'air et à l'eau et l'isolation thermique</w:t>
      </w:r>
    </w:p>
    <w:p w14:paraId="124FB24B" w14:textId="77777777" w:rsidR="005E5E53" w:rsidRPr="004703BF"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703BF">
        <w:rPr>
          <w:rFonts w:asciiTheme="minorHAnsi" w:eastAsiaTheme="minorHAnsi" w:hAnsiTheme="minorHAnsi" w:cstheme="minorHAnsi"/>
          <w:color w:val="000000"/>
          <w:sz w:val="18"/>
          <w:szCs w:val="18"/>
          <w:lang w:eastAsia="en-US"/>
        </w:rPr>
        <w:t>la</w:t>
      </w:r>
      <w:proofErr w:type="gramEnd"/>
      <w:r w:rsidRPr="004703BF">
        <w:rPr>
          <w:rFonts w:asciiTheme="minorHAnsi" w:eastAsiaTheme="minorHAnsi" w:hAnsiTheme="minorHAnsi" w:cstheme="minorHAnsi"/>
          <w:color w:val="000000"/>
          <w:sz w:val="18"/>
          <w:szCs w:val="18"/>
          <w:lang w:eastAsia="en-US"/>
        </w:rPr>
        <w:t xml:space="preserve"> protection contre le bruit</w:t>
      </w:r>
    </w:p>
    <w:p w14:paraId="03D98F81" w14:textId="4B9C2F53" w:rsidR="005E5E53" w:rsidRPr="00DD6BD2"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703BF">
        <w:rPr>
          <w:rFonts w:asciiTheme="minorHAnsi" w:eastAsiaTheme="minorHAnsi" w:hAnsiTheme="minorHAnsi" w:cstheme="minorHAnsi"/>
          <w:color w:val="000000"/>
          <w:sz w:val="18"/>
          <w:szCs w:val="18"/>
          <w:lang w:eastAsia="en-US"/>
        </w:rPr>
        <w:t>la</w:t>
      </w:r>
      <w:proofErr w:type="gramEnd"/>
      <w:r w:rsidRPr="004703BF">
        <w:rPr>
          <w:rFonts w:asciiTheme="minorHAnsi" w:eastAsiaTheme="minorHAnsi" w:hAnsiTheme="minorHAnsi" w:cstheme="minorHAnsi"/>
          <w:color w:val="000000"/>
          <w:sz w:val="18"/>
          <w:szCs w:val="18"/>
          <w:lang w:eastAsia="en-US"/>
        </w:rPr>
        <w:t xml:space="preserve"> protection contre le feu</w:t>
      </w:r>
    </w:p>
    <w:p w14:paraId="4C630CDF" w14:textId="77777777" w:rsidR="005E5E53" w:rsidRPr="004703BF"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703BF">
        <w:rPr>
          <w:rFonts w:asciiTheme="minorHAnsi" w:eastAsiaTheme="minorHAnsi" w:hAnsiTheme="minorHAnsi" w:cstheme="minorHAnsi"/>
          <w:color w:val="000000"/>
          <w:sz w:val="18"/>
          <w:szCs w:val="18"/>
          <w:lang w:eastAsia="en-US"/>
        </w:rPr>
        <w:t>des</w:t>
      </w:r>
      <w:proofErr w:type="gramEnd"/>
      <w:r w:rsidRPr="004703BF">
        <w:rPr>
          <w:rFonts w:asciiTheme="minorHAnsi" w:eastAsiaTheme="minorHAnsi" w:hAnsiTheme="minorHAnsi" w:cstheme="minorHAnsi"/>
          <w:color w:val="000000"/>
          <w:sz w:val="18"/>
          <w:szCs w:val="18"/>
          <w:lang w:eastAsia="en-US"/>
        </w:rPr>
        <w:t xml:space="preserve"> exigences générales liées à :</w:t>
      </w:r>
    </w:p>
    <w:p w14:paraId="0EF1AC05" w14:textId="77777777" w:rsidR="005E5E53" w:rsidRPr="004703BF" w:rsidRDefault="005E5E53" w:rsidP="00DD6BD2">
      <w:pPr>
        <w:autoSpaceDE w:val="0"/>
        <w:autoSpaceDN w:val="0"/>
        <w:adjustRightInd w:val="0"/>
        <w:ind w:left="1560"/>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 xml:space="preserve">. </w:t>
      </w:r>
      <w:proofErr w:type="gramStart"/>
      <w:r w:rsidRPr="004703BF">
        <w:rPr>
          <w:rFonts w:asciiTheme="minorHAnsi" w:eastAsiaTheme="minorHAnsi" w:hAnsiTheme="minorHAnsi" w:cstheme="minorHAnsi"/>
          <w:color w:val="000000"/>
          <w:sz w:val="18"/>
          <w:szCs w:val="18"/>
          <w:lang w:eastAsia="en-US"/>
        </w:rPr>
        <w:t>la</w:t>
      </w:r>
      <w:proofErr w:type="gramEnd"/>
      <w:r w:rsidRPr="004703BF">
        <w:rPr>
          <w:rFonts w:asciiTheme="minorHAnsi" w:eastAsiaTheme="minorHAnsi" w:hAnsiTheme="minorHAnsi" w:cstheme="minorHAnsi"/>
          <w:color w:val="000000"/>
          <w:sz w:val="18"/>
          <w:szCs w:val="18"/>
          <w:lang w:eastAsia="en-US"/>
        </w:rPr>
        <w:t xml:space="preserve"> sécurité d'usage</w:t>
      </w:r>
    </w:p>
    <w:p w14:paraId="6860E998" w14:textId="77777777" w:rsidR="005E5E53" w:rsidRPr="004703BF" w:rsidRDefault="005E5E53" w:rsidP="00DD6BD2">
      <w:pPr>
        <w:autoSpaceDE w:val="0"/>
        <w:autoSpaceDN w:val="0"/>
        <w:adjustRightInd w:val="0"/>
        <w:ind w:left="1560"/>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 xml:space="preserve">. </w:t>
      </w:r>
      <w:proofErr w:type="gramStart"/>
      <w:r w:rsidRPr="004703BF">
        <w:rPr>
          <w:rFonts w:asciiTheme="minorHAnsi" w:eastAsiaTheme="minorHAnsi" w:hAnsiTheme="minorHAnsi" w:cstheme="minorHAnsi"/>
          <w:color w:val="000000"/>
          <w:sz w:val="18"/>
          <w:szCs w:val="18"/>
          <w:lang w:eastAsia="en-US"/>
        </w:rPr>
        <w:t>l'interchangeabilité</w:t>
      </w:r>
      <w:proofErr w:type="gramEnd"/>
    </w:p>
    <w:p w14:paraId="68EE6BBF" w14:textId="77777777" w:rsidR="005E5E53" w:rsidRPr="004703BF" w:rsidRDefault="005E5E53" w:rsidP="00DD6BD2">
      <w:pPr>
        <w:autoSpaceDE w:val="0"/>
        <w:autoSpaceDN w:val="0"/>
        <w:adjustRightInd w:val="0"/>
        <w:ind w:left="1560"/>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 xml:space="preserve">. </w:t>
      </w:r>
      <w:proofErr w:type="gramStart"/>
      <w:r w:rsidRPr="004703BF">
        <w:rPr>
          <w:rFonts w:asciiTheme="minorHAnsi" w:eastAsiaTheme="minorHAnsi" w:hAnsiTheme="minorHAnsi" w:cstheme="minorHAnsi"/>
          <w:color w:val="000000"/>
          <w:sz w:val="18"/>
          <w:szCs w:val="18"/>
          <w:lang w:eastAsia="en-US"/>
        </w:rPr>
        <w:t>la</w:t>
      </w:r>
      <w:proofErr w:type="gramEnd"/>
      <w:r w:rsidRPr="004703BF">
        <w:rPr>
          <w:rFonts w:asciiTheme="minorHAnsi" w:eastAsiaTheme="minorHAnsi" w:hAnsiTheme="minorHAnsi" w:cstheme="minorHAnsi"/>
          <w:color w:val="000000"/>
          <w:sz w:val="18"/>
          <w:szCs w:val="18"/>
          <w:lang w:eastAsia="en-US"/>
        </w:rPr>
        <w:t xml:space="preserve"> durabilité et l'entretien</w:t>
      </w:r>
    </w:p>
    <w:p w14:paraId="5F2DB0A7" w14:textId="41D0586C" w:rsidR="005E5E53" w:rsidRDefault="005E5E53" w:rsidP="00DD6BD2">
      <w:pPr>
        <w:autoSpaceDE w:val="0"/>
        <w:autoSpaceDN w:val="0"/>
        <w:adjustRightInd w:val="0"/>
        <w:ind w:left="1560"/>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 xml:space="preserve">. </w:t>
      </w:r>
      <w:proofErr w:type="gramStart"/>
      <w:r w:rsidRPr="004703BF">
        <w:rPr>
          <w:rFonts w:asciiTheme="minorHAnsi" w:eastAsiaTheme="minorHAnsi" w:hAnsiTheme="minorHAnsi" w:cstheme="minorHAnsi"/>
          <w:color w:val="000000"/>
          <w:sz w:val="18"/>
          <w:szCs w:val="18"/>
          <w:lang w:eastAsia="en-US"/>
        </w:rPr>
        <w:t>la</w:t>
      </w:r>
      <w:proofErr w:type="gramEnd"/>
      <w:r w:rsidRPr="004703BF">
        <w:rPr>
          <w:rFonts w:asciiTheme="minorHAnsi" w:eastAsiaTheme="minorHAnsi" w:hAnsiTheme="minorHAnsi" w:cstheme="minorHAnsi"/>
          <w:color w:val="000000"/>
          <w:sz w:val="18"/>
          <w:szCs w:val="18"/>
          <w:lang w:eastAsia="en-US"/>
        </w:rPr>
        <w:t xml:space="preserve"> qualité de la réalisation.</w:t>
      </w:r>
    </w:p>
    <w:p w14:paraId="70DCF5D5" w14:textId="77777777" w:rsidR="00DD6BD2" w:rsidRPr="00DD6BD2" w:rsidRDefault="00DD6BD2" w:rsidP="00DD6BD2">
      <w:pPr>
        <w:autoSpaceDE w:val="0"/>
        <w:autoSpaceDN w:val="0"/>
        <w:adjustRightInd w:val="0"/>
        <w:ind w:left="1560"/>
        <w:jc w:val="both"/>
        <w:rPr>
          <w:rFonts w:asciiTheme="minorHAnsi" w:eastAsiaTheme="minorHAnsi" w:hAnsiTheme="minorHAnsi" w:cstheme="minorHAnsi"/>
          <w:color w:val="000000"/>
          <w:sz w:val="10"/>
          <w:szCs w:val="10"/>
          <w:lang w:eastAsia="en-US"/>
        </w:rPr>
      </w:pPr>
    </w:p>
    <w:p w14:paraId="76DEE7E2"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 xml:space="preserve">L'Entreprise devra réaliser ses ouvrages </w:t>
      </w:r>
      <w:proofErr w:type="gramStart"/>
      <w:r w:rsidRPr="004703BF">
        <w:rPr>
          <w:rFonts w:asciiTheme="minorHAnsi" w:eastAsiaTheme="minorHAnsi" w:hAnsiTheme="minorHAnsi" w:cstheme="minorHAnsi"/>
          <w:color w:val="000000"/>
          <w:sz w:val="18"/>
          <w:szCs w:val="18"/>
          <w:lang w:eastAsia="en-US"/>
        </w:rPr>
        <w:t>de manière à ce</w:t>
      </w:r>
      <w:proofErr w:type="gramEnd"/>
      <w:r w:rsidRPr="004703BF">
        <w:rPr>
          <w:rFonts w:asciiTheme="minorHAnsi" w:eastAsiaTheme="minorHAnsi" w:hAnsiTheme="minorHAnsi" w:cstheme="minorHAnsi"/>
          <w:color w:val="000000"/>
          <w:sz w:val="18"/>
          <w:szCs w:val="18"/>
          <w:lang w:eastAsia="en-US"/>
        </w:rPr>
        <w:t xml:space="preserve"> qu'ils répondent à l'ensemble des exigences sous l'effet concomitant de l'ensemble des sollicitations, tout en conservant leurs qualités et propriétés.</w:t>
      </w:r>
    </w:p>
    <w:p w14:paraId="6072B48C"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Dans tous les cas, l'ensemble des exigences devra pouvoir être justifié par l'Entreprise, soit par des essais, soit par des notes de calcul.</w:t>
      </w:r>
    </w:p>
    <w:p w14:paraId="339A5D25" w14:textId="77777777" w:rsidR="005E5E53" w:rsidRPr="004703BF" w:rsidRDefault="005E5E53" w:rsidP="00156E99">
      <w:pPr>
        <w:autoSpaceDE w:val="0"/>
        <w:autoSpaceDN w:val="0"/>
        <w:adjustRightInd w:val="0"/>
        <w:ind w:right="-671"/>
        <w:jc w:val="both"/>
        <w:rPr>
          <w:rFonts w:asciiTheme="minorHAnsi" w:eastAsiaTheme="minorHAnsi" w:hAnsiTheme="minorHAnsi" w:cstheme="minorHAnsi"/>
          <w:color w:val="000000"/>
          <w:sz w:val="18"/>
          <w:szCs w:val="18"/>
          <w:lang w:eastAsia="en-US"/>
        </w:rPr>
      </w:pPr>
    </w:p>
    <w:p w14:paraId="43F425BD" w14:textId="77777777" w:rsidR="005E5E53" w:rsidRPr="004703BF" w:rsidRDefault="005E5E53" w:rsidP="007B5953">
      <w:pPr>
        <w:pStyle w:val="Titre4"/>
        <w:ind w:left="709" w:hanging="709"/>
      </w:pPr>
      <w:bookmarkStart w:id="33" w:name="_Toc96071790"/>
      <w:r w:rsidRPr="004703BF">
        <w:t>Stabilité</w:t>
      </w:r>
      <w:bookmarkEnd w:id="33"/>
    </w:p>
    <w:p w14:paraId="0858A093" w14:textId="77777777" w:rsidR="005E5E53" w:rsidRPr="00DD6BD2" w:rsidRDefault="005E5E53" w:rsidP="005E5E53">
      <w:pPr>
        <w:autoSpaceDE w:val="0"/>
        <w:autoSpaceDN w:val="0"/>
        <w:adjustRightInd w:val="0"/>
        <w:ind w:left="1394" w:right="-671"/>
        <w:jc w:val="both"/>
        <w:rPr>
          <w:rFonts w:asciiTheme="minorHAnsi" w:eastAsiaTheme="minorHAnsi" w:hAnsiTheme="minorHAnsi" w:cstheme="minorHAnsi"/>
          <w:b/>
          <w:bCs/>
          <w:i/>
          <w:iCs/>
          <w:color w:val="000000"/>
          <w:sz w:val="10"/>
          <w:szCs w:val="10"/>
          <w:lang w:eastAsia="en-US"/>
        </w:rPr>
      </w:pPr>
    </w:p>
    <w:p w14:paraId="7B76ABE3" w14:textId="67CFDAF9" w:rsidR="005E5E53" w:rsidRPr="004703BF" w:rsidRDefault="005E5E53" w:rsidP="00DD6BD2">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Les tolérances de déformation des structures admissibles par les façades, châssis et ouvrages du présent lot sont à indiquer par le présent lot aux lots réalisant les structures.</w:t>
      </w:r>
    </w:p>
    <w:p w14:paraId="12AD276B"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Les déformations de la construction sont absorbées par :</w:t>
      </w:r>
    </w:p>
    <w:p w14:paraId="17CDE268" w14:textId="77777777" w:rsidR="005E5E53"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703BF">
        <w:rPr>
          <w:rFonts w:asciiTheme="minorHAnsi" w:eastAsiaTheme="minorHAnsi" w:hAnsiTheme="minorHAnsi" w:cstheme="minorHAnsi"/>
          <w:color w:val="000000"/>
          <w:sz w:val="18"/>
          <w:szCs w:val="18"/>
          <w:lang w:eastAsia="en-US"/>
        </w:rPr>
        <w:t>des</w:t>
      </w:r>
      <w:proofErr w:type="gramEnd"/>
      <w:r w:rsidRPr="004703BF">
        <w:rPr>
          <w:rFonts w:asciiTheme="minorHAnsi" w:eastAsiaTheme="minorHAnsi" w:hAnsiTheme="minorHAnsi" w:cstheme="minorHAnsi"/>
          <w:color w:val="000000"/>
          <w:sz w:val="18"/>
          <w:szCs w:val="18"/>
          <w:lang w:eastAsia="en-US"/>
        </w:rPr>
        <w:t xml:space="preserve"> joints de fractionnement des éléments menuisés</w:t>
      </w:r>
    </w:p>
    <w:p w14:paraId="50735B8A" w14:textId="77777777" w:rsidR="005E5E53" w:rsidRPr="004703BF"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703BF">
        <w:rPr>
          <w:rFonts w:asciiTheme="minorHAnsi" w:eastAsiaTheme="minorHAnsi" w:hAnsiTheme="minorHAnsi" w:cstheme="minorHAnsi"/>
          <w:color w:val="000000"/>
          <w:sz w:val="18"/>
          <w:szCs w:val="18"/>
          <w:lang w:eastAsia="en-US"/>
        </w:rPr>
        <w:t>des</w:t>
      </w:r>
      <w:proofErr w:type="gramEnd"/>
      <w:r w:rsidRPr="004703BF">
        <w:rPr>
          <w:rFonts w:asciiTheme="minorHAnsi" w:eastAsiaTheme="minorHAnsi" w:hAnsiTheme="minorHAnsi" w:cstheme="minorHAnsi"/>
          <w:color w:val="000000"/>
          <w:sz w:val="18"/>
          <w:szCs w:val="18"/>
          <w:lang w:eastAsia="en-US"/>
        </w:rPr>
        <w:t xml:space="preserve"> joints de désolidarisation en périphérie des éléments.</w:t>
      </w:r>
    </w:p>
    <w:p w14:paraId="2A9E9AF5"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La conception et la réalisation de ces joints ne doivent pas compromettre les caractéristiques d'étanchéité et phoniques.</w:t>
      </w:r>
    </w:p>
    <w:p w14:paraId="21AB7728"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L'ensemble de la menuiserie doit être conçu pour un usage sévère.</w:t>
      </w:r>
    </w:p>
    <w:p w14:paraId="4A06FE51"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Les moments d'inertie devront satisfaire aux déformations maximales dues aux sollicitations climatiques selon les indications des règles en vigueur.</w:t>
      </w:r>
    </w:p>
    <w:p w14:paraId="09573987"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7246AA2F" w14:textId="77777777" w:rsidR="005E5E53"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Les profilés devront supporter sans désordre le poids des vitrages et remplissages, ainsi que les ouvrants leur transmettant les efforts.</w:t>
      </w:r>
    </w:p>
    <w:p w14:paraId="2137935A" w14:textId="77777777" w:rsidR="00156E99" w:rsidRPr="004703BF" w:rsidRDefault="00156E99"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1BFBCB7B"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Le dimensionnement de l'ensemble des composants et fixations tient compte de toutes les sollicitations prévisibles.</w:t>
      </w:r>
    </w:p>
    <w:p w14:paraId="3F1B9B03" w14:textId="6C1C98BE" w:rsidR="005E5E53" w:rsidRPr="004703BF" w:rsidRDefault="005E5E53" w:rsidP="00156E9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Toutes les façades et menuiseries extérieures seront réalisées de manière à résister aux surcharges climatiques et notamment à l'arrachement, à la dépression et à la pression sous l'effet du vent ainsi, le cas échéant, qu'aux contraintes sismiques prévisibles.</w:t>
      </w:r>
    </w:p>
    <w:p w14:paraId="21169603" w14:textId="77777777" w:rsidR="005E5E53" w:rsidRPr="004703BF" w:rsidRDefault="005E5E53" w:rsidP="007B5953">
      <w:pPr>
        <w:pStyle w:val="Titre4"/>
        <w:ind w:left="709" w:hanging="709"/>
      </w:pPr>
      <w:bookmarkStart w:id="34" w:name="_Toc96071791"/>
      <w:proofErr w:type="spellStart"/>
      <w:r w:rsidRPr="004703BF">
        <w:lastRenderedPageBreak/>
        <w:t>Etanchéité</w:t>
      </w:r>
      <w:proofErr w:type="spellEnd"/>
      <w:r w:rsidRPr="004703BF">
        <w:t>, isolation thermique, résistance mécanique</w:t>
      </w:r>
      <w:bookmarkEnd w:id="34"/>
    </w:p>
    <w:p w14:paraId="7A85B559" w14:textId="77777777" w:rsidR="005E5E53" w:rsidRPr="00156E99" w:rsidRDefault="005E5E53" w:rsidP="005E5E53">
      <w:pPr>
        <w:autoSpaceDE w:val="0"/>
        <w:autoSpaceDN w:val="0"/>
        <w:adjustRightInd w:val="0"/>
        <w:ind w:left="1394" w:right="-671"/>
        <w:jc w:val="both"/>
        <w:rPr>
          <w:rFonts w:asciiTheme="minorHAnsi" w:eastAsiaTheme="minorHAnsi" w:hAnsiTheme="minorHAnsi" w:cstheme="minorHAnsi"/>
          <w:color w:val="000000"/>
          <w:sz w:val="18"/>
          <w:szCs w:val="18"/>
          <w:lang w:eastAsia="en-US"/>
        </w:rPr>
      </w:pPr>
    </w:p>
    <w:p w14:paraId="768B0360"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Les façades et leurs joints, dans leurs conditions réelles de mise en œuvre, compte-tenu des variations dimensionnelles des matériaux constitutifs et des déformations générales, doivent assurer, entre l'extérieur et l'intérieur, l'étanchéité à l'eau, à l'air et aux transmissions de bruits.</w:t>
      </w:r>
    </w:p>
    <w:p w14:paraId="4E0D7761"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Sauf indications contraires, le classement AEV (à l'air, à l'eau et au vent selon normes NF EN 12-207, NF EN 12-208, NF EN 12-210) des façades et châssis devra être : A</w:t>
      </w:r>
      <w:proofErr w:type="gramStart"/>
      <w:r w:rsidRPr="004703BF">
        <w:rPr>
          <w:rFonts w:asciiTheme="minorHAnsi" w:eastAsiaTheme="minorHAnsi" w:hAnsiTheme="minorHAnsi" w:cstheme="minorHAnsi"/>
          <w:color w:val="000000"/>
          <w:sz w:val="18"/>
          <w:szCs w:val="18"/>
          <w:lang w:eastAsia="en-US"/>
        </w:rPr>
        <w:t>2  E</w:t>
      </w:r>
      <w:proofErr w:type="gramEnd"/>
      <w:r w:rsidRPr="004703BF">
        <w:rPr>
          <w:rFonts w:asciiTheme="minorHAnsi" w:eastAsiaTheme="minorHAnsi" w:hAnsiTheme="minorHAnsi" w:cstheme="minorHAnsi"/>
          <w:color w:val="000000"/>
          <w:sz w:val="18"/>
          <w:szCs w:val="18"/>
          <w:lang w:eastAsia="en-US"/>
        </w:rPr>
        <w:t>4 VA</w:t>
      </w:r>
      <w:proofErr w:type="gramStart"/>
      <w:r w:rsidRPr="004703BF">
        <w:rPr>
          <w:rFonts w:asciiTheme="minorHAnsi" w:eastAsiaTheme="minorHAnsi" w:hAnsiTheme="minorHAnsi" w:cstheme="minorHAnsi"/>
          <w:color w:val="000000"/>
          <w:sz w:val="18"/>
          <w:szCs w:val="18"/>
          <w:lang w:eastAsia="en-US"/>
        </w:rPr>
        <w:t>2 .</w:t>
      </w:r>
      <w:proofErr w:type="gramEnd"/>
    </w:p>
    <w:p w14:paraId="75A9A7AA"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Sauf indication contraire, dans le descriptif, les profilés utilisés sont du type "à rupture thermique".</w:t>
      </w:r>
    </w:p>
    <w:p w14:paraId="08922663"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Le coefficient U global de toutes les façades, opaques et vitrées, de tous les châssis et ensembles vitrés ne devra en aucun cas dépasser 1,9 W/</w:t>
      </w:r>
      <w:proofErr w:type="spellStart"/>
      <w:r w:rsidRPr="004703BF">
        <w:rPr>
          <w:rFonts w:asciiTheme="minorHAnsi" w:eastAsiaTheme="minorHAnsi" w:hAnsiTheme="minorHAnsi" w:cstheme="minorHAnsi"/>
          <w:color w:val="000000"/>
          <w:sz w:val="18"/>
          <w:szCs w:val="18"/>
          <w:lang w:eastAsia="en-US"/>
        </w:rPr>
        <w:t>mÇ°C</w:t>
      </w:r>
      <w:proofErr w:type="spellEnd"/>
      <w:r w:rsidRPr="004703BF">
        <w:rPr>
          <w:rFonts w:asciiTheme="minorHAnsi" w:eastAsiaTheme="minorHAnsi" w:hAnsiTheme="minorHAnsi" w:cstheme="minorHAnsi"/>
          <w:color w:val="000000"/>
          <w:sz w:val="18"/>
          <w:szCs w:val="18"/>
          <w:lang w:eastAsia="en-US"/>
        </w:rPr>
        <w:t xml:space="preserve"> (menuiserie + vitrage).</w:t>
      </w:r>
    </w:p>
    <w:p w14:paraId="69D760BB"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Tous les ouvrages seront réalisés de manière à éviter toute condensation intérieure et à supprimer tous les ponts thermiques (indépendamment des profilés de menuiserie qui, le cas échéant, peuvent être sans rupture thermique suivant prescriptions particulières du Descriptif).</w:t>
      </w:r>
    </w:p>
    <w:p w14:paraId="06A6CBB1" w14:textId="77777777" w:rsidR="005E5E53" w:rsidRPr="004703BF" w:rsidRDefault="005E5E53" w:rsidP="005E5E53">
      <w:pPr>
        <w:autoSpaceDE w:val="0"/>
        <w:autoSpaceDN w:val="0"/>
        <w:adjustRightInd w:val="0"/>
        <w:ind w:left="850" w:right="-671"/>
        <w:jc w:val="both"/>
        <w:rPr>
          <w:rFonts w:asciiTheme="minorHAnsi" w:eastAsiaTheme="minorHAnsi" w:hAnsiTheme="minorHAnsi" w:cstheme="minorHAnsi"/>
          <w:color w:val="000000"/>
          <w:sz w:val="18"/>
          <w:szCs w:val="18"/>
          <w:lang w:eastAsia="en-US"/>
        </w:rPr>
      </w:pPr>
    </w:p>
    <w:p w14:paraId="1ACC11F4" w14:textId="77777777" w:rsidR="005E5E53" w:rsidRPr="004703BF" w:rsidRDefault="005E5E53" w:rsidP="007B5953">
      <w:pPr>
        <w:pStyle w:val="Titre4"/>
        <w:ind w:left="709" w:hanging="709"/>
      </w:pPr>
      <w:bookmarkStart w:id="35" w:name="_Toc96071792"/>
      <w:r w:rsidRPr="004703BF">
        <w:t>Acoustique</w:t>
      </w:r>
      <w:bookmarkEnd w:id="35"/>
    </w:p>
    <w:p w14:paraId="21D97AB6" w14:textId="77777777" w:rsidR="005E5E53" w:rsidRPr="004703BF" w:rsidRDefault="005E5E53" w:rsidP="005E5E53">
      <w:pPr>
        <w:autoSpaceDE w:val="0"/>
        <w:autoSpaceDN w:val="0"/>
        <w:adjustRightInd w:val="0"/>
        <w:ind w:left="1394" w:right="-671"/>
        <w:jc w:val="both"/>
        <w:rPr>
          <w:rFonts w:asciiTheme="minorHAnsi" w:eastAsiaTheme="minorHAnsi" w:hAnsiTheme="minorHAnsi" w:cstheme="minorHAnsi"/>
          <w:b/>
          <w:bCs/>
          <w:i/>
          <w:iCs/>
          <w:color w:val="000000"/>
          <w:sz w:val="18"/>
          <w:szCs w:val="18"/>
          <w:lang w:eastAsia="en-US"/>
        </w:rPr>
      </w:pPr>
    </w:p>
    <w:p w14:paraId="2F454D05"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Les exigences acoustiques particulières sont spécifiées le cas échéant dans le Descriptif.</w:t>
      </w:r>
    </w:p>
    <w:p w14:paraId="10A87570"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Dans tous les cas et sauf spécifications particulières, la qualité de la menuiserie sera telle que l'ensemble "menuiserie + vitrage" ai un indice d'affaiblissement RA, tr au moins égal à l'indice RA, tr du vitrage seul (fenêtre sans grille d'entrée d'air).</w:t>
      </w:r>
    </w:p>
    <w:p w14:paraId="29ADFB24"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Les jonctions et calfeutrements divers sont réalisés de manière à conserver les caractéristiques imposées.</w:t>
      </w:r>
    </w:p>
    <w:p w14:paraId="1288696D"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 xml:space="preserve">Pour l'isolement entre locaux, les montants de menuiserie seront systématiquement dédoublés et désolidarisés au droit de tous </w:t>
      </w:r>
      <w:proofErr w:type="gramStart"/>
      <w:r w:rsidRPr="004703BF">
        <w:rPr>
          <w:rFonts w:asciiTheme="minorHAnsi" w:eastAsiaTheme="minorHAnsi" w:hAnsiTheme="minorHAnsi" w:cstheme="minorHAnsi"/>
          <w:color w:val="000000"/>
          <w:sz w:val="18"/>
          <w:szCs w:val="18"/>
          <w:lang w:eastAsia="en-US"/>
        </w:rPr>
        <w:t>les  séparatifs</w:t>
      </w:r>
      <w:proofErr w:type="gramEnd"/>
      <w:r w:rsidRPr="004703BF">
        <w:rPr>
          <w:rFonts w:asciiTheme="minorHAnsi" w:eastAsiaTheme="minorHAnsi" w:hAnsiTheme="minorHAnsi" w:cstheme="minorHAnsi"/>
          <w:color w:val="000000"/>
          <w:sz w:val="18"/>
          <w:szCs w:val="18"/>
          <w:lang w:eastAsia="en-US"/>
        </w:rPr>
        <w:t xml:space="preserve"> entre locaux, et à la trame dans le cas de possibilité de cloisonnement évolutif.</w:t>
      </w:r>
    </w:p>
    <w:p w14:paraId="164129CE" w14:textId="77777777" w:rsidR="005E5E53" w:rsidRPr="004703BF" w:rsidRDefault="005E5E53" w:rsidP="005E5E53">
      <w:pPr>
        <w:autoSpaceDE w:val="0"/>
        <w:autoSpaceDN w:val="0"/>
        <w:adjustRightInd w:val="0"/>
        <w:ind w:left="850" w:right="-671"/>
        <w:jc w:val="both"/>
        <w:rPr>
          <w:rFonts w:asciiTheme="minorHAnsi" w:eastAsiaTheme="minorHAnsi" w:hAnsiTheme="minorHAnsi" w:cstheme="minorHAnsi"/>
          <w:color w:val="000000"/>
          <w:sz w:val="18"/>
          <w:szCs w:val="18"/>
          <w:lang w:eastAsia="en-US"/>
        </w:rPr>
      </w:pPr>
    </w:p>
    <w:p w14:paraId="5CED87F2" w14:textId="77777777" w:rsidR="005E5E53" w:rsidRPr="004703BF" w:rsidRDefault="005E5E53" w:rsidP="005E5E53">
      <w:pPr>
        <w:autoSpaceDE w:val="0"/>
        <w:autoSpaceDN w:val="0"/>
        <w:adjustRightInd w:val="0"/>
        <w:ind w:left="850" w:right="-671"/>
        <w:jc w:val="both"/>
        <w:rPr>
          <w:rFonts w:asciiTheme="minorHAnsi" w:eastAsiaTheme="minorHAnsi" w:hAnsiTheme="minorHAnsi" w:cstheme="minorHAnsi"/>
          <w:color w:val="000000"/>
          <w:sz w:val="18"/>
          <w:szCs w:val="18"/>
          <w:lang w:eastAsia="en-US"/>
        </w:rPr>
      </w:pPr>
    </w:p>
    <w:p w14:paraId="1F852D07" w14:textId="77777777" w:rsidR="005E5E53" w:rsidRPr="00C72437" w:rsidRDefault="005E5E53" w:rsidP="007B5953">
      <w:pPr>
        <w:pStyle w:val="Titre4"/>
        <w:ind w:left="709" w:hanging="709"/>
      </w:pPr>
      <w:bookmarkStart w:id="36" w:name="_Toc96071793"/>
      <w:r w:rsidRPr="00C72437">
        <w:t>Sécurité incendie</w:t>
      </w:r>
      <w:bookmarkEnd w:id="36"/>
    </w:p>
    <w:p w14:paraId="531D1E6A" w14:textId="77777777" w:rsidR="005E5E53" w:rsidRPr="004703BF" w:rsidRDefault="005E5E53" w:rsidP="005E5E53">
      <w:pPr>
        <w:autoSpaceDE w:val="0"/>
        <w:autoSpaceDN w:val="0"/>
        <w:adjustRightInd w:val="0"/>
        <w:ind w:left="1394" w:right="-671"/>
        <w:jc w:val="both"/>
        <w:rPr>
          <w:rFonts w:asciiTheme="minorHAnsi" w:eastAsiaTheme="minorHAnsi" w:hAnsiTheme="minorHAnsi" w:cstheme="minorHAnsi"/>
          <w:b/>
          <w:bCs/>
          <w:i/>
          <w:iCs/>
          <w:color w:val="000000"/>
          <w:sz w:val="18"/>
          <w:szCs w:val="18"/>
          <w:lang w:eastAsia="en-US"/>
        </w:rPr>
      </w:pPr>
    </w:p>
    <w:p w14:paraId="1F249D2E"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Les contraintes sont spécifiées dans le Descriptif.</w:t>
      </w:r>
    </w:p>
    <w:p w14:paraId="5AAEAAED" w14:textId="77777777" w:rsidR="005E5E53" w:rsidRPr="004703BF" w:rsidRDefault="005E5E53" w:rsidP="005E5E53">
      <w:pPr>
        <w:autoSpaceDE w:val="0"/>
        <w:autoSpaceDN w:val="0"/>
        <w:adjustRightInd w:val="0"/>
        <w:rPr>
          <w:rFonts w:asciiTheme="minorHAnsi" w:eastAsiaTheme="minorHAnsi" w:hAnsiTheme="minorHAnsi" w:cstheme="minorHAnsi"/>
          <w:color w:val="000000"/>
          <w:sz w:val="18"/>
          <w:szCs w:val="18"/>
          <w:lang w:eastAsia="en-US"/>
        </w:rPr>
      </w:pPr>
    </w:p>
    <w:p w14:paraId="79E02F4B" w14:textId="77777777" w:rsidR="005E5E53" w:rsidRPr="00C72437" w:rsidRDefault="005E5E53" w:rsidP="007B5953">
      <w:pPr>
        <w:pStyle w:val="Titre4"/>
        <w:ind w:left="709" w:hanging="709"/>
      </w:pPr>
      <w:bookmarkStart w:id="37" w:name="_Toc96071794"/>
      <w:r w:rsidRPr="00C72437">
        <w:t>Sécurité d'usage</w:t>
      </w:r>
      <w:bookmarkEnd w:id="37"/>
    </w:p>
    <w:p w14:paraId="28835159" w14:textId="77777777" w:rsidR="005E5E53" w:rsidRPr="004703BF" w:rsidRDefault="005E5E53" w:rsidP="005E5E53">
      <w:pPr>
        <w:autoSpaceDE w:val="0"/>
        <w:autoSpaceDN w:val="0"/>
        <w:adjustRightInd w:val="0"/>
        <w:rPr>
          <w:rFonts w:asciiTheme="minorHAnsi" w:eastAsiaTheme="minorHAnsi" w:hAnsiTheme="minorHAnsi" w:cstheme="minorHAnsi"/>
          <w:color w:val="000000"/>
          <w:sz w:val="18"/>
          <w:szCs w:val="18"/>
          <w:lang w:eastAsia="en-US"/>
        </w:rPr>
      </w:pPr>
    </w:p>
    <w:p w14:paraId="077074BB" w14:textId="2C106032" w:rsidR="005E5E53" w:rsidRPr="004703BF" w:rsidRDefault="005E5E53" w:rsidP="00DD6BD2">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Les ouvrages du présent lot seront réalisés pour qu'en usage normal, les personnes n'encourent aucun risque de blessures.</w:t>
      </w:r>
    </w:p>
    <w:p w14:paraId="003AD22D"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Sont principalement concernés :</w:t>
      </w:r>
    </w:p>
    <w:p w14:paraId="6B9DAA37" w14:textId="77777777" w:rsidR="005E5E53" w:rsidRPr="004703BF"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703BF">
        <w:rPr>
          <w:rFonts w:asciiTheme="minorHAnsi" w:eastAsiaTheme="minorHAnsi" w:hAnsiTheme="minorHAnsi" w:cstheme="minorHAnsi"/>
          <w:color w:val="000000"/>
          <w:sz w:val="18"/>
          <w:szCs w:val="18"/>
          <w:lang w:eastAsia="en-US"/>
        </w:rPr>
        <w:t>les</w:t>
      </w:r>
      <w:proofErr w:type="gramEnd"/>
      <w:r w:rsidRPr="004703BF">
        <w:rPr>
          <w:rFonts w:asciiTheme="minorHAnsi" w:eastAsiaTheme="minorHAnsi" w:hAnsiTheme="minorHAnsi" w:cstheme="minorHAnsi"/>
          <w:color w:val="000000"/>
          <w:sz w:val="18"/>
          <w:szCs w:val="18"/>
          <w:lang w:eastAsia="en-US"/>
        </w:rPr>
        <w:t xml:space="preserve"> matériaux et quincailleries</w:t>
      </w:r>
    </w:p>
    <w:p w14:paraId="1A97DDB8" w14:textId="77777777" w:rsidR="005E5E53" w:rsidRPr="004703BF"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703BF">
        <w:rPr>
          <w:rFonts w:asciiTheme="minorHAnsi" w:eastAsiaTheme="minorHAnsi" w:hAnsiTheme="minorHAnsi" w:cstheme="minorHAnsi"/>
          <w:color w:val="000000"/>
          <w:sz w:val="18"/>
          <w:szCs w:val="18"/>
          <w:lang w:eastAsia="en-US"/>
        </w:rPr>
        <w:t>les</w:t>
      </w:r>
      <w:proofErr w:type="gramEnd"/>
      <w:r w:rsidRPr="004703BF">
        <w:rPr>
          <w:rFonts w:asciiTheme="minorHAnsi" w:eastAsiaTheme="minorHAnsi" w:hAnsiTheme="minorHAnsi" w:cstheme="minorHAnsi"/>
          <w:color w:val="000000"/>
          <w:sz w:val="18"/>
          <w:szCs w:val="18"/>
          <w:lang w:eastAsia="en-US"/>
        </w:rPr>
        <w:t xml:space="preserve"> garde-corps et allèges</w:t>
      </w:r>
    </w:p>
    <w:p w14:paraId="4F21A6B2" w14:textId="77777777" w:rsidR="005E5E53" w:rsidRPr="004703BF"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703BF">
        <w:rPr>
          <w:rFonts w:asciiTheme="minorHAnsi" w:eastAsiaTheme="minorHAnsi" w:hAnsiTheme="minorHAnsi" w:cstheme="minorHAnsi"/>
          <w:color w:val="000000"/>
          <w:sz w:val="18"/>
          <w:szCs w:val="18"/>
          <w:lang w:eastAsia="en-US"/>
        </w:rPr>
        <w:t>les</w:t>
      </w:r>
      <w:proofErr w:type="gramEnd"/>
      <w:r w:rsidRPr="004703BF">
        <w:rPr>
          <w:rFonts w:asciiTheme="minorHAnsi" w:eastAsiaTheme="minorHAnsi" w:hAnsiTheme="minorHAnsi" w:cstheme="minorHAnsi"/>
          <w:color w:val="000000"/>
          <w:sz w:val="18"/>
          <w:szCs w:val="18"/>
          <w:lang w:eastAsia="en-US"/>
        </w:rPr>
        <w:t xml:space="preserve"> éléments vitrés situés dans des zones de circulation</w:t>
      </w:r>
    </w:p>
    <w:p w14:paraId="5904E61C" w14:textId="77777777" w:rsidR="005E5E53" w:rsidRPr="004703BF" w:rsidRDefault="005E5E53" w:rsidP="00860CDB">
      <w:pPr>
        <w:pStyle w:val="Paragraphedeliste"/>
        <w:numPr>
          <w:ilvl w:val="0"/>
          <w:numId w:val="11"/>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4703BF">
        <w:rPr>
          <w:rFonts w:asciiTheme="minorHAnsi" w:eastAsiaTheme="minorHAnsi" w:hAnsiTheme="minorHAnsi" w:cstheme="minorHAnsi"/>
          <w:color w:val="000000"/>
          <w:sz w:val="18"/>
          <w:szCs w:val="18"/>
          <w:lang w:eastAsia="en-US"/>
        </w:rPr>
        <w:t>les</w:t>
      </w:r>
      <w:proofErr w:type="gramEnd"/>
      <w:r w:rsidRPr="004703BF">
        <w:rPr>
          <w:rFonts w:asciiTheme="minorHAnsi" w:eastAsiaTheme="minorHAnsi" w:hAnsiTheme="minorHAnsi" w:cstheme="minorHAnsi"/>
          <w:color w:val="000000"/>
          <w:sz w:val="18"/>
          <w:szCs w:val="18"/>
          <w:lang w:eastAsia="en-US"/>
        </w:rPr>
        <w:t xml:space="preserve"> liaisons équipotentielles des éléments métalliques et conducteurs.</w:t>
      </w:r>
    </w:p>
    <w:p w14:paraId="2BFCAC25" w14:textId="77777777" w:rsidR="005E5E53" w:rsidRPr="004703BF" w:rsidRDefault="005E5E53" w:rsidP="005E5E53">
      <w:pPr>
        <w:autoSpaceDE w:val="0"/>
        <w:autoSpaceDN w:val="0"/>
        <w:adjustRightInd w:val="0"/>
        <w:ind w:left="1678"/>
        <w:jc w:val="both"/>
        <w:rPr>
          <w:rFonts w:asciiTheme="minorHAnsi" w:eastAsiaTheme="minorHAnsi" w:hAnsiTheme="minorHAnsi" w:cstheme="minorHAnsi"/>
          <w:color w:val="000000"/>
          <w:sz w:val="18"/>
          <w:szCs w:val="18"/>
          <w:lang w:eastAsia="en-US"/>
        </w:rPr>
      </w:pPr>
    </w:p>
    <w:p w14:paraId="1764D778"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Les dispositions minimales concernant les allèges et garde-corps seront conformes aux normes NF P 01-012, 01-013 et 06-001 (chapitre 2.7.6. Efforts horizontaux sur garde-corps.</w:t>
      </w:r>
    </w:p>
    <w:p w14:paraId="12AAC9C6" w14:textId="77777777"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Les vitrages d'allèges et garde-corps seront réalisés obligatoirement en verre feuilleté (le verre armé ou trempé n'est pas admis sauf indications contraires en cas de présence d'une protection résiduelle).</w:t>
      </w:r>
    </w:p>
    <w:p w14:paraId="3D0B66BB" w14:textId="50C487FF" w:rsidR="005E5E53" w:rsidRPr="004703BF"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4703BF">
        <w:rPr>
          <w:rFonts w:asciiTheme="minorHAnsi" w:eastAsiaTheme="minorHAnsi" w:hAnsiTheme="minorHAnsi" w:cstheme="minorHAnsi"/>
          <w:color w:val="000000"/>
          <w:sz w:val="18"/>
          <w:szCs w:val="18"/>
          <w:lang w:eastAsia="en-US"/>
        </w:rPr>
        <w:t>Des dispositifs anti</w:t>
      </w:r>
      <w:r w:rsidR="00156E99">
        <w:rPr>
          <w:rFonts w:asciiTheme="minorHAnsi" w:eastAsiaTheme="minorHAnsi" w:hAnsiTheme="minorHAnsi" w:cstheme="minorHAnsi"/>
          <w:color w:val="000000"/>
          <w:sz w:val="18"/>
          <w:szCs w:val="18"/>
          <w:lang w:eastAsia="en-US"/>
        </w:rPr>
        <w:t>-</w:t>
      </w:r>
      <w:r w:rsidRPr="004703BF">
        <w:rPr>
          <w:rFonts w:asciiTheme="minorHAnsi" w:eastAsiaTheme="minorHAnsi" w:hAnsiTheme="minorHAnsi" w:cstheme="minorHAnsi"/>
          <w:color w:val="000000"/>
          <w:sz w:val="18"/>
          <w:szCs w:val="18"/>
          <w:lang w:eastAsia="en-US"/>
        </w:rPr>
        <w:t>dégondage seront systématiquement prévus.</w:t>
      </w:r>
    </w:p>
    <w:p w14:paraId="7905FD23" w14:textId="77777777" w:rsidR="005E5E53" w:rsidRDefault="005E5E53" w:rsidP="005E5E53">
      <w:pPr>
        <w:autoSpaceDE w:val="0"/>
        <w:autoSpaceDN w:val="0"/>
        <w:adjustRightInd w:val="0"/>
        <w:rPr>
          <w:rFonts w:ascii="Helvetica" w:eastAsiaTheme="minorHAnsi" w:hAnsi="Helvetica" w:cs="Helvetica"/>
          <w:color w:val="000000"/>
          <w:sz w:val="18"/>
          <w:szCs w:val="18"/>
          <w:lang w:eastAsia="en-US"/>
        </w:rPr>
      </w:pPr>
    </w:p>
    <w:p w14:paraId="75CD27EA" w14:textId="77777777" w:rsidR="005E5E53" w:rsidRPr="00C72437" w:rsidRDefault="005E5E53" w:rsidP="007B5953">
      <w:pPr>
        <w:pStyle w:val="Titre4"/>
        <w:ind w:left="709" w:hanging="709"/>
      </w:pPr>
      <w:bookmarkStart w:id="38" w:name="_Toc96071795"/>
      <w:r w:rsidRPr="00C72437">
        <w:t>Interchangeabilité</w:t>
      </w:r>
      <w:bookmarkEnd w:id="38"/>
    </w:p>
    <w:p w14:paraId="5A81341E" w14:textId="77777777" w:rsidR="005E5E53" w:rsidRPr="00C72437" w:rsidRDefault="005E5E53" w:rsidP="005E5E53">
      <w:pPr>
        <w:autoSpaceDE w:val="0"/>
        <w:autoSpaceDN w:val="0"/>
        <w:adjustRightInd w:val="0"/>
        <w:rPr>
          <w:rFonts w:asciiTheme="minorHAnsi" w:eastAsiaTheme="minorHAnsi" w:hAnsiTheme="minorHAnsi" w:cstheme="minorHAnsi"/>
          <w:color w:val="000000"/>
          <w:sz w:val="18"/>
          <w:szCs w:val="18"/>
          <w:lang w:eastAsia="en-US"/>
        </w:rPr>
      </w:pPr>
    </w:p>
    <w:p w14:paraId="29B94355" w14:textId="77777777" w:rsidR="005E5E53" w:rsidRPr="00C72437"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C72437">
        <w:rPr>
          <w:rFonts w:asciiTheme="minorHAnsi" w:eastAsiaTheme="minorHAnsi" w:hAnsiTheme="minorHAnsi" w:cstheme="minorHAnsi"/>
          <w:color w:val="000000"/>
          <w:sz w:val="18"/>
          <w:szCs w:val="18"/>
          <w:lang w:eastAsia="en-US"/>
        </w:rPr>
        <w:t>En cas de désordres accidentels survenus à un élément quelconque de la façade, cet élément doit pouvoir être remplacé sans qu'il soit nécessaire de démonter d'autres éléments que ceux immédiatement adjacents.</w:t>
      </w:r>
    </w:p>
    <w:p w14:paraId="44542CA6" w14:textId="77777777" w:rsidR="005E5E53" w:rsidRDefault="005E5E53" w:rsidP="005E5E53">
      <w:pPr>
        <w:autoSpaceDE w:val="0"/>
        <w:autoSpaceDN w:val="0"/>
        <w:adjustRightInd w:val="0"/>
        <w:rPr>
          <w:rFonts w:ascii="Helvetica" w:eastAsiaTheme="minorHAnsi" w:hAnsi="Helvetica" w:cs="Helvetica"/>
          <w:color w:val="000000"/>
          <w:sz w:val="18"/>
          <w:szCs w:val="18"/>
          <w:lang w:eastAsia="en-US"/>
        </w:rPr>
      </w:pPr>
    </w:p>
    <w:p w14:paraId="6C41A522" w14:textId="77777777" w:rsidR="005E5E53" w:rsidRPr="00C72437" w:rsidRDefault="005E5E53" w:rsidP="007B5953">
      <w:pPr>
        <w:pStyle w:val="Titre4"/>
        <w:ind w:left="709" w:hanging="709"/>
      </w:pPr>
      <w:bookmarkStart w:id="39" w:name="_Toc96071796"/>
      <w:r w:rsidRPr="00C72437">
        <w:t>Durabilité et entretien</w:t>
      </w:r>
      <w:bookmarkEnd w:id="39"/>
    </w:p>
    <w:p w14:paraId="2D68F879" w14:textId="77777777" w:rsidR="005E5E53" w:rsidRDefault="005E5E53" w:rsidP="005E5E53">
      <w:pPr>
        <w:autoSpaceDE w:val="0"/>
        <w:autoSpaceDN w:val="0"/>
        <w:adjustRightInd w:val="0"/>
        <w:rPr>
          <w:rFonts w:ascii="Helvetica" w:eastAsiaTheme="minorHAnsi" w:hAnsi="Helvetica" w:cs="Helvetica"/>
          <w:color w:val="000000"/>
          <w:sz w:val="18"/>
          <w:szCs w:val="18"/>
          <w:lang w:eastAsia="en-US"/>
        </w:rPr>
      </w:pPr>
    </w:p>
    <w:p w14:paraId="2F10FBD2" w14:textId="77777777" w:rsidR="005E5E53" w:rsidRPr="00C72437" w:rsidRDefault="005E5E53" w:rsidP="005E5E53">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C72437">
        <w:rPr>
          <w:rFonts w:asciiTheme="minorHAnsi" w:eastAsiaTheme="minorHAnsi" w:hAnsiTheme="minorHAnsi" w:cstheme="minorHAnsi"/>
          <w:color w:val="000000"/>
          <w:sz w:val="18"/>
          <w:szCs w:val="18"/>
          <w:lang w:eastAsia="en-US"/>
        </w:rPr>
        <w:t xml:space="preserve">Tous les ouvrages du présent lot devront être réalisés en matériaux permettant un entretien normal avec du matériel et des </w:t>
      </w:r>
      <w:proofErr w:type="gramStart"/>
      <w:r w:rsidRPr="00C72437">
        <w:rPr>
          <w:rFonts w:asciiTheme="minorHAnsi" w:eastAsiaTheme="minorHAnsi" w:hAnsiTheme="minorHAnsi" w:cstheme="minorHAnsi"/>
          <w:color w:val="000000"/>
          <w:sz w:val="18"/>
          <w:szCs w:val="18"/>
          <w:lang w:eastAsia="en-US"/>
        </w:rPr>
        <w:t>produits  courants</w:t>
      </w:r>
      <w:proofErr w:type="gramEnd"/>
      <w:r w:rsidRPr="00C72437">
        <w:rPr>
          <w:rFonts w:asciiTheme="minorHAnsi" w:eastAsiaTheme="minorHAnsi" w:hAnsiTheme="minorHAnsi" w:cstheme="minorHAnsi"/>
          <w:color w:val="000000"/>
          <w:sz w:val="18"/>
          <w:szCs w:val="18"/>
          <w:lang w:eastAsia="en-US"/>
        </w:rPr>
        <w:t>.</w:t>
      </w:r>
    </w:p>
    <w:p w14:paraId="3999742B" w14:textId="77777777" w:rsidR="005E5E53" w:rsidRPr="00C72437" w:rsidRDefault="005E5E53" w:rsidP="005E5E53">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C72437">
        <w:rPr>
          <w:rFonts w:asciiTheme="minorHAnsi" w:eastAsiaTheme="minorHAnsi" w:hAnsiTheme="minorHAnsi" w:cstheme="minorHAnsi"/>
          <w:color w:val="000000"/>
          <w:sz w:val="18"/>
          <w:szCs w:val="18"/>
          <w:lang w:eastAsia="en-US"/>
        </w:rPr>
        <w:t xml:space="preserve">Les matériaux et leurs traitements de surface devront être insensibles aux agressions de la pollution atmosphérique ainsi qu'aux conditions climatiques, intempéries, rayons solaires et </w:t>
      </w:r>
      <w:proofErr w:type="spellStart"/>
      <w:r w:rsidRPr="00C72437">
        <w:rPr>
          <w:rFonts w:asciiTheme="minorHAnsi" w:eastAsiaTheme="minorHAnsi" w:hAnsiTheme="minorHAnsi" w:cstheme="minorHAnsi"/>
          <w:color w:val="000000"/>
          <w:sz w:val="18"/>
          <w:szCs w:val="18"/>
          <w:lang w:eastAsia="en-US"/>
        </w:rPr>
        <w:t>lunissage</w:t>
      </w:r>
      <w:proofErr w:type="spellEnd"/>
      <w:r w:rsidRPr="00C72437">
        <w:rPr>
          <w:rFonts w:asciiTheme="minorHAnsi" w:eastAsiaTheme="minorHAnsi" w:hAnsiTheme="minorHAnsi" w:cstheme="minorHAnsi"/>
          <w:color w:val="000000"/>
          <w:sz w:val="18"/>
          <w:szCs w:val="18"/>
          <w:lang w:eastAsia="en-US"/>
        </w:rPr>
        <w:t>.</w:t>
      </w:r>
    </w:p>
    <w:p w14:paraId="4F0A5708" w14:textId="77777777" w:rsidR="005E5E53" w:rsidRPr="00C72437" w:rsidRDefault="005E5E53" w:rsidP="005E5E53">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C72437">
        <w:rPr>
          <w:rFonts w:asciiTheme="minorHAnsi" w:eastAsiaTheme="minorHAnsi" w:hAnsiTheme="minorHAnsi" w:cstheme="minorHAnsi"/>
          <w:color w:val="000000"/>
          <w:sz w:val="18"/>
          <w:szCs w:val="18"/>
          <w:lang w:eastAsia="en-US"/>
        </w:rPr>
        <w:t>Tous les matériaux utilisés devront offrir des garanties de vieillissement et d'usure répondant aux garanties contractuelles dans les conditions normales d'utilisation.</w:t>
      </w:r>
    </w:p>
    <w:p w14:paraId="5AB9BDB3" w14:textId="77777777" w:rsidR="005E5E53" w:rsidRPr="00C72437" w:rsidRDefault="005E5E53" w:rsidP="005E5E53">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C72437">
        <w:rPr>
          <w:rFonts w:asciiTheme="minorHAnsi" w:eastAsiaTheme="minorHAnsi" w:hAnsiTheme="minorHAnsi" w:cstheme="minorHAnsi"/>
          <w:color w:val="000000"/>
          <w:sz w:val="18"/>
          <w:szCs w:val="18"/>
          <w:lang w:eastAsia="en-US"/>
        </w:rPr>
        <w:t>Les mécanismes seront sans entretien ou d'un entretien facile.</w:t>
      </w:r>
    </w:p>
    <w:p w14:paraId="22AF562B" w14:textId="77777777" w:rsidR="005E5E53" w:rsidRPr="00C72437" w:rsidRDefault="005E5E53" w:rsidP="005E5E53">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C72437">
        <w:rPr>
          <w:rFonts w:asciiTheme="minorHAnsi" w:eastAsiaTheme="minorHAnsi" w:hAnsiTheme="minorHAnsi" w:cstheme="minorHAnsi"/>
          <w:color w:val="000000"/>
          <w:sz w:val="18"/>
          <w:szCs w:val="18"/>
          <w:lang w:eastAsia="en-US"/>
        </w:rPr>
        <w:t>Le présent lot remettra au Maître d'Ouvrage une notice d'entretien pour chaque catégorie d'ouvrage.</w:t>
      </w:r>
    </w:p>
    <w:p w14:paraId="39DA99BF" w14:textId="77777777" w:rsidR="005E5E53" w:rsidRDefault="005E5E53" w:rsidP="00156E99">
      <w:pPr>
        <w:autoSpaceDE w:val="0"/>
        <w:autoSpaceDN w:val="0"/>
        <w:adjustRightInd w:val="0"/>
        <w:ind w:right="-671"/>
        <w:jc w:val="both"/>
        <w:rPr>
          <w:rFonts w:ascii="Arial Narrow" w:eastAsiaTheme="minorHAnsi" w:hAnsi="Arial Narrow" w:cs="Arial Narrow"/>
          <w:color w:val="000000"/>
          <w:sz w:val="18"/>
          <w:szCs w:val="18"/>
          <w:lang w:eastAsia="en-US"/>
        </w:rPr>
      </w:pPr>
    </w:p>
    <w:p w14:paraId="1249186B" w14:textId="77777777" w:rsidR="005E5E53" w:rsidRPr="00C72437" w:rsidRDefault="005E5E53" w:rsidP="007B5953">
      <w:pPr>
        <w:pStyle w:val="Titre4"/>
        <w:ind w:left="709" w:hanging="709"/>
      </w:pPr>
      <w:bookmarkStart w:id="40" w:name="_Toc96071797"/>
      <w:r w:rsidRPr="00C72437">
        <w:t>Qualité de réalisation</w:t>
      </w:r>
      <w:bookmarkEnd w:id="40"/>
    </w:p>
    <w:p w14:paraId="193A8728" w14:textId="77777777" w:rsidR="005E5E53" w:rsidRPr="00C72437" w:rsidRDefault="005E5E53" w:rsidP="005E5E53">
      <w:pPr>
        <w:autoSpaceDE w:val="0"/>
        <w:autoSpaceDN w:val="0"/>
        <w:adjustRightInd w:val="0"/>
        <w:rPr>
          <w:rFonts w:asciiTheme="minorHAnsi" w:eastAsiaTheme="minorHAnsi" w:hAnsiTheme="minorHAnsi" w:cstheme="minorHAnsi"/>
          <w:color w:val="000000"/>
          <w:sz w:val="20"/>
          <w:szCs w:val="20"/>
          <w:lang w:eastAsia="en-US"/>
        </w:rPr>
      </w:pPr>
    </w:p>
    <w:p w14:paraId="755FCB8A" w14:textId="77777777" w:rsidR="005E5E53" w:rsidRPr="00C72437" w:rsidRDefault="005E5E53" w:rsidP="005E5E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C72437">
        <w:rPr>
          <w:rFonts w:asciiTheme="minorHAnsi" w:eastAsiaTheme="minorHAnsi" w:hAnsiTheme="minorHAnsi" w:cstheme="minorHAnsi"/>
          <w:color w:val="000000"/>
          <w:sz w:val="18"/>
          <w:szCs w:val="18"/>
          <w:lang w:eastAsia="en-US"/>
        </w:rPr>
        <w:t xml:space="preserve">La menuiserie livrée ainsi que tous les ouvrages du présent lot doivent être de 1ère qualité, tant du point de vue aspect, et ceci dans tous les détails (joints, assemblages, visserie, quincaillerie, respect des principes architecturaux, jonctions, peinture de finition, </w:t>
      </w:r>
      <w:proofErr w:type="gramStart"/>
      <w:r w:rsidRPr="00C72437">
        <w:rPr>
          <w:rFonts w:asciiTheme="minorHAnsi" w:eastAsiaTheme="minorHAnsi" w:hAnsiTheme="minorHAnsi" w:cstheme="minorHAnsi"/>
          <w:color w:val="000000"/>
          <w:sz w:val="18"/>
          <w:szCs w:val="18"/>
          <w:lang w:eastAsia="en-US"/>
        </w:rPr>
        <w:t>etc...</w:t>
      </w:r>
      <w:proofErr w:type="gramEnd"/>
      <w:r w:rsidRPr="00C72437">
        <w:rPr>
          <w:rFonts w:asciiTheme="minorHAnsi" w:eastAsiaTheme="minorHAnsi" w:hAnsiTheme="minorHAnsi" w:cstheme="minorHAnsi"/>
          <w:color w:val="000000"/>
          <w:sz w:val="18"/>
          <w:szCs w:val="18"/>
          <w:lang w:eastAsia="en-US"/>
        </w:rPr>
        <w:t>).</w:t>
      </w:r>
    </w:p>
    <w:p w14:paraId="77106E4E" w14:textId="77777777" w:rsidR="005E5E53" w:rsidRDefault="005E5E53" w:rsidP="005E5E53">
      <w:pPr>
        <w:autoSpaceDE w:val="0"/>
        <w:autoSpaceDN w:val="0"/>
        <w:adjustRightInd w:val="0"/>
        <w:rPr>
          <w:rFonts w:ascii="Helvetica" w:eastAsiaTheme="minorHAnsi" w:hAnsi="Helvetica" w:cs="Helvetica"/>
          <w:color w:val="000000"/>
          <w:sz w:val="20"/>
          <w:szCs w:val="20"/>
          <w:lang w:eastAsia="en-US"/>
        </w:rPr>
      </w:pPr>
    </w:p>
    <w:p w14:paraId="4C64AC3B" w14:textId="77777777" w:rsidR="005E5E53" w:rsidRDefault="005E5E53" w:rsidP="005E5E53">
      <w:pPr>
        <w:autoSpaceDE w:val="0"/>
        <w:autoSpaceDN w:val="0"/>
        <w:adjustRightInd w:val="0"/>
        <w:rPr>
          <w:rFonts w:ascii="Helvetica" w:eastAsiaTheme="minorHAnsi" w:hAnsi="Helvetica" w:cs="Helvetica"/>
          <w:color w:val="000000"/>
          <w:sz w:val="20"/>
          <w:szCs w:val="20"/>
          <w:lang w:eastAsia="en-US"/>
        </w:rPr>
      </w:pPr>
    </w:p>
    <w:p w14:paraId="4D30440D" w14:textId="77777777" w:rsidR="005E5E53" w:rsidRPr="00C72437" w:rsidRDefault="005E5E53" w:rsidP="00CF432B">
      <w:pPr>
        <w:pStyle w:val="Titre3"/>
      </w:pPr>
      <w:bookmarkStart w:id="41" w:name="_Toc96071798"/>
      <w:r w:rsidRPr="00C72437">
        <w:lastRenderedPageBreak/>
        <w:t>PRINCIPES GÉNÉRAUX D'EXÉCUTION</w:t>
      </w:r>
      <w:bookmarkEnd w:id="41"/>
    </w:p>
    <w:p w14:paraId="4FAF80C9" w14:textId="77777777" w:rsidR="005E5E53" w:rsidRDefault="005E5E53" w:rsidP="005E5E53">
      <w:pPr>
        <w:autoSpaceDE w:val="0"/>
        <w:autoSpaceDN w:val="0"/>
        <w:adjustRightInd w:val="0"/>
        <w:rPr>
          <w:rFonts w:ascii="Helvetica" w:eastAsiaTheme="minorHAnsi" w:hAnsi="Helvetica" w:cs="Helvetica"/>
          <w:color w:val="000000"/>
          <w:sz w:val="20"/>
          <w:szCs w:val="20"/>
          <w:lang w:eastAsia="en-US"/>
        </w:rPr>
      </w:pPr>
    </w:p>
    <w:p w14:paraId="1AEC8599" w14:textId="68B6CE7F" w:rsidR="005E5E53" w:rsidRPr="00DD6BD2" w:rsidRDefault="005E5E53" w:rsidP="00860CDB">
      <w:pPr>
        <w:pStyle w:val="Paragraphedeliste"/>
        <w:numPr>
          <w:ilvl w:val="0"/>
          <w:numId w:val="11"/>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Cadres dormants et ouvrants en profilés tubulaires extrudés à rupture thermique en alliage d'aluminium (sauf indications contraires).</w:t>
      </w:r>
    </w:p>
    <w:p w14:paraId="7ECE0B9B" w14:textId="60C692D5" w:rsidR="005E5E53" w:rsidRPr="00DD6BD2" w:rsidRDefault="005E5E53" w:rsidP="00860CDB">
      <w:pPr>
        <w:pStyle w:val="Paragraphedeliste"/>
        <w:numPr>
          <w:ilvl w:val="0"/>
          <w:numId w:val="11"/>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Traverses basses comportant côté extérieur les jets d'eau et larmiers nécessaires à un écoulement normal des eaux de ruissellement.</w:t>
      </w:r>
    </w:p>
    <w:p w14:paraId="41A02F05" w14:textId="01D95FE0" w:rsidR="005E5E53" w:rsidRPr="00DD6BD2" w:rsidRDefault="005E5E53" w:rsidP="00860CDB">
      <w:pPr>
        <w:pStyle w:val="Paragraphedeliste"/>
        <w:numPr>
          <w:ilvl w:val="0"/>
          <w:numId w:val="11"/>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Les cadres fixes seront esthétiquement de même aspect que les ouvrants.</w:t>
      </w:r>
    </w:p>
    <w:p w14:paraId="3938BA71" w14:textId="48E81894" w:rsidR="005E5E53" w:rsidRPr="00DD6BD2" w:rsidRDefault="005E5E53" w:rsidP="00860CDB">
      <w:pPr>
        <w:pStyle w:val="Paragraphedeliste"/>
        <w:numPr>
          <w:ilvl w:val="0"/>
          <w:numId w:val="11"/>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Renforts du cadre ouvrant au droit des poignées.</w:t>
      </w:r>
    </w:p>
    <w:p w14:paraId="505562E8" w14:textId="0260CAF3" w:rsidR="005E5E53" w:rsidRPr="00DD6BD2" w:rsidRDefault="005E5E53" w:rsidP="00860CDB">
      <w:pPr>
        <w:pStyle w:val="Paragraphedeliste"/>
        <w:numPr>
          <w:ilvl w:val="0"/>
          <w:numId w:val="11"/>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Gorge de récupération des eaux de condensation sur traverse basse du dormant côté intérieur : toutes les eaux de condensation accidentelle devront pouvoir s'évacuer en totalité vers l'extérieur et n'être la source d'aucune dégradation.</w:t>
      </w:r>
    </w:p>
    <w:p w14:paraId="76C040A9" w14:textId="6C236387" w:rsidR="005E5E53" w:rsidRPr="00DD6BD2" w:rsidRDefault="005E5E53" w:rsidP="00860CDB">
      <w:pPr>
        <w:pStyle w:val="Paragraphedeliste"/>
        <w:numPr>
          <w:ilvl w:val="0"/>
          <w:numId w:val="11"/>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 xml:space="preserve">Profilés serre-vitres à visser pour maintien des vitrages et remplissages sous </w:t>
      </w:r>
      <w:proofErr w:type="gramStart"/>
      <w:r w:rsidRPr="00DD6BD2">
        <w:rPr>
          <w:rFonts w:asciiTheme="minorHAnsi" w:eastAsiaTheme="minorHAnsi" w:hAnsiTheme="minorHAnsi" w:cstheme="minorHAnsi"/>
          <w:color w:val="000000"/>
          <w:sz w:val="18"/>
          <w:szCs w:val="18"/>
          <w:lang w:eastAsia="en-US"/>
        </w:rPr>
        <w:t>pression;</w:t>
      </w:r>
      <w:proofErr w:type="gramEnd"/>
      <w:r w:rsidRPr="00DD6BD2">
        <w:rPr>
          <w:rFonts w:asciiTheme="minorHAnsi" w:eastAsiaTheme="minorHAnsi" w:hAnsiTheme="minorHAnsi" w:cstheme="minorHAnsi"/>
          <w:color w:val="000000"/>
          <w:sz w:val="18"/>
          <w:szCs w:val="18"/>
          <w:lang w:eastAsia="en-US"/>
        </w:rPr>
        <w:t xml:space="preserve"> profil permettant de recevoir un capot de finition en aluminium compris capot</w:t>
      </w:r>
      <w:r w:rsidR="00DD6BD2">
        <w:rPr>
          <w:rFonts w:asciiTheme="minorHAnsi" w:eastAsiaTheme="minorHAnsi" w:hAnsiTheme="minorHAnsi" w:cstheme="minorHAnsi"/>
          <w:color w:val="000000"/>
          <w:sz w:val="18"/>
          <w:szCs w:val="18"/>
          <w:lang w:eastAsia="en-US"/>
        </w:rPr>
        <w:t>.</w:t>
      </w:r>
    </w:p>
    <w:p w14:paraId="487D8031" w14:textId="687EB955" w:rsidR="005E5E53" w:rsidRPr="00DD6BD2" w:rsidRDefault="005E5E53" w:rsidP="00860CDB">
      <w:pPr>
        <w:pStyle w:val="Paragraphedeliste"/>
        <w:numPr>
          <w:ilvl w:val="0"/>
          <w:numId w:val="11"/>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Feuillures auto drainantes pour vitrages et parcloses en fonction de l'épaisseur des vitrages ; les parcloses devront être maintenues solidement sur les cadres, sans possibilité de démontage de l'extérieur.</w:t>
      </w:r>
    </w:p>
    <w:p w14:paraId="11ABA7C1" w14:textId="3EA4110D" w:rsidR="005E5E53" w:rsidRPr="00DD6BD2" w:rsidRDefault="005E5E53" w:rsidP="00860CDB">
      <w:pPr>
        <w:pStyle w:val="Paragraphedeliste"/>
        <w:numPr>
          <w:ilvl w:val="0"/>
          <w:numId w:val="11"/>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Les feuillures pour vitrage et les feuillures entre dormants et ouvrants seront conçues de façon à rejeter vers l'extérieur les eaux d'infiltration accidentelles.</w:t>
      </w:r>
    </w:p>
    <w:p w14:paraId="014F4353" w14:textId="0165B3B2" w:rsidR="005E5E53" w:rsidRPr="00DD6BD2" w:rsidRDefault="005E5E53" w:rsidP="00860CDB">
      <w:pPr>
        <w:pStyle w:val="Paragraphedeliste"/>
        <w:numPr>
          <w:ilvl w:val="0"/>
          <w:numId w:val="11"/>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Joints préformés en Néoprène entre dormants et ouvrants à placer dans rainures prévues à cet effet ; ces joints seront continus sur toute leur longueur ainsi que dans les angles.</w:t>
      </w:r>
    </w:p>
    <w:p w14:paraId="58D68112" w14:textId="7EFE5E60" w:rsidR="005E5E53" w:rsidRPr="00DD6BD2" w:rsidRDefault="005E5E53" w:rsidP="00860CDB">
      <w:pPr>
        <w:pStyle w:val="Paragraphedeliste"/>
        <w:numPr>
          <w:ilvl w:val="0"/>
          <w:numId w:val="11"/>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 xml:space="preserve">Joints d'étanchéité en partie basse des portes par joint à lèvre et joint </w:t>
      </w:r>
      <w:proofErr w:type="gramStart"/>
      <w:r w:rsidRPr="00DD6BD2">
        <w:rPr>
          <w:rFonts w:asciiTheme="minorHAnsi" w:eastAsiaTheme="minorHAnsi" w:hAnsiTheme="minorHAnsi" w:cstheme="minorHAnsi"/>
          <w:color w:val="000000"/>
          <w:sz w:val="18"/>
          <w:szCs w:val="18"/>
          <w:lang w:eastAsia="en-US"/>
        </w:rPr>
        <w:t>brosse intégrés</w:t>
      </w:r>
      <w:proofErr w:type="gramEnd"/>
      <w:r w:rsidRPr="00DD6BD2">
        <w:rPr>
          <w:rFonts w:asciiTheme="minorHAnsi" w:eastAsiaTheme="minorHAnsi" w:hAnsiTheme="minorHAnsi" w:cstheme="minorHAnsi"/>
          <w:color w:val="000000"/>
          <w:sz w:val="18"/>
          <w:szCs w:val="18"/>
          <w:lang w:eastAsia="en-US"/>
        </w:rPr>
        <w:t xml:space="preserve"> à la traverse basse de façon invisible.</w:t>
      </w:r>
    </w:p>
    <w:p w14:paraId="3822790A" w14:textId="5A67DBBC" w:rsidR="005E5E53" w:rsidRPr="00DD6BD2" w:rsidRDefault="00DD6BD2" w:rsidP="00860CDB">
      <w:pPr>
        <w:pStyle w:val="Paragraphedeliste"/>
        <w:numPr>
          <w:ilvl w:val="0"/>
          <w:numId w:val="11"/>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Étanchéité</w:t>
      </w:r>
      <w:r w:rsidR="005E5E53" w:rsidRPr="00DD6BD2">
        <w:rPr>
          <w:rFonts w:asciiTheme="minorHAnsi" w:eastAsiaTheme="minorHAnsi" w:hAnsiTheme="minorHAnsi" w:cstheme="minorHAnsi"/>
          <w:color w:val="000000"/>
          <w:sz w:val="18"/>
          <w:szCs w:val="18"/>
          <w:lang w:eastAsia="en-US"/>
        </w:rPr>
        <w:t xml:space="preserve"> entre gros-</w:t>
      </w:r>
      <w:r w:rsidRPr="00DD6BD2">
        <w:rPr>
          <w:rFonts w:asciiTheme="minorHAnsi" w:eastAsiaTheme="minorHAnsi" w:hAnsiTheme="minorHAnsi" w:cstheme="minorHAnsi"/>
          <w:color w:val="000000"/>
          <w:sz w:val="18"/>
          <w:szCs w:val="18"/>
          <w:lang w:eastAsia="en-US"/>
        </w:rPr>
        <w:t>œuvre</w:t>
      </w:r>
      <w:r w:rsidR="005E5E53" w:rsidRPr="00DD6BD2">
        <w:rPr>
          <w:rFonts w:asciiTheme="minorHAnsi" w:eastAsiaTheme="minorHAnsi" w:hAnsiTheme="minorHAnsi" w:cstheme="minorHAnsi"/>
          <w:color w:val="000000"/>
          <w:sz w:val="18"/>
          <w:szCs w:val="18"/>
          <w:lang w:eastAsia="en-US"/>
        </w:rPr>
        <w:t xml:space="preserve"> et cadre dormant comprenant :</w:t>
      </w:r>
    </w:p>
    <w:p w14:paraId="1D8A5059" w14:textId="1CC6B503" w:rsidR="005E5E53" w:rsidRPr="00DD6BD2" w:rsidRDefault="005E5E53" w:rsidP="00860CDB">
      <w:pPr>
        <w:pStyle w:val="Paragraphedeliste"/>
        <w:numPr>
          <w:ilvl w:val="0"/>
          <w:numId w:val="12"/>
        </w:numPr>
        <w:autoSpaceDE w:val="0"/>
        <w:autoSpaceDN w:val="0"/>
        <w:adjustRightInd w:val="0"/>
        <w:ind w:left="1843" w:hanging="219"/>
        <w:jc w:val="both"/>
        <w:rPr>
          <w:rFonts w:asciiTheme="minorHAnsi" w:eastAsiaTheme="minorHAnsi" w:hAnsiTheme="minorHAnsi" w:cstheme="minorHAnsi"/>
          <w:color w:val="000000"/>
          <w:sz w:val="18"/>
          <w:szCs w:val="18"/>
          <w:lang w:eastAsia="en-US"/>
        </w:rPr>
      </w:pPr>
      <w:proofErr w:type="gramStart"/>
      <w:r w:rsidRPr="00DD6BD2">
        <w:rPr>
          <w:rFonts w:asciiTheme="minorHAnsi" w:eastAsiaTheme="minorHAnsi" w:hAnsiTheme="minorHAnsi" w:cstheme="minorHAnsi"/>
          <w:color w:val="000000"/>
          <w:sz w:val="18"/>
          <w:szCs w:val="18"/>
          <w:lang w:eastAsia="en-US"/>
        </w:rPr>
        <w:t>un</w:t>
      </w:r>
      <w:proofErr w:type="gramEnd"/>
      <w:r w:rsidRPr="00DD6BD2">
        <w:rPr>
          <w:rFonts w:asciiTheme="minorHAnsi" w:eastAsiaTheme="minorHAnsi" w:hAnsiTheme="minorHAnsi" w:cstheme="minorHAnsi"/>
          <w:color w:val="000000"/>
          <w:sz w:val="18"/>
          <w:szCs w:val="18"/>
          <w:lang w:eastAsia="en-US"/>
        </w:rPr>
        <w:t xml:space="preserve"> fond de joint en mousse</w:t>
      </w:r>
    </w:p>
    <w:p w14:paraId="5E392665" w14:textId="392CB79B" w:rsidR="005E5E53" w:rsidRPr="00DD6BD2" w:rsidRDefault="005E5E53" w:rsidP="00860CDB">
      <w:pPr>
        <w:pStyle w:val="Paragraphedeliste"/>
        <w:numPr>
          <w:ilvl w:val="0"/>
          <w:numId w:val="12"/>
        </w:numPr>
        <w:autoSpaceDE w:val="0"/>
        <w:autoSpaceDN w:val="0"/>
        <w:adjustRightInd w:val="0"/>
        <w:ind w:left="1843" w:hanging="219"/>
        <w:jc w:val="both"/>
        <w:rPr>
          <w:rFonts w:asciiTheme="minorHAnsi" w:eastAsiaTheme="minorHAnsi" w:hAnsiTheme="minorHAnsi" w:cstheme="minorHAnsi"/>
          <w:color w:val="000000"/>
          <w:sz w:val="18"/>
          <w:szCs w:val="18"/>
          <w:lang w:eastAsia="en-US"/>
        </w:rPr>
      </w:pPr>
      <w:proofErr w:type="gramStart"/>
      <w:r w:rsidRPr="00DD6BD2">
        <w:rPr>
          <w:rFonts w:asciiTheme="minorHAnsi" w:eastAsiaTheme="minorHAnsi" w:hAnsiTheme="minorHAnsi" w:cstheme="minorHAnsi"/>
          <w:color w:val="000000"/>
          <w:sz w:val="18"/>
          <w:szCs w:val="18"/>
          <w:lang w:eastAsia="en-US"/>
        </w:rPr>
        <w:t>un</w:t>
      </w:r>
      <w:proofErr w:type="gramEnd"/>
      <w:r w:rsidRPr="00DD6BD2">
        <w:rPr>
          <w:rFonts w:asciiTheme="minorHAnsi" w:eastAsiaTheme="minorHAnsi" w:hAnsiTheme="minorHAnsi" w:cstheme="minorHAnsi"/>
          <w:color w:val="000000"/>
          <w:sz w:val="18"/>
          <w:szCs w:val="18"/>
          <w:lang w:eastAsia="en-US"/>
        </w:rPr>
        <w:t xml:space="preserve"> cordon d'étanchéité au mastic de première catégorie avec label S.N.J.F.</w:t>
      </w:r>
    </w:p>
    <w:p w14:paraId="5182D625" w14:textId="5180B29D" w:rsidR="005E5E53" w:rsidRPr="00DD6BD2" w:rsidRDefault="005E5E53"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Assemblage entre profils par dispositif invisible, y compris renforts nécessaires, droit ou biais à onglet suivant détails de l'Architecte</w:t>
      </w:r>
    </w:p>
    <w:p w14:paraId="235E2109" w14:textId="1D78B42F" w:rsidR="005E5E53" w:rsidRPr="00DD6BD2" w:rsidRDefault="005E5E53"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Les assemblages devront être parfaitement étanches.</w:t>
      </w:r>
    </w:p>
    <w:p w14:paraId="6D2616B5" w14:textId="03AF6BEB" w:rsidR="005E5E53" w:rsidRPr="00DD6BD2" w:rsidRDefault="005E5E53"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Dispositifs permettant la libre dilatation de la menuiserie et permettant d'absorber le fluage du béton.</w:t>
      </w:r>
    </w:p>
    <w:p w14:paraId="6941FFAF" w14:textId="27A4D733" w:rsidR="005E5E53" w:rsidRPr="00DD6BD2" w:rsidRDefault="005E5E53"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Tous les ouvrages seront réalisés pour permettre leur libre dilatation, entre eux, et par rapport aux supports sur lesquels ils sont fixés.</w:t>
      </w:r>
    </w:p>
    <w:p w14:paraId="23FAC600" w14:textId="43876907" w:rsidR="005E5E53" w:rsidRDefault="005E5E53"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Travaux et accessoires de fixation au support. Les éléments de fixation à noyer dans le béton sont à fournir en temps utile au gros-</w:t>
      </w:r>
      <w:r w:rsidR="00DD6BD2" w:rsidRPr="00DD6BD2">
        <w:rPr>
          <w:rFonts w:asciiTheme="minorHAnsi" w:eastAsiaTheme="minorHAnsi" w:hAnsiTheme="minorHAnsi" w:cstheme="minorHAnsi"/>
          <w:color w:val="000000"/>
          <w:sz w:val="18"/>
          <w:szCs w:val="18"/>
          <w:lang w:eastAsia="en-US"/>
        </w:rPr>
        <w:t>œuvre</w:t>
      </w:r>
      <w:r w:rsidRPr="00DD6BD2">
        <w:rPr>
          <w:rFonts w:asciiTheme="minorHAnsi" w:eastAsiaTheme="minorHAnsi" w:hAnsiTheme="minorHAnsi" w:cstheme="minorHAnsi"/>
          <w:color w:val="000000"/>
          <w:sz w:val="18"/>
          <w:szCs w:val="18"/>
          <w:lang w:eastAsia="en-US"/>
        </w:rPr>
        <w:t xml:space="preserve"> avec les instructions de pose.</w:t>
      </w:r>
    </w:p>
    <w:p w14:paraId="0900D838" w14:textId="77777777" w:rsidR="00156E99" w:rsidRPr="00DD6BD2" w:rsidRDefault="00156E99" w:rsidP="00156E99">
      <w:pPr>
        <w:pStyle w:val="Paragraphedeliste"/>
        <w:autoSpaceDE w:val="0"/>
        <w:autoSpaceDN w:val="0"/>
        <w:adjustRightInd w:val="0"/>
        <w:ind w:left="993"/>
        <w:jc w:val="both"/>
        <w:rPr>
          <w:rFonts w:asciiTheme="minorHAnsi" w:eastAsiaTheme="minorHAnsi" w:hAnsiTheme="minorHAnsi" w:cstheme="minorHAnsi"/>
          <w:color w:val="000000"/>
          <w:sz w:val="18"/>
          <w:szCs w:val="18"/>
          <w:lang w:eastAsia="en-US"/>
        </w:rPr>
      </w:pPr>
    </w:p>
    <w:p w14:paraId="668AB747" w14:textId="51D2AA8A" w:rsidR="005E5E53" w:rsidRPr="00DD6BD2" w:rsidRDefault="005E5E53"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Sont également à prévoir :</w:t>
      </w:r>
    </w:p>
    <w:p w14:paraId="72A6115B" w14:textId="53144C6E" w:rsidR="005E5E53" w:rsidRPr="00DD6BD2" w:rsidRDefault="005E5E53" w:rsidP="00860CDB">
      <w:pPr>
        <w:pStyle w:val="Paragraphedeliste"/>
        <w:numPr>
          <w:ilvl w:val="0"/>
          <w:numId w:val="12"/>
        </w:numPr>
        <w:autoSpaceDE w:val="0"/>
        <w:autoSpaceDN w:val="0"/>
        <w:adjustRightInd w:val="0"/>
        <w:ind w:left="1843" w:hanging="219"/>
        <w:jc w:val="both"/>
        <w:rPr>
          <w:rFonts w:asciiTheme="minorHAnsi" w:eastAsiaTheme="minorHAnsi" w:hAnsiTheme="minorHAnsi" w:cstheme="minorHAnsi"/>
          <w:color w:val="000000"/>
          <w:sz w:val="18"/>
          <w:szCs w:val="18"/>
          <w:lang w:eastAsia="en-US"/>
        </w:rPr>
      </w:pPr>
      <w:proofErr w:type="gramStart"/>
      <w:r w:rsidRPr="00DD6BD2">
        <w:rPr>
          <w:rFonts w:asciiTheme="minorHAnsi" w:eastAsiaTheme="minorHAnsi" w:hAnsiTheme="minorHAnsi" w:cstheme="minorHAnsi"/>
          <w:color w:val="000000"/>
          <w:sz w:val="18"/>
          <w:szCs w:val="18"/>
          <w:lang w:eastAsia="en-US"/>
        </w:rPr>
        <w:t>fourniture</w:t>
      </w:r>
      <w:proofErr w:type="gramEnd"/>
      <w:r w:rsidRPr="00DD6BD2">
        <w:rPr>
          <w:rFonts w:asciiTheme="minorHAnsi" w:eastAsiaTheme="minorHAnsi" w:hAnsiTheme="minorHAnsi" w:cstheme="minorHAnsi"/>
          <w:color w:val="000000"/>
          <w:sz w:val="18"/>
          <w:szCs w:val="18"/>
          <w:lang w:eastAsia="en-US"/>
        </w:rPr>
        <w:t xml:space="preserve"> et pose des chevilles, douilles </w:t>
      </w:r>
      <w:proofErr w:type="gramStart"/>
      <w:r w:rsidRPr="00DD6BD2">
        <w:rPr>
          <w:rFonts w:asciiTheme="minorHAnsi" w:eastAsiaTheme="minorHAnsi" w:hAnsiTheme="minorHAnsi" w:cstheme="minorHAnsi"/>
          <w:color w:val="000000"/>
          <w:sz w:val="18"/>
          <w:szCs w:val="18"/>
          <w:lang w:eastAsia="en-US"/>
        </w:rPr>
        <w:t>auto foreuses</w:t>
      </w:r>
      <w:proofErr w:type="gramEnd"/>
      <w:r w:rsidRPr="00DD6BD2">
        <w:rPr>
          <w:rFonts w:asciiTheme="minorHAnsi" w:eastAsiaTheme="minorHAnsi" w:hAnsiTheme="minorHAnsi" w:cstheme="minorHAnsi"/>
          <w:color w:val="000000"/>
          <w:sz w:val="18"/>
          <w:szCs w:val="18"/>
          <w:lang w:eastAsia="en-US"/>
        </w:rPr>
        <w:t xml:space="preserve"> et autres systèmes de fixation non incorporés aux ouvrages de GO</w:t>
      </w:r>
    </w:p>
    <w:p w14:paraId="67F4C5D8" w14:textId="3AFB9174" w:rsidR="005E5E53" w:rsidRPr="00DD6BD2" w:rsidRDefault="005E5E53" w:rsidP="00860CDB">
      <w:pPr>
        <w:pStyle w:val="Paragraphedeliste"/>
        <w:numPr>
          <w:ilvl w:val="0"/>
          <w:numId w:val="12"/>
        </w:numPr>
        <w:autoSpaceDE w:val="0"/>
        <w:autoSpaceDN w:val="0"/>
        <w:adjustRightInd w:val="0"/>
        <w:ind w:left="1843" w:hanging="219"/>
        <w:jc w:val="both"/>
        <w:rPr>
          <w:rFonts w:asciiTheme="minorHAnsi" w:eastAsiaTheme="minorHAnsi" w:hAnsiTheme="minorHAnsi" w:cstheme="minorHAnsi"/>
          <w:color w:val="000000"/>
          <w:sz w:val="18"/>
          <w:szCs w:val="18"/>
          <w:lang w:eastAsia="en-US"/>
        </w:rPr>
      </w:pPr>
      <w:proofErr w:type="gramStart"/>
      <w:r w:rsidRPr="00DD6BD2">
        <w:rPr>
          <w:rFonts w:asciiTheme="minorHAnsi" w:eastAsiaTheme="minorHAnsi" w:hAnsiTheme="minorHAnsi" w:cstheme="minorHAnsi"/>
          <w:color w:val="000000"/>
          <w:sz w:val="18"/>
          <w:szCs w:val="18"/>
          <w:lang w:eastAsia="en-US"/>
        </w:rPr>
        <w:t>coupures</w:t>
      </w:r>
      <w:proofErr w:type="gramEnd"/>
      <w:r w:rsidRPr="00DD6BD2">
        <w:rPr>
          <w:rFonts w:asciiTheme="minorHAnsi" w:eastAsiaTheme="minorHAnsi" w:hAnsiTheme="minorHAnsi" w:cstheme="minorHAnsi"/>
          <w:color w:val="000000"/>
          <w:sz w:val="18"/>
          <w:szCs w:val="18"/>
          <w:lang w:eastAsia="en-US"/>
        </w:rPr>
        <w:t xml:space="preserve"> thermiques dans les éléments métalliques des façades-rideaux</w:t>
      </w:r>
    </w:p>
    <w:p w14:paraId="3456DDFD" w14:textId="2C02E587" w:rsidR="005E5E53" w:rsidRPr="00DD6BD2" w:rsidRDefault="005E5E53" w:rsidP="00860CDB">
      <w:pPr>
        <w:pStyle w:val="Paragraphedeliste"/>
        <w:numPr>
          <w:ilvl w:val="0"/>
          <w:numId w:val="12"/>
        </w:numPr>
        <w:autoSpaceDE w:val="0"/>
        <w:autoSpaceDN w:val="0"/>
        <w:adjustRightInd w:val="0"/>
        <w:ind w:left="1843" w:hanging="219"/>
        <w:jc w:val="both"/>
        <w:rPr>
          <w:rFonts w:asciiTheme="minorHAnsi" w:eastAsiaTheme="minorHAnsi" w:hAnsiTheme="minorHAnsi" w:cstheme="minorHAnsi"/>
          <w:color w:val="000000"/>
          <w:sz w:val="18"/>
          <w:szCs w:val="18"/>
          <w:lang w:eastAsia="en-US"/>
        </w:rPr>
      </w:pPr>
      <w:proofErr w:type="gramStart"/>
      <w:r w:rsidRPr="00DD6BD2">
        <w:rPr>
          <w:rFonts w:asciiTheme="minorHAnsi" w:eastAsiaTheme="minorHAnsi" w:hAnsiTheme="minorHAnsi" w:cstheme="minorHAnsi"/>
          <w:color w:val="000000"/>
          <w:sz w:val="18"/>
          <w:szCs w:val="18"/>
          <w:lang w:eastAsia="en-US"/>
        </w:rPr>
        <w:t>fourniture</w:t>
      </w:r>
      <w:proofErr w:type="gramEnd"/>
      <w:r w:rsidRPr="00DD6BD2">
        <w:rPr>
          <w:rFonts w:asciiTheme="minorHAnsi" w:eastAsiaTheme="minorHAnsi" w:hAnsiTheme="minorHAnsi" w:cstheme="minorHAnsi"/>
          <w:color w:val="000000"/>
          <w:sz w:val="18"/>
          <w:szCs w:val="18"/>
          <w:lang w:eastAsia="en-US"/>
        </w:rPr>
        <w:t xml:space="preserve"> et pose des vitrages et des joints de vitrage</w:t>
      </w:r>
    </w:p>
    <w:p w14:paraId="038F09AE" w14:textId="692BDBAC" w:rsidR="005E5E53" w:rsidRPr="00DD6BD2" w:rsidRDefault="005E5E53" w:rsidP="00860CDB">
      <w:pPr>
        <w:pStyle w:val="Paragraphedeliste"/>
        <w:numPr>
          <w:ilvl w:val="0"/>
          <w:numId w:val="12"/>
        </w:numPr>
        <w:autoSpaceDE w:val="0"/>
        <w:autoSpaceDN w:val="0"/>
        <w:adjustRightInd w:val="0"/>
        <w:ind w:left="1843" w:hanging="219"/>
        <w:jc w:val="both"/>
        <w:rPr>
          <w:rFonts w:asciiTheme="minorHAnsi" w:eastAsiaTheme="minorHAnsi" w:hAnsiTheme="minorHAnsi" w:cstheme="minorHAnsi"/>
          <w:color w:val="000000"/>
          <w:sz w:val="18"/>
          <w:szCs w:val="18"/>
          <w:lang w:eastAsia="en-US"/>
        </w:rPr>
      </w:pPr>
      <w:proofErr w:type="gramStart"/>
      <w:r w:rsidRPr="00DD6BD2">
        <w:rPr>
          <w:rFonts w:asciiTheme="minorHAnsi" w:eastAsiaTheme="minorHAnsi" w:hAnsiTheme="minorHAnsi" w:cstheme="minorHAnsi"/>
          <w:color w:val="000000"/>
          <w:sz w:val="18"/>
          <w:szCs w:val="18"/>
          <w:lang w:eastAsia="en-US"/>
        </w:rPr>
        <w:t>dispositifs</w:t>
      </w:r>
      <w:proofErr w:type="gramEnd"/>
      <w:r w:rsidRPr="00DD6BD2">
        <w:rPr>
          <w:rFonts w:asciiTheme="minorHAnsi" w:eastAsiaTheme="minorHAnsi" w:hAnsiTheme="minorHAnsi" w:cstheme="minorHAnsi"/>
          <w:color w:val="000000"/>
          <w:sz w:val="18"/>
          <w:szCs w:val="18"/>
          <w:lang w:eastAsia="en-US"/>
        </w:rPr>
        <w:t xml:space="preserve"> de fixation spéciaux des vitrages</w:t>
      </w:r>
    </w:p>
    <w:p w14:paraId="217318BA" w14:textId="0EE7FED8" w:rsidR="005E5E53" w:rsidRDefault="005E5E53" w:rsidP="00860CDB">
      <w:pPr>
        <w:pStyle w:val="Paragraphedeliste"/>
        <w:numPr>
          <w:ilvl w:val="0"/>
          <w:numId w:val="12"/>
        </w:numPr>
        <w:autoSpaceDE w:val="0"/>
        <w:autoSpaceDN w:val="0"/>
        <w:adjustRightInd w:val="0"/>
        <w:ind w:left="1843" w:hanging="219"/>
        <w:jc w:val="both"/>
        <w:rPr>
          <w:rFonts w:asciiTheme="minorHAnsi" w:eastAsiaTheme="minorHAnsi" w:hAnsiTheme="minorHAnsi" w:cstheme="minorHAnsi"/>
          <w:color w:val="000000"/>
          <w:sz w:val="18"/>
          <w:szCs w:val="18"/>
          <w:lang w:eastAsia="en-US"/>
        </w:rPr>
      </w:pPr>
      <w:proofErr w:type="gramStart"/>
      <w:r w:rsidRPr="00DD6BD2">
        <w:rPr>
          <w:rFonts w:asciiTheme="minorHAnsi" w:eastAsiaTheme="minorHAnsi" w:hAnsiTheme="minorHAnsi" w:cstheme="minorHAnsi"/>
          <w:color w:val="000000"/>
          <w:sz w:val="18"/>
          <w:szCs w:val="18"/>
          <w:lang w:eastAsia="en-US"/>
        </w:rPr>
        <w:t>les</w:t>
      </w:r>
      <w:proofErr w:type="gramEnd"/>
      <w:r w:rsidRPr="00DD6BD2">
        <w:rPr>
          <w:rFonts w:asciiTheme="minorHAnsi" w:eastAsiaTheme="minorHAnsi" w:hAnsiTheme="minorHAnsi" w:cstheme="minorHAnsi"/>
          <w:color w:val="000000"/>
          <w:sz w:val="18"/>
          <w:szCs w:val="18"/>
          <w:lang w:eastAsia="en-US"/>
        </w:rPr>
        <w:t xml:space="preserve"> précadres si </w:t>
      </w:r>
      <w:proofErr w:type="gramStart"/>
      <w:r w:rsidRPr="00DD6BD2">
        <w:rPr>
          <w:rFonts w:asciiTheme="minorHAnsi" w:eastAsiaTheme="minorHAnsi" w:hAnsiTheme="minorHAnsi" w:cstheme="minorHAnsi"/>
          <w:color w:val="000000"/>
          <w:sz w:val="18"/>
          <w:szCs w:val="18"/>
          <w:lang w:eastAsia="en-US"/>
        </w:rPr>
        <w:t>nécessaire,  y</w:t>
      </w:r>
      <w:proofErr w:type="gramEnd"/>
      <w:r w:rsidRPr="00DD6BD2">
        <w:rPr>
          <w:rFonts w:asciiTheme="minorHAnsi" w:eastAsiaTheme="minorHAnsi" w:hAnsiTheme="minorHAnsi" w:cstheme="minorHAnsi"/>
          <w:color w:val="000000"/>
          <w:sz w:val="18"/>
          <w:szCs w:val="18"/>
          <w:lang w:eastAsia="en-US"/>
        </w:rPr>
        <w:t xml:space="preserve"> compris joints d'étanchéité entre précadre et support, et entre dormant et précadre.</w:t>
      </w:r>
    </w:p>
    <w:p w14:paraId="4C162837" w14:textId="77777777" w:rsidR="00156E99" w:rsidRPr="00DD6BD2" w:rsidRDefault="00156E99" w:rsidP="00156E99">
      <w:pPr>
        <w:pStyle w:val="Paragraphedeliste"/>
        <w:autoSpaceDE w:val="0"/>
        <w:autoSpaceDN w:val="0"/>
        <w:adjustRightInd w:val="0"/>
        <w:ind w:left="1843"/>
        <w:jc w:val="both"/>
        <w:rPr>
          <w:rFonts w:asciiTheme="minorHAnsi" w:eastAsiaTheme="minorHAnsi" w:hAnsiTheme="minorHAnsi" w:cstheme="minorHAnsi"/>
          <w:color w:val="000000"/>
          <w:sz w:val="18"/>
          <w:szCs w:val="18"/>
          <w:lang w:eastAsia="en-US"/>
        </w:rPr>
      </w:pPr>
    </w:p>
    <w:p w14:paraId="57885A1B" w14:textId="4BA66ED4" w:rsidR="005E5E53" w:rsidRPr="00DD6BD2" w:rsidRDefault="005E5E53"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Liaisons équipotentielles :</w:t>
      </w:r>
    </w:p>
    <w:p w14:paraId="24F5A30A" w14:textId="263042B2" w:rsidR="005E5E53" w:rsidRPr="00DD6BD2" w:rsidRDefault="005E5E53" w:rsidP="00DD6BD2">
      <w:pPr>
        <w:pStyle w:val="Paragraphedeliste"/>
        <w:autoSpaceDE w:val="0"/>
        <w:autoSpaceDN w:val="0"/>
        <w:adjustRightInd w:val="0"/>
        <w:ind w:left="993"/>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 xml:space="preserve">Les éléments métalliques (structures, parements, métallerie, </w:t>
      </w:r>
      <w:proofErr w:type="spellStart"/>
      <w:r w:rsidRPr="00DD6BD2">
        <w:rPr>
          <w:rFonts w:asciiTheme="minorHAnsi" w:eastAsiaTheme="minorHAnsi" w:hAnsiTheme="minorHAnsi" w:cstheme="minorHAnsi"/>
          <w:color w:val="000000"/>
          <w:sz w:val="18"/>
          <w:szCs w:val="18"/>
          <w:lang w:eastAsia="en-US"/>
        </w:rPr>
        <w:t>etc</w:t>
      </w:r>
      <w:proofErr w:type="spellEnd"/>
      <w:r w:rsidRPr="00DD6BD2">
        <w:rPr>
          <w:rFonts w:asciiTheme="minorHAnsi" w:eastAsiaTheme="minorHAnsi" w:hAnsiTheme="minorHAnsi" w:cstheme="minorHAnsi"/>
          <w:color w:val="000000"/>
          <w:sz w:val="18"/>
          <w:szCs w:val="18"/>
          <w:lang w:eastAsia="en-US"/>
        </w:rPr>
        <w:t xml:space="preserve"> ...) du présent lot seront mis à la terre. Pour ce faire, le titulaire du présent lot devra veiller à la continuité électrique des éléments métalliques lors du montage. Le titulaire du lot "</w:t>
      </w:r>
      <w:r w:rsidR="00DD6BD2" w:rsidRPr="00DD6BD2">
        <w:rPr>
          <w:rFonts w:asciiTheme="minorHAnsi" w:eastAsiaTheme="minorHAnsi" w:hAnsiTheme="minorHAnsi" w:cstheme="minorHAnsi"/>
          <w:color w:val="000000"/>
          <w:sz w:val="18"/>
          <w:szCs w:val="18"/>
          <w:lang w:eastAsia="en-US"/>
        </w:rPr>
        <w:t>Électricité</w:t>
      </w:r>
      <w:r w:rsidRPr="00DD6BD2">
        <w:rPr>
          <w:rFonts w:asciiTheme="minorHAnsi" w:eastAsiaTheme="minorHAnsi" w:hAnsiTheme="minorHAnsi" w:cstheme="minorHAnsi"/>
          <w:color w:val="000000"/>
          <w:sz w:val="18"/>
          <w:szCs w:val="18"/>
          <w:lang w:eastAsia="en-US"/>
        </w:rPr>
        <w:t>" fera la connexion des éléments métalliques sur le réseau de terre aux extrémités ou/ et tous les 25 ml environ et suivant les recommandations de la norme NFC 15-100.</w:t>
      </w:r>
    </w:p>
    <w:p w14:paraId="7E7C7951" w14:textId="2B6BE6AF" w:rsidR="005E5E53" w:rsidRPr="00DD6BD2" w:rsidRDefault="005E5E53" w:rsidP="00DD6BD2">
      <w:pPr>
        <w:pStyle w:val="Paragraphedeliste"/>
        <w:autoSpaceDE w:val="0"/>
        <w:autoSpaceDN w:val="0"/>
        <w:adjustRightInd w:val="0"/>
        <w:ind w:left="993"/>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 xml:space="preserve">Dans le cas où la continuité ne peut être assurée pour des raisons de mise en </w:t>
      </w:r>
      <w:r w:rsidR="00DD6BD2" w:rsidRPr="00DD6BD2">
        <w:rPr>
          <w:rFonts w:asciiTheme="minorHAnsi" w:eastAsiaTheme="minorHAnsi" w:hAnsiTheme="minorHAnsi" w:cstheme="minorHAnsi"/>
          <w:color w:val="000000"/>
          <w:sz w:val="18"/>
          <w:szCs w:val="18"/>
          <w:lang w:eastAsia="en-US"/>
        </w:rPr>
        <w:t>œuvre</w:t>
      </w:r>
      <w:r w:rsidRPr="00DD6BD2">
        <w:rPr>
          <w:rFonts w:asciiTheme="minorHAnsi" w:eastAsiaTheme="minorHAnsi" w:hAnsiTheme="minorHAnsi" w:cstheme="minorHAnsi"/>
          <w:color w:val="000000"/>
          <w:sz w:val="18"/>
          <w:szCs w:val="18"/>
          <w:lang w:eastAsia="en-US"/>
        </w:rPr>
        <w:t>, le titulaire du présent lot réalisera un pontage par conducteur adéquat.</w:t>
      </w:r>
    </w:p>
    <w:p w14:paraId="08470B98" w14:textId="71266BB9" w:rsidR="005E5E53" w:rsidRPr="00DD6BD2" w:rsidRDefault="005E5E53"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Pour tous les ouvrages en façade, il est bien précisé qu'ils devront être conçus et réalisés de manière à éviter toute rétention ou stagnation d'eau et qu'ils devront obligatoirement comporter un larmier ou une goutte d'eau afin d'éviter toute coulure en façade.</w:t>
      </w:r>
    </w:p>
    <w:p w14:paraId="289480BD" w14:textId="2ADAD7FE" w:rsidR="005E5E53" w:rsidRPr="00DD6BD2" w:rsidRDefault="005E5E53"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 xml:space="preserve">Tous les orifices présents dans les façades du présent lot, les vides apparents ou capotés entre les ouvrages de façade et les autres ouvrages (ouvrages supports par exemple), ainsi que les orifices et vides de ventilation, devront être protégés par des grillages </w:t>
      </w:r>
      <w:proofErr w:type="gramStart"/>
      <w:r w:rsidR="00DD6BD2" w:rsidRPr="00DD6BD2">
        <w:rPr>
          <w:rFonts w:asciiTheme="minorHAnsi" w:eastAsiaTheme="minorHAnsi" w:hAnsiTheme="minorHAnsi" w:cstheme="minorHAnsi"/>
          <w:color w:val="000000"/>
          <w:sz w:val="18"/>
          <w:szCs w:val="18"/>
          <w:lang w:eastAsia="en-US"/>
        </w:rPr>
        <w:t>anti insectes</w:t>
      </w:r>
      <w:proofErr w:type="gramEnd"/>
      <w:r w:rsidRPr="00DD6BD2">
        <w:rPr>
          <w:rFonts w:asciiTheme="minorHAnsi" w:eastAsiaTheme="minorHAnsi" w:hAnsiTheme="minorHAnsi" w:cstheme="minorHAnsi"/>
          <w:color w:val="000000"/>
          <w:sz w:val="18"/>
          <w:szCs w:val="18"/>
          <w:lang w:eastAsia="en-US"/>
        </w:rPr>
        <w:t xml:space="preserve"> et anti-volatiles.</w:t>
      </w:r>
    </w:p>
    <w:p w14:paraId="13E9655B" w14:textId="0BC2C8FC" w:rsidR="005E5E53" w:rsidRPr="00DD6BD2" w:rsidRDefault="005E5E53"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Tous les ouvrages seront conçus et réalisés de manière à empêcher toute pénétration d'eau et de neige, neige poudreuse notamment ; cette prescription intéresse plus particulièrement les grilles de ventilation, capots et autres accessoires à corps creux</w:t>
      </w:r>
      <w:r w:rsidR="00DD6BD2">
        <w:rPr>
          <w:rFonts w:asciiTheme="minorHAnsi" w:eastAsiaTheme="minorHAnsi" w:hAnsiTheme="minorHAnsi" w:cstheme="minorHAnsi"/>
          <w:color w:val="000000"/>
          <w:sz w:val="18"/>
          <w:szCs w:val="18"/>
          <w:lang w:eastAsia="en-US"/>
        </w:rPr>
        <w:t xml:space="preserve"> </w:t>
      </w:r>
      <w:r w:rsidRPr="00DD6BD2">
        <w:rPr>
          <w:rFonts w:asciiTheme="minorHAnsi" w:eastAsiaTheme="minorHAnsi" w:hAnsiTheme="minorHAnsi" w:cstheme="minorHAnsi"/>
          <w:color w:val="000000"/>
          <w:sz w:val="18"/>
          <w:szCs w:val="18"/>
          <w:lang w:eastAsia="en-US"/>
        </w:rPr>
        <w:t>rapportés.</w:t>
      </w:r>
    </w:p>
    <w:p w14:paraId="7BE21F22" w14:textId="5B92F265" w:rsidR="005E5E53" w:rsidRPr="00DD6BD2" w:rsidRDefault="005E5E53"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Toutes autres dispositions seront prises pour qu'aucune condensation ne se produise à l'intérieur des locaux, des volumes fermés, de même qu'à l'intérieur des isolants ou entre ces derniers et leur support.</w:t>
      </w:r>
    </w:p>
    <w:p w14:paraId="2CD15BB5" w14:textId="3C16F5AE" w:rsidR="005E5E53" w:rsidRPr="00DD6BD2" w:rsidRDefault="005E5E53"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 xml:space="preserve">Les isolations thermiques devront être mises en </w:t>
      </w:r>
      <w:r w:rsidR="00DD6BD2" w:rsidRPr="00DD6BD2">
        <w:rPr>
          <w:rFonts w:asciiTheme="minorHAnsi" w:eastAsiaTheme="minorHAnsi" w:hAnsiTheme="minorHAnsi" w:cstheme="minorHAnsi"/>
          <w:color w:val="000000"/>
          <w:sz w:val="18"/>
          <w:szCs w:val="18"/>
          <w:lang w:eastAsia="en-US"/>
        </w:rPr>
        <w:t>œuvre</w:t>
      </w:r>
      <w:r w:rsidRPr="00DD6BD2">
        <w:rPr>
          <w:rFonts w:asciiTheme="minorHAnsi" w:eastAsiaTheme="minorHAnsi" w:hAnsiTheme="minorHAnsi" w:cstheme="minorHAnsi"/>
          <w:color w:val="000000"/>
          <w:sz w:val="18"/>
          <w:szCs w:val="18"/>
          <w:lang w:eastAsia="en-US"/>
        </w:rPr>
        <w:t xml:space="preserve"> en tenant compte de réalisation de calfeutrements soignés pour suppression de tous les ponts thermiques.</w:t>
      </w:r>
    </w:p>
    <w:p w14:paraId="76B7E812" w14:textId="205D2A13" w:rsidR="005E5E53" w:rsidRDefault="005E5E53"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DD6BD2">
        <w:rPr>
          <w:rFonts w:asciiTheme="minorHAnsi" w:eastAsiaTheme="minorHAnsi" w:hAnsiTheme="minorHAnsi" w:cstheme="minorHAnsi"/>
          <w:color w:val="000000"/>
          <w:sz w:val="18"/>
          <w:szCs w:val="18"/>
          <w:lang w:eastAsia="en-US"/>
        </w:rPr>
        <w:t>Les isolants et calfeutrements devront être continus, parfaitement jointifs et maintenus sur les supports pour éviter tout déplacement, glissement ou soulèvement ultérieurs ; des tôles de maintien sont à prévoir ; la finition des tôles ou parties de tôles visibles devra être identique à la finition de la menuiserie. Ces tôles, dans le cas où elles sont associées à l'esthétique des ouvrages, devront constituer un ensemble homogène avec ces ouvrages.</w:t>
      </w:r>
    </w:p>
    <w:p w14:paraId="3123D87F" w14:textId="77777777" w:rsidR="00A7424C" w:rsidRDefault="00A7424C" w:rsidP="00A7424C">
      <w:pPr>
        <w:pStyle w:val="Paragraphedeliste"/>
        <w:autoSpaceDE w:val="0"/>
        <w:autoSpaceDN w:val="0"/>
        <w:adjustRightInd w:val="0"/>
        <w:ind w:left="993"/>
        <w:jc w:val="both"/>
        <w:rPr>
          <w:rFonts w:asciiTheme="minorHAnsi" w:eastAsiaTheme="minorHAnsi" w:hAnsiTheme="minorHAnsi" w:cstheme="minorHAnsi"/>
          <w:color w:val="000000"/>
          <w:sz w:val="18"/>
          <w:szCs w:val="18"/>
          <w:lang w:eastAsia="en-US"/>
        </w:rPr>
      </w:pPr>
    </w:p>
    <w:p w14:paraId="3E780BF3" w14:textId="1E6F3123" w:rsidR="00A7424C" w:rsidRDefault="00A7424C" w:rsidP="00A7424C">
      <w:pPr>
        <w:pStyle w:val="Paragraphedeliste"/>
        <w:autoSpaceDE w:val="0"/>
        <w:autoSpaceDN w:val="0"/>
        <w:adjustRightInd w:val="0"/>
        <w:ind w:left="993"/>
        <w:jc w:val="both"/>
        <w:rPr>
          <w:rFonts w:asciiTheme="minorHAnsi" w:eastAsiaTheme="minorHAnsi" w:hAnsiTheme="minorHAnsi" w:cstheme="minorHAnsi"/>
          <w:color w:val="000000"/>
          <w:sz w:val="18"/>
          <w:szCs w:val="18"/>
          <w:lang w:eastAsia="en-US"/>
        </w:rPr>
      </w:pPr>
    </w:p>
    <w:p w14:paraId="56CCA3F0" w14:textId="13F45B3F" w:rsidR="00A7424C" w:rsidRPr="00A7424C" w:rsidRDefault="00A7424C" w:rsidP="00CF432B">
      <w:pPr>
        <w:pStyle w:val="Titre3"/>
      </w:pPr>
      <w:bookmarkStart w:id="42" w:name="_Toc96071799"/>
      <w:r w:rsidRPr="00A7424C">
        <w:lastRenderedPageBreak/>
        <w:t>SYSTÈME DE POSE DES MENUISERIES</w:t>
      </w:r>
      <w:bookmarkEnd w:id="42"/>
    </w:p>
    <w:p w14:paraId="03BA0F73" w14:textId="77777777" w:rsidR="00A7424C" w:rsidRPr="00A7424C" w:rsidRDefault="00A7424C" w:rsidP="00A7424C">
      <w:pPr>
        <w:autoSpaceDE w:val="0"/>
        <w:autoSpaceDN w:val="0"/>
        <w:adjustRightInd w:val="0"/>
        <w:rPr>
          <w:rFonts w:asciiTheme="minorHAnsi" w:eastAsiaTheme="minorHAnsi" w:hAnsiTheme="minorHAnsi" w:cstheme="minorHAnsi"/>
          <w:color w:val="000000"/>
          <w:sz w:val="20"/>
          <w:szCs w:val="20"/>
          <w:lang w:eastAsia="en-US"/>
        </w:rPr>
      </w:pPr>
    </w:p>
    <w:p w14:paraId="13EF596A" w14:textId="7C575491" w:rsidR="00A7424C" w:rsidRPr="00A7424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Précadre, suivant nécessité, en aluminium.</w:t>
      </w:r>
    </w:p>
    <w:p w14:paraId="6045F88B" w14:textId="63679635" w:rsidR="00A7424C" w:rsidRPr="00A7424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Pièce d'appui permettant de rejeter les eaux vers l'extérieur.</w:t>
      </w:r>
    </w:p>
    <w:p w14:paraId="4102F6F2" w14:textId="249678CD" w:rsidR="00A7424C" w:rsidRPr="00A7424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 xml:space="preserve">Les menuiseries sont posées entre structures (métalliques </w:t>
      </w:r>
      <w:r>
        <w:rPr>
          <w:rFonts w:asciiTheme="minorHAnsi" w:eastAsiaTheme="minorHAnsi" w:hAnsiTheme="minorHAnsi" w:cstheme="minorHAnsi"/>
          <w:color w:val="000000"/>
          <w:sz w:val="18"/>
          <w:szCs w:val="18"/>
          <w:lang w:eastAsia="en-US"/>
        </w:rPr>
        <w:t>ou</w:t>
      </w:r>
      <w:r w:rsidRPr="00A7424C">
        <w:rPr>
          <w:rFonts w:asciiTheme="minorHAnsi" w:eastAsiaTheme="minorHAnsi" w:hAnsiTheme="minorHAnsi" w:cstheme="minorHAnsi"/>
          <w:color w:val="000000"/>
          <w:sz w:val="18"/>
          <w:szCs w:val="18"/>
          <w:lang w:eastAsia="en-US"/>
        </w:rPr>
        <w:t xml:space="preserve"> béton), dans les maçonneries et dans l'épaisseur de l'isolation intérieure ou non suivant plans.</w:t>
      </w:r>
      <w:r>
        <w:rPr>
          <w:rFonts w:asciiTheme="minorHAnsi" w:eastAsiaTheme="minorHAnsi" w:hAnsiTheme="minorHAnsi" w:cstheme="minorHAnsi"/>
          <w:color w:val="000000"/>
          <w:sz w:val="18"/>
          <w:szCs w:val="18"/>
          <w:lang w:eastAsia="en-US"/>
        </w:rPr>
        <w:t xml:space="preserve"> Attention ITE prévue.</w:t>
      </w:r>
    </w:p>
    <w:p w14:paraId="29C86760" w14:textId="0C63A9BE" w:rsidR="00A7424C" w:rsidRPr="00A7424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Elles comprennent tous les profilés de jonction avec les parements intérieurs avoisinants.</w:t>
      </w:r>
    </w:p>
    <w:p w14:paraId="08328FF7" w14:textId="7876E621" w:rsidR="00A7424C" w:rsidRPr="00A7424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Elles comprennent toutes les pièces d'appui nécessaires (notamment cornière basse d'appui en aluminium pour pose en applique)</w:t>
      </w:r>
    </w:p>
    <w:p w14:paraId="52C43737" w14:textId="179D58EA" w:rsidR="00A7424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 xml:space="preserve">Côté extérieur, il est prévu une tablette ou une bavette en aluminium plié de 20/10 (sauf indications contraires). </w:t>
      </w:r>
      <w:r>
        <w:rPr>
          <w:rFonts w:asciiTheme="minorHAnsi" w:eastAsiaTheme="minorHAnsi" w:hAnsiTheme="minorHAnsi" w:cstheme="minorHAnsi"/>
          <w:color w:val="000000"/>
          <w:sz w:val="18"/>
          <w:szCs w:val="18"/>
          <w:lang w:eastAsia="en-US"/>
        </w:rPr>
        <w:t>Attention ITE prévue.</w:t>
      </w:r>
    </w:p>
    <w:p w14:paraId="6A0B57DC" w14:textId="77777777" w:rsidR="00156E99" w:rsidRPr="001952EB" w:rsidRDefault="00156E99" w:rsidP="00156E99">
      <w:pPr>
        <w:pStyle w:val="Paragraphedeliste"/>
        <w:autoSpaceDE w:val="0"/>
        <w:autoSpaceDN w:val="0"/>
        <w:adjustRightInd w:val="0"/>
        <w:ind w:left="993"/>
        <w:jc w:val="both"/>
        <w:rPr>
          <w:rFonts w:asciiTheme="minorHAnsi" w:eastAsiaTheme="minorHAnsi" w:hAnsiTheme="minorHAnsi" w:cstheme="minorHAnsi"/>
          <w:color w:val="000000"/>
          <w:sz w:val="18"/>
          <w:szCs w:val="18"/>
          <w:lang w:eastAsia="en-US"/>
        </w:rPr>
      </w:pPr>
    </w:p>
    <w:p w14:paraId="4C8729E6" w14:textId="483BB044" w:rsidR="00A7424C" w:rsidRPr="00A7424C" w:rsidRDefault="00A7424C" w:rsidP="00CF432B">
      <w:pPr>
        <w:pStyle w:val="Titre3"/>
      </w:pPr>
      <w:bookmarkStart w:id="43" w:name="_Toc96071800"/>
      <w:r w:rsidRPr="00A7424C">
        <w:t>SYSTÈME DE POSE DES VITRAGES</w:t>
      </w:r>
      <w:bookmarkEnd w:id="43"/>
    </w:p>
    <w:p w14:paraId="785F2C20" w14:textId="77777777" w:rsidR="00A7424C" w:rsidRPr="00156E99" w:rsidRDefault="00A7424C" w:rsidP="00A7424C">
      <w:pPr>
        <w:autoSpaceDE w:val="0"/>
        <w:autoSpaceDN w:val="0"/>
        <w:adjustRightInd w:val="0"/>
        <w:rPr>
          <w:rFonts w:asciiTheme="minorHAnsi" w:eastAsiaTheme="minorHAnsi" w:hAnsiTheme="minorHAnsi" w:cstheme="minorHAnsi"/>
          <w:color w:val="000000"/>
          <w:sz w:val="18"/>
          <w:szCs w:val="18"/>
          <w:lang w:eastAsia="en-US"/>
        </w:rPr>
      </w:pPr>
    </w:p>
    <w:p w14:paraId="2E6B283B" w14:textId="50367980" w:rsidR="00A7424C" w:rsidRPr="00A7424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 xml:space="preserve">Le vitrage est posé dans des feuillures </w:t>
      </w:r>
      <w:proofErr w:type="spellStart"/>
      <w:r w:rsidRPr="00A7424C">
        <w:rPr>
          <w:rFonts w:asciiTheme="minorHAnsi" w:eastAsiaTheme="minorHAnsi" w:hAnsiTheme="minorHAnsi" w:cstheme="minorHAnsi"/>
          <w:color w:val="000000"/>
          <w:sz w:val="18"/>
          <w:szCs w:val="18"/>
          <w:lang w:eastAsia="en-US"/>
        </w:rPr>
        <w:t>auto</w:t>
      </w:r>
      <w:r w:rsidR="00156E99">
        <w:rPr>
          <w:rFonts w:asciiTheme="minorHAnsi" w:eastAsiaTheme="minorHAnsi" w:hAnsiTheme="minorHAnsi" w:cstheme="minorHAnsi"/>
          <w:color w:val="000000"/>
          <w:sz w:val="18"/>
          <w:szCs w:val="18"/>
          <w:lang w:eastAsia="en-US"/>
        </w:rPr>
        <w:t>-</w:t>
      </w:r>
      <w:r w:rsidRPr="00A7424C">
        <w:rPr>
          <w:rFonts w:asciiTheme="minorHAnsi" w:eastAsiaTheme="minorHAnsi" w:hAnsiTheme="minorHAnsi" w:cstheme="minorHAnsi"/>
          <w:color w:val="000000"/>
          <w:sz w:val="18"/>
          <w:szCs w:val="18"/>
          <w:lang w:eastAsia="en-US"/>
        </w:rPr>
        <w:t>drainantes</w:t>
      </w:r>
      <w:proofErr w:type="spellEnd"/>
      <w:r w:rsidRPr="00A7424C">
        <w:rPr>
          <w:rFonts w:asciiTheme="minorHAnsi" w:eastAsiaTheme="minorHAnsi" w:hAnsiTheme="minorHAnsi" w:cstheme="minorHAnsi"/>
          <w:color w:val="000000"/>
          <w:sz w:val="18"/>
          <w:szCs w:val="18"/>
          <w:lang w:eastAsia="en-US"/>
        </w:rPr>
        <w:t xml:space="preserve"> avec joints </w:t>
      </w:r>
      <w:proofErr w:type="spellStart"/>
      <w:r w:rsidRPr="00A7424C">
        <w:rPr>
          <w:rFonts w:asciiTheme="minorHAnsi" w:eastAsiaTheme="minorHAnsi" w:hAnsiTheme="minorHAnsi" w:cstheme="minorHAnsi"/>
          <w:color w:val="000000"/>
          <w:sz w:val="18"/>
          <w:szCs w:val="18"/>
          <w:lang w:eastAsia="en-US"/>
        </w:rPr>
        <w:t>multilèvres</w:t>
      </w:r>
      <w:proofErr w:type="spellEnd"/>
      <w:r w:rsidRPr="00A7424C">
        <w:rPr>
          <w:rFonts w:asciiTheme="minorHAnsi" w:eastAsiaTheme="minorHAnsi" w:hAnsiTheme="minorHAnsi" w:cstheme="minorHAnsi"/>
          <w:color w:val="000000"/>
          <w:sz w:val="18"/>
          <w:szCs w:val="18"/>
          <w:lang w:eastAsia="en-US"/>
        </w:rPr>
        <w:t xml:space="preserve"> ; prise en feuillure sur 4 côtés (sauf indications contraires).</w:t>
      </w:r>
    </w:p>
    <w:p w14:paraId="5FF327BD" w14:textId="3658D821" w:rsidR="00A7424C" w:rsidRPr="00A7424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La pose des vitrages extérieurs comprendra au minimum :</w:t>
      </w:r>
    </w:p>
    <w:p w14:paraId="0E48625E" w14:textId="008EA73A" w:rsidR="00A7424C" w:rsidRPr="00A7424C" w:rsidRDefault="00A7424C" w:rsidP="00860CDB">
      <w:pPr>
        <w:pStyle w:val="Paragraphedeliste"/>
        <w:numPr>
          <w:ilvl w:val="0"/>
          <w:numId w:val="12"/>
        </w:numPr>
        <w:autoSpaceDE w:val="0"/>
        <w:autoSpaceDN w:val="0"/>
        <w:adjustRightInd w:val="0"/>
        <w:ind w:left="1843" w:hanging="219"/>
        <w:jc w:val="both"/>
        <w:rPr>
          <w:rFonts w:asciiTheme="minorHAnsi" w:eastAsiaTheme="minorHAnsi" w:hAnsiTheme="minorHAnsi" w:cstheme="minorHAnsi"/>
          <w:color w:val="000000"/>
          <w:sz w:val="18"/>
          <w:szCs w:val="18"/>
          <w:lang w:eastAsia="en-US"/>
        </w:rPr>
      </w:pPr>
      <w:proofErr w:type="gramStart"/>
      <w:r w:rsidRPr="00A7424C">
        <w:rPr>
          <w:rFonts w:asciiTheme="minorHAnsi" w:eastAsiaTheme="minorHAnsi" w:hAnsiTheme="minorHAnsi" w:cstheme="minorHAnsi"/>
          <w:color w:val="000000"/>
          <w:sz w:val="18"/>
          <w:szCs w:val="18"/>
          <w:lang w:eastAsia="en-US"/>
        </w:rPr>
        <w:t>le</w:t>
      </w:r>
      <w:proofErr w:type="gramEnd"/>
      <w:r w:rsidRPr="00A7424C">
        <w:rPr>
          <w:rFonts w:asciiTheme="minorHAnsi" w:eastAsiaTheme="minorHAnsi" w:hAnsiTheme="minorHAnsi" w:cstheme="minorHAnsi"/>
          <w:color w:val="000000"/>
          <w:sz w:val="18"/>
          <w:szCs w:val="18"/>
          <w:lang w:eastAsia="en-US"/>
        </w:rPr>
        <w:t xml:space="preserve"> nettoyage des feuillures</w:t>
      </w:r>
    </w:p>
    <w:p w14:paraId="09F2686C" w14:textId="76D7D8E1" w:rsidR="00A7424C" w:rsidRPr="00A7424C" w:rsidRDefault="00A7424C" w:rsidP="00860CDB">
      <w:pPr>
        <w:pStyle w:val="Paragraphedeliste"/>
        <w:numPr>
          <w:ilvl w:val="0"/>
          <w:numId w:val="12"/>
        </w:numPr>
        <w:autoSpaceDE w:val="0"/>
        <w:autoSpaceDN w:val="0"/>
        <w:adjustRightInd w:val="0"/>
        <w:ind w:left="1843" w:hanging="219"/>
        <w:jc w:val="both"/>
        <w:rPr>
          <w:rFonts w:asciiTheme="minorHAnsi" w:eastAsiaTheme="minorHAnsi" w:hAnsiTheme="minorHAnsi" w:cstheme="minorHAnsi"/>
          <w:color w:val="000000"/>
          <w:sz w:val="18"/>
          <w:szCs w:val="18"/>
          <w:lang w:eastAsia="en-US"/>
        </w:rPr>
      </w:pPr>
      <w:proofErr w:type="gramStart"/>
      <w:r w:rsidRPr="00A7424C">
        <w:rPr>
          <w:rFonts w:asciiTheme="minorHAnsi" w:eastAsiaTheme="minorHAnsi" w:hAnsiTheme="minorHAnsi" w:cstheme="minorHAnsi"/>
          <w:color w:val="000000"/>
          <w:sz w:val="18"/>
          <w:szCs w:val="18"/>
          <w:lang w:eastAsia="en-US"/>
        </w:rPr>
        <w:t>la</w:t>
      </w:r>
      <w:proofErr w:type="gramEnd"/>
      <w:r w:rsidRPr="00A7424C">
        <w:rPr>
          <w:rFonts w:asciiTheme="minorHAnsi" w:eastAsiaTheme="minorHAnsi" w:hAnsiTheme="minorHAnsi" w:cstheme="minorHAnsi"/>
          <w:color w:val="000000"/>
          <w:sz w:val="18"/>
          <w:szCs w:val="18"/>
          <w:lang w:eastAsia="en-US"/>
        </w:rPr>
        <w:t xml:space="preserve"> dépose et la repose des parcloses</w:t>
      </w:r>
    </w:p>
    <w:p w14:paraId="339CBA85" w14:textId="387E2DC0" w:rsidR="00A7424C" w:rsidRPr="00A7424C" w:rsidRDefault="00A7424C" w:rsidP="00860CDB">
      <w:pPr>
        <w:pStyle w:val="Paragraphedeliste"/>
        <w:numPr>
          <w:ilvl w:val="0"/>
          <w:numId w:val="12"/>
        </w:numPr>
        <w:autoSpaceDE w:val="0"/>
        <w:autoSpaceDN w:val="0"/>
        <w:adjustRightInd w:val="0"/>
        <w:ind w:left="1843" w:hanging="219"/>
        <w:jc w:val="both"/>
        <w:rPr>
          <w:rFonts w:asciiTheme="minorHAnsi" w:eastAsiaTheme="minorHAnsi" w:hAnsiTheme="minorHAnsi" w:cstheme="minorHAnsi"/>
          <w:color w:val="000000"/>
          <w:sz w:val="18"/>
          <w:szCs w:val="18"/>
          <w:lang w:eastAsia="en-US"/>
        </w:rPr>
      </w:pPr>
      <w:proofErr w:type="gramStart"/>
      <w:r w:rsidRPr="00A7424C">
        <w:rPr>
          <w:rFonts w:asciiTheme="minorHAnsi" w:eastAsiaTheme="minorHAnsi" w:hAnsiTheme="minorHAnsi" w:cstheme="minorHAnsi"/>
          <w:color w:val="000000"/>
          <w:sz w:val="18"/>
          <w:szCs w:val="18"/>
          <w:lang w:eastAsia="en-US"/>
        </w:rPr>
        <w:t>les</w:t>
      </w:r>
      <w:proofErr w:type="gramEnd"/>
      <w:r w:rsidRPr="00A7424C">
        <w:rPr>
          <w:rFonts w:asciiTheme="minorHAnsi" w:eastAsiaTheme="minorHAnsi" w:hAnsiTheme="minorHAnsi" w:cstheme="minorHAnsi"/>
          <w:color w:val="000000"/>
          <w:sz w:val="18"/>
          <w:szCs w:val="18"/>
          <w:lang w:eastAsia="en-US"/>
        </w:rPr>
        <w:t xml:space="preserve"> calages des produits verriers (les cales seront munies de canaux spéciaux pour la circulation des eaux d'infiltration)</w:t>
      </w:r>
    </w:p>
    <w:p w14:paraId="1EAC5E81" w14:textId="3DAA9912" w:rsidR="00A7424C" w:rsidRPr="00A7424C" w:rsidRDefault="00A7424C" w:rsidP="00860CDB">
      <w:pPr>
        <w:pStyle w:val="Paragraphedeliste"/>
        <w:numPr>
          <w:ilvl w:val="0"/>
          <w:numId w:val="12"/>
        </w:numPr>
        <w:autoSpaceDE w:val="0"/>
        <w:autoSpaceDN w:val="0"/>
        <w:adjustRightInd w:val="0"/>
        <w:ind w:left="1843" w:hanging="219"/>
        <w:jc w:val="both"/>
        <w:rPr>
          <w:rFonts w:asciiTheme="minorHAnsi" w:eastAsiaTheme="minorHAnsi" w:hAnsiTheme="minorHAnsi" w:cstheme="minorHAnsi"/>
          <w:color w:val="000000"/>
          <w:sz w:val="18"/>
          <w:szCs w:val="18"/>
          <w:lang w:eastAsia="en-US"/>
        </w:rPr>
      </w:pPr>
      <w:proofErr w:type="gramStart"/>
      <w:r w:rsidRPr="00A7424C">
        <w:rPr>
          <w:rFonts w:asciiTheme="minorHAnsi" w:eastAsiaTheme="minorHAnsi" w:hAnsiTheme="minorHAnsi" w:cstheme="minorHAnsi"/>
          <w:color w:val="000000"/>
          <w:sz w:val="18"/>
          <w:szCs w:val="18"/>
          <w:lang w:eastAsia="en-US"/>
        </w:rPr>
        <w:t>les</w:t>
      </w:r>
      <w:proofErr w:type="gramEnd"/>
      <w:r w:rsidRPr="00A7424C">
        <w:rPr>
          <w:rFonts w:asciiTheme="minorHAnsi" w:eastAsiaTheme="minorHAnsi" w:hAnsiTheme="minorHAnsi" w:cstheme="minorHAnsi"/>
          <w:color w:val="000000"/>
          <w:sz w:val="18"/>
          <w:szCs w:val="18"/>
          <w:lang w:eastAsia="en-US"/>
        </w:rPr>
        <w:t xml:space="preserve"> garnitures d'étanchéité comprenant, sauf indications contraires du Descriptif :</w:t>
      </w:r>
    </w:p>
    <w:p w14:paraId="55B23AB4" w14:textId="77777777" w:rsidR="00A7424C" w:rsidRPr="00A7424C" w:rsidRDefault="00A7424C" w:rsidP="00860CDB">
      <w:pPr>
        <w:pStyle w:val="Paragraphedeliste"/>
        <w:numPr>
          <w:ilvl w:val="0"/>
          <w:numId w:val="13"/>
        </w:numPr>
        <w:autoSpaceDE w:val="0"/>
        <w:autoSpaceDN w:val="0"/>
        <w:adjustRightInd w:val="0"/>
        <w:ind w:left="2410" w:hanging="153"/>
        <w:jc w:val="both"/>
        <w:rPr>
          <w:rFonts w:asciiTheme="minorHAnsi" w:eastAsiaTheme="minorHAnsi" w:hAnsiTheme="minorHAnsi" w:cstheme="minorHAnsi"/>
          <w:color w:val="000000"/>
          <w:sz w:val="18"/>
          <w:szCs w:val="18"/>
          <w:lang w:eastAsia="en-US"/>
        </w:rPr>
      </w:pPr>
      <w:proofErr w:type="gramStart"/>
      <w:r w:rsidRPr="00A7424C">
        <w:rPr>
          <w:rFonts w:asciiTheme="minorHAnsi" w:eastAsiaTheme="minorHAnsi" w:hAnsiTheme="minorHAnsi" w:cstheme="minorHAnsi"/>
          <w:color w:val="000000"/>
          <w:sz w:val="18"/>
          <w:szCs w:val="18"/>
          <w:lang w:eastAsia="en-US"/>
        </w:rPr>
        <w:t>garniture</w:t>
      </w:r>
      <w:proofErr w:type="gramEnd"/>
      <w:r w:rsidRPr="00A7424C">
        <w:rPr>
          <w:rFonts w:asciiTheme="minorHAnsi" w:eastAsiaTheme="minorHAnsi" w:hAnsiTheme="minorHAnsi" w:cstheme="minorHAnsi"/>
          <w:color w:val="000000"/>
          <w:sz w:val="18"/>
          <w:szCs w:val="18"/>
          <w:lang w:eastAsia="en-US"/>
        </w:rPr>
        <w:t xml:space="preserve"> principale : joints EDPM (élastomère)</w:t>
      </w:r>
    </w:p>
    <w:p w14:paraId="3182DBF1" w14:textId="77777777" w:rsidR="00A7424C" w:rsidRPr="00A7424C" w:rsidRDefault="00A7424C" w:rsidP="00860CDB">
      <w:pPr>
        <w:pStyle w:val="Paragraphedeliste"/>
        <w:numPr>
          <w:ilvl w:val="0"/>
          <w:numId w:val="13"/>
        </w:numPr>
        <w:autoSpaceDE w:val="0"/>
        <w:autoSpaceDN w:val="0"/>
        <w:adjustRightInd w:val="0"/>
        <w:ind w:left="2410" w:hanging="153"/>
        <w:jc w:val="both"/>
        <w:rPr>
          <w:rFonts w:asciiTheme="minorHAnsi" w:eastAsiaTheme="minorHAnsi" w:hAnsiTheme="minorHAnsi" w:cstheme="minorHAnsi"/>
          <w:color w:val="000000"/>
          <w:sz w:val="18"/>
          <w:szCs w:val="18"/>
          <w:lang w:eastAsia="en-US"/>
        </w:rPr>
      </w:pPr>
      <w:proofErr w:type="gramStart"/>
      <w:r w:rsidRPr="00A7424C">
        <w:rPr>
          <w:rFonts w:asciiTheme="minorHAnsi" w:eastAsiaTheme="minorHAnsi" w:hAnsiTheme="minorHAnsi" w:cstheme="minorHAnsi"/>
          <w:color w:val="000000"/>
          <w:sz w:val="18"/>
          <w:szCs w:val="18"/>
          <w:lang w:eastAsia="en-US"/>
        </w:rPr>
        <w:t>garniture</w:t>
      </w:r>
      <w:proofErr w:type="gramEnd"/>
      <w:r w:rsidRPr="00A7424C">
        <w:rPr>
          <w:rFonts w:asciiTheme="minorHAnsi" w:eastAsiaTheme="minorHAnsi" w:hAnsiTheme="minorHAnsi" w:cstheme="minorHAnsi"/>
          <w:color w:val="000000"/>
          <w:sz w:val="18"/>
          <w:szCs w:val="18"/>
          <w:lang w:eastAsia="en-US"/>
        </w:rPr>
        <w:t xml:space="preserve"> secondaire : joints EDPM</w:t>
      </w:r>
    </w:p>
    <w:p w14:paraId="043C6A25" w14:textId="330B754A" w:rsidR="00A7424C" w:rsidRPr="00A7424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Les joints seront continus ou vulcanisés sur toute leur longueur et dans les angles.</w:t>
      </w:r>
    </w:p>
    <w:p w14:paraId="1CC0CCC2" w14:textId="505CCB9C" w:rsidR="00A7424C" w:rsidRPr="00A7424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L'Entreprise n'utilisera que des produits compatibles entre eux et avec les produits verriers.</w:t>
      </w:r>
    </w:p>
    <w:p w14:paraId="2B7BF49C" w14:textId="6760AB1B" w:rsidR="00A7424C" w:rsidRPr="00A7424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Visualisation réglementaire.</w:t>
      </w:r>
    </w:p>
    <w:p w14:paraId="0B73183B" w14:textId="6E951A8F" w:rsidR="00A7424C" w:rsidRPr="0097013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Les vitrages isolants proposés devront répondre à un coefficient U utile maximum de 1,1 W/</w:t>
      </w:r>
      <w:proofErr w:type="spellStart"/>
      <w:r w:rsidRPr="00A7424C">
        <w:rPr>
          <w:rFonts w:asciiTheme="minorHAnsi" w:eastAsiaTheme="minorHAnsi" w:hAnsiTheme="minorHAnsi" w:cstheme="minorHAnsi"/>
          <w:color w:val="000000"/>
          <w:sz w:val="18"/>
          <w:szCs w:val="18"/>
          <w:lang w:eastAsia="en-US"/>
        </w:rPr>
        <w:t>mÇ°C</w:t>
      </w:r>
      <w:proofErr w:type="spellEnd"/>
      <w:r w:rsidRPr="00A7424C">
        <w:rPr>
          <w:rFonts w:asciiTheme="minorHAnsi" w:eastAsiaTheme="minorHAnsi" w:hAnsiTheme="minorHAnsi" w:cstheme="minorHAnsi"/>
          <w:color w:val="000000"/>
          <w:sz w:val="18"/>
          <w:szCs w:val="18"/>
          <w:lang w:eastAsia="en-US"/>
        </w:rPr>
        <w:t xml:space="preserve"> (lame d'air minimum de 12 mm) </w:t>
      </w:r>
      <w:r w:rsidRPr="0097013C">
        <w:rPr>
          <w:rFonts w:asciiTheme="minorHAnsi" w:eastAsiaTheme="minorHAnsi" w:hAnsiTheme="minorHAnsi" w:cstheme="minorHAnsi"/>
          <w:color w:val="000000"/>
          <w:sz w:val="18"/>
          <w:szCs w:val="18"/>
          <w:lang w:eastAsia="en-US"/>
        </w:rPr>
        <w:t>la lame d'air sera déshydratée (voir article ci-avant).</w:t>
      </w:r>
    </w:p>
    <w:p w14:paraId="597547DA" w14:textId="5BCAFC5A" w:rsidR="00A7424C" w:rsidRPr="00A7424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Les vitrages isolants en allèges comporteront un composant feuilleté ou trempé côté extérieur (suivant D.T.U. 39).</w:t>
      </w:r>
    </w:p>
    <w:p w14:paraId="03526DC9" w14:textId="4F414F2C" w:rsidR="00A7424C" w:rsidRPr="00A7424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Pour les vitrages translucides, il sera fait utilisation de verre imprimé.</w:t>
      </w:r>
    </w:p>
    <w:p w14:paraId="0C4A679A" w14:textId="392906F8" w:rsidR="00A7424C" w:rsidRPr="00A7424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Les verres imprimés utilisés en double vitrage seront posés en glace extérieure avec face lisse positionnée du côté de la lame d'air (face gravée du côté extérieur).</w:t>
      </w:r>
    </w:p>
    <w:p w14:paraId="1D753F8A" w14:textId="77777777" w:rsidR="00A7424C" w:rsidRPr="00B35E76" w:rsidRDefault="00A7424C" w:rsidP="00A7424C">
      <w:pPr>
        <w:autoSpaceDE w:val="0"/>
        <w:autoSpaceDN w:val="0"/>
        <w:adjustRightInd w:val="0"/>
        <w:jc w:val="both"/>
        <w:rPr>
          <w:rFonts w:asciiTheme="minorHAnsi" w:eastAsiaTheme="minorHAnsi" w:hAnsiTheme="minorHAnsi" w:cstheme="minorHAnsi"/>
          <w:color w:val="000000"/>
          <w:sz w:val="10"/>
          <w:szCs w:val="10"/>
          <w:lang w:eastAsia="en-US"/>
        </w:rPr>
      </w:pPr>
    </w:p>
    <w:p w14:paraId="36134B45" w14:textId="77777777" w:rsidR="00A7424C" w:rsidRPr="00A7424C" w:rsidRDefault="00A7424C" w:rsidP="00A7424C">
      <w:pPr>
        <w:autoSpaceDE w:val="0"/>
        <w:autoSpaceDN w:val="0"/>
        <w:adjustRightInd w:val="0"/>
        <w:ind w:left="850" w:right="-671"/>
        <w:jc w:val="both"/>
        <w:rPr>
          <w:rFonts w:asciiTheme="minorHAnsi" w:eastAsiaTheme="minorHAnsi" w:hAnsiTheme="minorHAnsi" w:cstheme="minorHAnsi"/>
          <w:color w:val="000000"/>
          <w:sz w:val="20"/>
          <w:szCs w:val="20"/>
          <w:lang w:eastAsia="en-US"/>
        </w:rPr>
      </w:pPr>
    </w:p>
    <w:p w14:paraId="1D3B5EDD" w14:textId="6039272C" w:rsidR="00A7424C" w:rsidRPr="0097013C" w:rsidRDefault="00A7424C" w:rsidP="00CF432B">
      <w:pPr>
        <w:pStyle w:val="Titre3"/>
      </w:pPr>
      <w:bookmarkStart w:id="44" w:name="_Toc96071801"/>
      <w:r w:rsidRPr="0097013C">
        <w:t>PROTECTIONS</w:t>
      </w:r>
      <w:bookmarkEnd w:id="44"/>
    </w:p>
    <w:p w14:paraId="09B2F657" w14:textId="77777777" w:rsidR="00A7424C" w:rsidRPr="00A7424C" w:rsidRDefault="00A7424C" w:rsidP="00A7424C">
      <w:pPr>
        <w:tabs>
          <w:tab w:val="left" w:pos="1111"/>
        </w:tabs>
        <w:autoSpaceDE w:val="0"/>
        <w:autoSpaceDN w:val="0"/>
        <w:adjustRightInd w:val="0"/>
        <w:ind w:left="1111"/>
        <w:jc w:val="both"/>
        <w:rPr>
          <w:rFonts w:asciiTheme="minorHAnsi" w:eastAsiaTheme="minorHAnsi" w:hAnsiTheme="minorHAnsi" w:cstheme="minorHAnsi"/>
          <w:b/>
          <w:bCs/>
          <w:color w:val="000000"/>
          <w:sz w:val="18"/>
          <w:szCs w:val="18"/>
          <w:lang w:eastAsia="en-US"/>
        </w:rPr>
      </w:pPr>
    </w:p>
    <w:p w14:paraId="31A127F8" w14:textId="77777777" w:rsidR="00A7424C" w:rsidRPr="00A7424C" w:rsidRDefault="00A7424C" w:rsidP="0097013C">
      <w:pPr>
        <w:autoSpaceDE w:val="0"/>
        <w:autoSpaceDN w:val="0"/>
        <w:adjustRightInd w:val="0"/>
        <w:ind w:left="70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Les traitements définis ci-après sont des objectifs minimums ; le choix des traitements est défini pour chaque ouvrage au chapitre - Descriptif -</w:t>
      </w:r>
    </w:p>
    <w:p w14:paraId="0E87300F" w14:textId="77777777" w:rsidR="00A7424C" w:rsidRPr="001952EB" w:rsidRDefault="00A7424C" w:rsidP="0097013C">
      <w:pPr>
        <w:autoSpaceDE w:val="0"/>
        <w:autoSpaceDN w:val="0"/>
        <w:adjustRightInd w:val="0"/>
        <w:ind w:left="709"/>
        <w:jc w:val="both"/>
        <w:rPr>
          <w:rFonts w:asciiTheme="minorHAnsi" w:eastAsiaTheme="minorHAnsi" w:hAnsiTheme="minorHAnsi" w:cstheme="minorHAnsi"/>
          <w:color w:val="000000"/>
          <w:sz w:val="10"/>
          <w:szCs w:val="10"/>
          <w:lang w:eastAsia="en-US"/>
        </w:rPr>
      </w:pPr>
    </w:p>
    <w:p w14:paraId="734B768E" w14:textId="77777777" w:rsidR="00A7424C" w:rsidRPr="00A7424C" w:rsidRDefault="00A7424C" w:rsidP="0097013C">
      <w:pPr>
        <w:autoSpaceDE w:val="0"/>
        <w:autoSpaceDN w:val="0"/>
        <w:adjustRightInd w:val="0"/>
        <w:ind w:left="70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Certaines descriptions sont sans objet compte-tenu du choix de traitement défini au chapitre - Descriptif -</w:t>
      </w:r>
    </w:p>
    <w:p w14:paraId="31100DE3" w14:textId="77777777" w:rsidR="00A7424C" w:rsidRPr="00A7424C" w:rsidRDefault="00A7424C" w:rsidP="0097013C">
      <w:pPr>
        <w:autoSpaceDE w:val="0"/>
        <w:autoSpaceDN w:val="0"/>
        <w:adjustRightInd w:val="0"/>
        <w:ind w:left="709"/>
        <w:jc w:val="both"/>
        <w:rPr>
          <w:rFonts w:asciiTheme="minorHAnsi" w:eastAsiaTheme="minorHAnsi" w:hAnsiTheme="minorHAnsi" w:cstheme="minorHAnsi"/>
          <w:color w:val="000000"/>
          <w:sz w:val="18"/>
          <w:szCs w:val="18"/>
          <w:lang w:eastAsia="en-US"/>
        </w:rPr>
      </w:pPr>
      <w:r w:rsidRPr="00A7424C">
        <w:rPr>
          <w:rFonts w:asciiTheme="minorHAnsi" w:eastAsiaTheme="minorHAnsi" w:hAnsiTheme="minorHAnsi" w:cstheme="minorHAnsi"/>
          <w:color w:val="000000"/>
          <w:sz w:val="18"/>
          <w:szCs w:val="18"/>
          <w:lang w:eastAsia="en-US"/>
        </w:rPr>
        <w:t>Les traitements de surface et de finition seront de qualité très soignée, aspect laque tendue pour tous les laquages, sans aucun défaut d'aspect ; tous les ouvrages devront avoir subi les traitements préalables adéquats.</w:t>
      </w:r>
    </w:p>
    <w:p w14:paraId="4FF1914F" w14:textId="77777777" w:rsidR="00A7424C" w:rsidRPr="00A7424C" w:rsidRDefault="00A7424C" w:rsidP="00A7424C">
      <w:pPr>
        <w:autoSpaceDE w:val="0"/>
        <w:autoSpaceDN w:val="0"/>
        <w:adjustRightInd w:val="0"/>
        <w:ind w:left="850" w:right="-671"/>
        <w:jc w:val="both"/>
        <w:rPr>
          <w:rFonts w:asciiTheme="minorHAnsi" w:eastAsiaTheme="minorHAnsi" w:hAnsiTheme="minorHAnsi" w:cstheme="minorHAnsi"/>
          <w:color w:val="000000"/>
          <w:sz w:val="18"/>
          <w:szCs w:val="18"/>
          <w:lang w:eastAsia="en-US"/>
        </w:rPr>
      </w:pPr>
    </w:p>
    <w:p w14:paraId="6A69D7DC" w14:textId="394C1798" w:rsidR="00A7424C" w:rsidRPr="00A7424C" w:rsidRDefault="00A7424C" w:rsidP="00156E99">
      <w:pPr>
        <w:autoSpaceDE w:val="0"/>
        <w:autoSpaceDN w:val="0"/>
        <w:adjustRightInd w:val="0"/>
        <w:ind w:left="709" w:right="-671"/>
        <w:jc w:val="both"/>
        <w:rPr>
          <w:rFonts w:asciiTheme="minorHAnsi" w:eastAsiaTheme="minorHAnsi" w:hAnsiTheme="minorHAnsi" w:cstheme="minorHAnsi"/>
          <w:color w:val="000000"/>
          <w:sz w:val="18"/>
          <w:szCs w:val="18"/>
          <w:u w:val="single" w:color="000000"/>
          <w:lang w:eastAsia="en-US"/>
        </w:rPr>
      </w:pPr>
      <w:r w:rsidRPr="00A7424C">
        <w:rPr>
          <w:rFonts w:asciiTheme="minorHAnsi" w:eastAsiaTheme="minorHAnsi" w:hAnsiTheme="minorHAnsi" w:cstheme="minorHAnsi"/>
          <w:color w:val="000000"/>
          <w:sz w:val="18"/>
          <w:szCs w:val="18"/>
          <w:u w:val="single" w:color="000000"/>
          <w:lang w:eastAsia="en-US"/>
        </w:rPr>
        <w:t>Nota concernant les ossatures et structures en acier :</w:t>
      </w:r>
    </w:p>
    <w:p w14:paraId="798B0FE6" w14:textId="319E33FA" w:rsidR="00A7424C" w:rsidRPr="0097013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97013C">
        <w:rPr>
          <w:rFonts w:asciiTheme="minorHAnsi" w:eastAsiaTheme="minorHAnsi" w:hAnsiTheme="minorHAnsi" w:cstheme="minorHAnsi"/>
          <w:color w:val="000000"/>
          <w:sz w:val="18"/>
          <w:szCs w:val="18"/>
          <w:lang w:eastAsia="en-US"/>
        </w:rPr>
        <w:t>Lorsque le présent lot comporte des ossatures et structures métalliques en acier, elles doivent être réalisées conformément au DTU 32.1 ainsi qu'aux règles CM 66 (+ additif juin 1980) (D.T.U. 32.2 et règles AL dans le cas de structures métalliques en aluminium) et comprendre tous les travaux annexes et accessoires divers nécessaires à leur réalisation.</w:t>
      </w:r>
    </w:p>
    <w:p w14:paraId="66EDF552" w14:textId="4315F576" w:rsidR="00A7424C" w:rsidRPr="0097013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97013C">
        <w:rPr>
          <w:rFonts w:asciiTheme="minorHAnsi" w:eastAsiaTheme="minorHAnsi" w:hAnsiTheme="minorHAnsi" w:cstheme="minorHAnsi"/>
          <w:color w:val="000000"/>
          <w:sz w:val="18"/>
          <w:szCs w:val="18"/>
          <w:lang w:eastAsia="en-US"/>
        </w:rPr>
        <w:t>Tous les travaux doivent être réalisés par des monteurs et soudeurs qualifiés ; les soudures devront être parfaitement propres, soignées et régulières, avec contrôle systématique.</w:t>
      </w:r>
    </w:p>
    <w:p w14:paraId="51E933EA" w14:textId="2B962A88" w:rsidR="00A7424C" w:rsidRPr="0097013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97013C">
        <w:rPr>
          <w:rFonts w:asciiTheme="minorHAnsi" w:eastAsiaTheme="minorHAnsi" w:hAnsiTheme="minorHAnsi" w:cstheme="minorHAnsi"/>
          <w:color w:val="000000"/>
          <w:sz w:val="18"/>
          <w:szCs w:val="18"/>
          <w:lang w:eastAsia="en-US"/>
        </w:rPr>
        <w:t>Sauf indications contraires, les soudures sur le chantier sont interdites.</w:t>
      </w:r>
    </w:p>
    <w:p w14:paraId="7A796BC6" w14:textId="4BAF26CA" w:rsidR="00A7424C" w:rsidRPr="0097013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97013C">
        <w:rPr>
          <w:rFonts w:asciiTheme="minorHAnsi" w:eastAsiaTheme="minorHAnsi" w:hAnsiTheme="minorHAnsi" w:cstheme="minorHAnsi"/>
          <w:color w:val="000000"/>
          <w:sz w:val="18"/>
          <w:szCs w:val="18"/>
          <w:lang w:eastAsia="en-US"/>
        </w:rPr>
        <w:t>En cas de soudures nécessaires sur le chantier, toutes les retouches de protection anticorrosion, de galvanisation et de peinture devront être réalisées avec le plus grand soin et selon les modes opératoires décrits dans les normes.</w:t>
      </w:r>
    </w:p>
    <w:p w14:paraId="1F288DFB" w14:textId="70F2263A" w:rsidR="00A7424C" w:rsidRDefault="00A7424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r w:rsidRPr="0097013C">
        <w:rPr>
          <w:rFonts w:asciiTheme="minorHAnsi" w:eastAsiaTheme="minorHAnsi" w:hAnsiTheme="minorHAnsi" w:cstheme="minorHAnsi"/>
          <w:color w:val="000000"/>
          <w:sz w:val="18"/>
          <w:szCs w:val="18"/>
          <w:lang w:eastAsia="en-US"/>
        </w:rPr>
        <w:t>Après retouches, aucune différence d'aspect ne devra être visible avec les surfaces n'ayant pas subis de retouche, pour un état de finition uniforme de même aspect que l'état de finition exigé.</w:t>
      </w:r>
    </w:p>
    <w:p w14:paraId="14B16ECB" w14:textId="77777777" w:rsidR="00B35E76" w:rsidRPr="0097013C" w:rsidRDefault="00B35E76" w:rsidP="00B35E76">
      <w:pPr>
        <w:pStyle w:val="Paragraphedeliste"/>
        <w:autoSpaceDE w:val="0"/>
        <w:autoSpaceDN w:val="0"/>
        <w:adjustRightInd w:val="0"/>
        <w:ind w:left="993"/>
        <w:jc w:val="both"/>
        <w:rPr>
          <w:rFonts w:asciiTheme="minorHAnsi" w:eastAsiaTheme="minorHAnsi" w:hAnsiTheme="minorHAnsi" w:cstheme="minorHAnsi"/>
          <w:color w:val="000000"/>
          <w:sz w:val="18"/>
          <w:szCs w:val="18"/>
          <w:lang w:eastAsia="en-US"/>
        </w:rPr>
      </w:pPr>
    </w:p>
    <w:p w14:paraId="1BCADA21" w14:textId="7818F815" w:rsidR="0097013C" w:rsidRPr="00B35E76" w:rsidRDefault="0097013C" w:rsidP="007B5953">
      <w:pPr>
        <w:pStyle w:val="Titre4"/>
        <w:ind w:left="709" w:hanging="709"/>
      </w:pPr>
      <w:bookmarkStart w:id="45" w:name="_Toc96071802"/>
      <w:r w:rsidRPr="00B35E76">
        <w:t>Protection contre la corrosion</w:t>
      </w:r>
      <w:bookmarkEnd w:id="45"/>
    </w:p>
    <w:p w14:paraId="501EF5CF" w14:textId="77777777" w:rsidR="0097013C" w:rsidRPr="0097013C" w:rsidRDefault="0097013C" w:rsidP="0097013C">
      <w:pPr>
        <w:autoSpaceDE w:val="0"/>
        <w:autoSpaceDN w:val="0"/>
        <w:adjustRightInd w:val="0"/>
        <w:ind w:left="850" w:right="-671"/>
        <w:jc w:val="both"/>
        <w:rPr>
          <w:rFonts w:asciiTheme="minorHAnsi" w:eastAsiaTheme="minorHAnsi" w:hAnsiTheme="minorHAnsi" w:cstheme="minorHAnsi"/>
          <w:color w:val="000000"/>
          <w:sz w:val="18"/>
          <w:szCs w:val="18"/>
          <w:lang w:eastAsia="en-US"/>
        </w:rPr>
      </w:pPr>
    </w:p>
    <w:p w14:paraId="4EC8ED86" w14:textId="77777777" w:rsidR="0097013C" w:rsidRPr="0097013C" w:rsidRDefault="0097013C" w:rsidP="00B35E7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97013C">
        <w:rPr>
          <w:rFonts w:asciiTheme="minorHAnsi" w:eastAsiaTheme="minorHAnsi" w:hAnsiTheme="minorHAnsi" w:cstheme="minorHAnsi"/>
          <w:color w:val="000000"/>
          <w:sz w:val="18"/>
          <w:szCs w:val="18"/>
          <w:lang w:eastAsia="en-US"/>
        </w:rPr>
        <w:t>Tous les éléments d'acier, vus ou non vus, pour la fabrication des façades, doivent être obligatoirement protégés contre la corrosion par galvanisation à chaud (sauf indications contraires du chapitre 2. Descriptif) et avoir subi des traitements conformément à la norme NF P 24-351 "Menuiserie métallique - fenêtre, façades-rideaux, semi-rideaux, panneaux à ossature métallique - Protection contre la corrosion et préservation des états de surface"</w:t>
      </w:r>
    </w:p>
    <w:p w14:paraId="0D4D1A08" w14:textId="77777777" w:rsidR="0097013C" w:rsidRPr="0097013C" w:rsidRDefault="0097013C" w:rsidP="00B35E7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97013C">
        <w:rPr>
          <w:rFonts w:asciiTheme="minorHAnsi" w:eastAsiaTheme="minorHAnsi" w:hAnsiTheme="minorHAnsi" w:cstheme="minorHAnsi"/>
          <w:color w:val="000000"/>
          <w:sz w:val="18"/>
          <w:szCs w:val="18"/>
          <w:lang w:eastAsia="en-US"/>
        </w:rPr>
        <w:t>Les peintures appliquées sur les éléments en acier doivent, par leur nature, assurer aux ouvrages leur protection définitive.</w:t>
      </w:r>
    </w:p>
    <w:p w14:paraId="61EC4B0B" w14:textId="77777777" w:rsidR="0097013C" w:rsidRPr="001952EB" w:rsidRDefault="0097013C" w:rsidP="0097013C">
      <w:pPr>
        <w:autoSpaceDE w:val="0"/>
        <w:autoSpaceDN w:val="0"/>
        <w:adjustRightInd w:val="0"/>
        <w:ind w:left="1394"/>
        <w:jc w:val="both"/>
        <w:rPr>
          <w:rFonts w:asciiTheme="minorHAnsi" w:eastAsiaTheme="minorHAnsi" w:hAnsiTheme="minorHAnsi" w:cstheme="minorHAnsi"/>
          <w:color w:val="000000"/>
          <w:sz w:val="10"/>
          <w:szCs w:val="10"/>
          <w:lang w:eastAsia="en-US"/>
        </w:rPr>
      </w:pPr>
    </w:p>
    <w:p w14:paraId="4107D04B" w14:textId="77777777" w:rsidR="0097013C" w:rsidRPr="0097013C" w:rsidRDefault="0097013C" w:rsidP="00B35E7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97013C">
        <w:rPr>
          <w:rFonts w:asciiTheme="minorHAnsi" w:eastAsiaTheme="minorHAnsi" w:hAnsiTheme="minorHAnsi" w:cstheme="minorHAnsi"/>
          <w:color w:val="000000"/>
          <w:sz w:val="18"/>
          <w:szCs w:val="18"/>
          <w:lang w:eastAsia="en-US"/>
        </w:rPr>
        <w:t>L'aluminium et ses alliages utilisés pour les façades, l'acier inoxydable, ne nécessitent pas de protection contre la corrosion en atmosphère normale.</w:t>
      </w:r>
    </w:p>
    <w:p w14:paraId="0A8DC16D" w14:textId="77777777" w:rsidR="0097013C" w:rsidRPr="0097013C" w:rsidRDefault="0097013C" w:rsidP="00156E9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97013C">
        <w:rPr>
          <w:rFonts w:asciiTheme="minorHAnsi" w:eastAsiaTheme="minorHAnsi" w:hAnsiTheme="minorHAnsi" w:cstheme="minorHAnsi"/>
          <w:color w:val="000000"/>
          <w:sz w:val="18"/>
          <w:szCs w:val="18"/>
          <w:lang w:eastAsia="en-US"/>
        </w:rPr>
        <w:lastRenderedPageBreak/>
        <w:t>Les matériaux en aluminium ne nécessitant pas de protection contre la corrosion ont néanmoins besoin de certains traitements afin qu'il n'y ait pas de modification d'aspect dans le temps.</w:t>
      </w:r>
    </w:p>
    <w:p w14:paraId="7B422505" w14:textId="77777777" w:rsidR="0097013C" w:rsidRPr="001952EB" w:rsidRDefault="0097013C" w:rsidP="0097013C">
      <w:pPr>
        <w:autoSpaceDE w:val="0"/>
        <w:autoSpaceDN w:val="0"/>
        <w:adjustRightInd w:val="0"/>
        <w:ind w:left="1111"/>
        <w:jc w:val="both"/>
        <w:rPr>
          <w:rFonts w:asciiTheme="minorHAnsi" w:eastAsiaTheme="minorHAnsi" w:hAnsiTheme="minorHAnsi" w:cstheme="minorHAnsi"/>
          <w:color w:val="000000"/>
          <w:sz w:val="10"/>
          <w:szCs w:val="10"/>
          <w:lang w:eastAsia="en-US"/>
        </w:rPr>
      </w:pPr>
    </w:p>
    <w:p w14:paraId="33933A63" w14:textId="77777777" w:rsidR="0097013C" w:rsidRPr="0097013C" w:rsidRDefault="0097013C" w:rsidP="00B35E7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97013C">
        <w:rPr>
          <w:rFonts w:asciiTheme="minorHAnsi" w:eastAsiaTheme="minorHAnsi" w:hAnsiTheme="minorHAnsi" w:cstheme="minorHAnsi"/>
          <w:color w:val="000000"/>
          <w:sz w:val="18"/>
          <w:szCs w:val="18"/>
          <w:lang w:eastAsia="en-US"/>
        </w:rPr>
        <w:t>Sauf conditions particulières climatiques ou d'ambiance du lieu de l'emploi, la corrosion de l'aluminium et des alliages d'aluminium, n'entraîne en général que des modifications d'aspect. Le cas échéant, les finitions décoratives concourant à la protection seront réalisées :</w:t>
      </w:r>
    </w:p>
    <w:p w14:paraId="3233AE53" w14:textId="77777777" w:rsidR="0097013C" w:rsidRPr="0097013C" w:rsidRDefault="0097013C" w:rsidP="00860CDB">
      <w:pPr>
        <w:numPr>
          <w:ilvl w:val="0"/>
          <w:numId w:val="4"/>
        </w:numPr>
        <w:tabs>
          <w:tab w:val="left" w:pos="1394"/>
          <w:tab w:val="left" w:pos="1485"/>
        </w:tabs>
        <w:autoSpaceDE w:val="0"/>
        <w:autoSpaceDN w:val="0"/>
        <w:adjustRightInd w:val="0"/>
        <w:ind w:left="1485" w:hanging="91"/>
        <w:jc w:val="both"/>
        <w:rPr>
          <w:rFonts w:asciiTheme="minorHAnsi" w:eastAsiaTheme="minorHAnsi" w:hAnsiTheme="minorHAnsi" w:cstheme="minorHAnsi"/>
          <w:color w:val="000000"/>
          <w:sz w:val="18"/>
          <w:szCs w:val="18"/>
          <w:lang w:eastAsia="en-US"/>
        </w:rPr>
      </w:pPr>
      <w:proofErr w:type="gramStart"/>
      <w:r w:rsidRPr="0097013C">
        <w:rPr>
          <w:rFonts w:asciiTheme="minorHAnsi" w:eastAsiaTheme="minorHAnsi" w:hAnsiTheme="minorHAnsi" w:cstheme="minorHAnsi"/>
          <w:color w:val="000000"/>
          <w:sz w:val="18"/>
          <w:szCs w:val="18"/>
          <w:lang w:eastAsia="en-US"/>
        </w:rPr>
        <w:t>soit</w:t>
      </w:r>
      <w:proofErr w:type="gramEnd"/>
      <w:r w:rsidRPr="0097013C">
        <w:rPr>
          <w:rFonts w:asciiTheme="minorHAnsi" w:eastAsiaTheme="minorHAnsi" w:hAnsiTheme="minorHAnsi" w:cstheme="minorHAnsi"/>
          <w:color w:val="000000"/>
          <w:sz w:val="18"/>
          <w:szCs w:val="18"/>
          <w:lang w:eastAsia="en-US"/>
        </w:rPr>
        <w:t xml:space="preserve"> par anodisation</w:t>
      </w:r>
    </w:p>
    <w:p w14:paraId="03B36F23" w14:textId="77777777" w:rsidR="0097013C" w:rsidRPr="0097013C" w:rsidRDefault="0097013C" w:rsidP="00860CDB">
      <w:pPr>
        <w:numPr>
          <w:ilvl w:val="0"/>
          <w:numId w:val="4"/>
        </w:numPr>
        <w:tabs>
          <w:tab w:val="left" w:pos="1394"/>
          <w:tab w:val="left" w:pos="1485"/>
        </w:tabs>
        <w:autoSpaceDE w:val="0"/>
        <w:autoSpaceDN w:val="0"/>
        <w:adjustRightInd w:val="0"/>
        <w:ind w:left="1485" w:hanging="91"/>
        <w:jc w:val="both"/>
        <w:rPr>
          <w:rFonts w:asciiTheme="minorHAnsi" w:eastAsiaTheme="minorHAnsi" w:hAnsiTheme="minorHAnsi" w:cstheme="minorHAnsi"/>
          <w:color w:val="000000"/>
          <w:sz w:val="18"/>
          <w:szCs w:val="18"/>
          <w:lang w:eastAsia="en-US"/>
        </w:rPr>
      </w:pPr>
      <w:proofErr w:type="gramStart"/>
      <w:r w:rsidRPr="0097013C">
        <w:rPr>
          <w:rFonts w:asciiTheme="minorHAnsi" w:eastAsiaTheme="minorHAnsi" w:hAnsiTheme="minorHAnsi" w:cstheme="minorHAnsi"/>
          <w:color w:val="000000"/>
          <w:sz w:val="18"/>
          <w:szCs w:val="18"/>
          <w:lang w:eastAsia="en-US"/>
        </w:rPr>
        <w:t>soit</w:t>
      </w:r>
      <w:proofErr w:type="gramEnd"/>
      <w:r w:rsidRPr="0097013C">
        <w:rPr>
          <w:rFonts w:asciiTheme="minorHAnsi" w:eastAsiaTheme="minorHAnsi" w:hAnsiTheme="minorHAnsi" w:cstheme="minorHAnsi"/>
          <w:color w:val="000000"/>
          <w:sz w:val="18"/>
          <w:szCs w:val="18"/>
          <w:lang w:eastAsia="en-US"/>
        </w:rPr>
        <w:t xml:space="preserve"> par peinture (thermolaquage)</w:t>
      </w:r>
    </w:p>
    <w:p w14:paraId="15BB420C" w14:textId="77777777" w:rsidR="0097013C" w:rsidRPr="001952EB" w:rsidRDefault="0097013C" w:rsidP="0097013C">
      <w:pPr>
        <w:autoSpaceDE w:val="0"/>
        <w:autoSpaceDN w:val="0"/>
        <w:adjustRightInd w:val="0"/>
        <w:ind w:left="1111"/>
        <w:jc w:val="both"/>
        <w:rPr>
          <w:rFonts w:asciiTheme="minorHAnsi" w:eastAsiaTheme="minorHAnsi" w:hAnsiTheme="minorHAnsi" w:cstheme="minorHAnsi"/>
          <w:color w:val="000000"/>
          <w:sz w:val="10"/>
          <w:szCs w:val="10"/>
          <w:lang w:eastAsia="en-US"/>
        </w:rPr>
      </w:pPr>
    </w:p>
    <w:p w14:paraId="4BE17FE7" w14:textId="77777777" w:rsidR="0097013C" w:rsidRPr="0097013C" w:rsidRDefault="0097013C" w:rsidP="001952EB">
      <w:pPr>
        <w:autoSpaceDE w:val="0"/>
        <w:autoSpaceDN w:val="0"/>
        <w:adjustRightInd w:val="0"/>
        <w:ind w:left="709"/>
        <w:jc w:val="both"/>
        <w:rPr>
          <w:rFonts w:asciiTheme="minorHAnsi" w:eastAsiaTheme="minorHAnsi" w:hAnsiTheme="minorHAnsi" w:cstheme="minorHAnsi"/>
          <w:color w:val="000000"/>
          <w:sz w:val="18"/>
          <w:szCs w:val="18"/>
          <w:lang w:eastAsia="en-US"/>
        </w:rPr>
      </w:pPr>
      <w:proofErr w:type="gramStart"/>
      <w:r w:rsidRPr="0097013C">
        <w:rPr>
          <w:rFonts w:asciiTheme="minorHAnsi" w:eastAsiaTheme="minorHAnsi" w:hAnsiTheme="minorHAnsi" w:cstheme="minorHAnsi"/>
          <w:color w:val="000000"/>
          <w:sz w:val="18"/>
          <w:szCs w:val="18"/>
          <w:lang w:eastAsia="en-US"/>
        </w:rPr>
        <w:t>selon</w:t>
      </w:r>
      <w:proofErr w:type="gramEnd"/>
      <w:r w:rsidRPr="0097013C">
        <w:rPr>
          <w:rFonts w:asciiTheme="minorHAnsi" w:eastAsiaTheme="minorHAnsi" w:hAnsiTheme="minorHAnsi" w:cstheme="minorHAnsi"/>
          <w:color w:val="000000"/>
          <w:sz w:val="18"/>
          <w:szCs w:val="18"/>
          <w:lang w:eastAsia="en-US"/>
        </w:rPr>
        <w:t xml:space="preserve"> les techniques propres à ces divers modes de finition, en précisant notamment la préparation de surface et le principe de coloration éventuelle (voir article 1.4.6.2. </w:t>
      </w:r>
      <w:proofErr w:type="gramStart"/>
      <w:r w:rsidRPr="0097013C">
        <w:rPr>
          <w:rFonts w:asciiTheme="minorHAnsi" w:eastAsiaTheme="minorHAnsi" w:hAnsiTheme="minorHAnsi" w:cstheme="minorHAnsi"/>
          <w:color w:val="000000"/>
          <w:sz w:val="18"/>
          <w:szCs w:val="18"/>
          <w:lang w:eastAsia="en-US"/>
        </w:rPr>
        <w:t>ci</w:t>
      </w:r>
      <w:proofErr w:type="gramEnd"/>
      <w:r w:rsidRPr="0097013C">
        <w:rPr>
          <w:rFonts w:asciiTheme="minorHAnsi" w:eastAsiaTheme="minorHAnsi" w:hAnsiTheme="minorHAnsi" w:cstheme="minorHAnsi"/>
          <w:color w:val="000000"/>
          <w:sz w:val="18"/>
          <w:szCs w:val="18"/>
          <w:lang w:eastAsia="en-US"/>
        </w:rPr>
        <w:t>-après).</w:t>
      </w:r>
    </w:p>
    <w:p w14:paraId="59C1B50A" w14:textId="77777777" w:rsidR="0097013C" w:rsidRPr="0097013C" w:rsidRDefault="0097013C" w:rsidP="00156E99">
      <w:pPr>
        <w:autoSpaceDE w:val="0"/>
        <w:autoSpaceDN w:val="0"/>
        <w:adjustRightInd w:val="0"/>
        <w:ind w:right="-671"/>
        <w:jc w:val="both"/>
        <w:rPr>
          <w:rFonts w:asciiTheme="minorHAnsi" w:eastAsiaTheme="minorHAnsi" w:hAnsiTheme="minorHAnsi" w:cstheme="minorHAnsi"/>
          <w:color w:val="000000"/>
          <w:sz w:val="20"/>
          <w:szCs w:val="20"/>
          <w:lang w:eastAsia="en-US"/>
        </w:rPr>
      </w:pPr>
    </w:p>
    <w:p w14:paraId="774B2D33" w14:textId="7CF820A9" w:rsidR="0097013C" w:rsidRPr="001952EB" w:rsidRDefault="0097013C" w:rsidP="007B5953">
      <w:pPr>
        <w:pStyle w:val="Titre4"/>
        <w:ind w:left="709" w:hanging="709"/>
      </w:pPr>
      <w:bookmarkStart w:id="46" w:name="_Toc96071803"/>
      <w:r w:rsidRPr="001952EB">
        <w:t>Traitements de surface, finitions décoratives</w:t>
      </w:r>
      <w:bookmarkEnd w:id="46"/>
    </w:p>
    <w:p w14:paraId="1A12054D" w14:textId="77777777" w:rsidR="0097013C" w:rsidRPr="0097013C" w:rsidRDefault="0097013C" w:rsidP="0097013C">
      <w:pPr>
        <w:autoSpaceDE w:val="0"/>
        <w:autoSpaceDN w:val="0"/>
        <w:adjustRightInd w:val="0"/>
        <w:ind w:left="1111" w:right="-671"/>
        <w:jc w:val="both"/>
        <w:rPr>
          <w:rFonts w:asciiTheme="minorHAnsi" w:eastAsiaTheme="minorHAnsi" w:hAnsiTheme="minorHAnsi" w:cstheme="minorHAnsi"/>
          <w:b/>
          <w:bCs/>
          <w:i/>
          <w:iCs/>
          <w:color w:val="000000"/>
          <w:sz w:val="18"/>
          <w:szCs w:val="18"/>
          <w:lang w:eastAsia="en-US"/>
        </w:rPr>
      </w:pPr>
    </w:p>
    <w:p w14:paraId="2E050665" w14:textId="77777777" w:rsidR="001952EB" w:rsidRDefault="0097013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lang w:eastAsia="en-US"/>
        </w:rPr>
      </w:pPr>
      <w:proofErr w:type="gramStart"/>
      <w:r w:rsidRPr="001952EB">
        <w:rPr>
          <w:rFonts w:asciiTheme="minorHAnsi" w:eastAsiaTheme="minorHAnsi" w:hAnsiTheme="minorHAnsi" w:cstheme="minorHAnsi"/>
          <w:color w:val="000000"/>
          <w:sz w:val="18"/>
          <w:szCs w:val="18"/>
          <w:u w:val="single"/>
          <w:lang w:eastAsia="en-US"/>
        </w:rPr>
        <w:t>traitement</w:t>
      </w:r>
      <w:proofErr w:type="gramEnd"/>
      <w:r w:rsidRPr="001952EB">
        <w:rPr>
          <w:rFonts w:asciiTheme="minorHAnsi" w:eastAsiaTheme="minorHAnsi" w:hAnsiTheme="minorHAnsi" w:cstheme="minorHAnsi"/>
          <w:color w:val="000000"/>
          <w:sz w:val="18"/>
          <w:szCs w:val="18"/>
          <w:u w:val="single"/>
          <w:lang w:eastAsia="en-US"/>
        </w:rPr>
        <w:t xml:space="preserve"> de finition par anodisation des ouvrages en aluminium</w:t>
      </w:r>
      <w:r w:rsidRPr="001952EB">
        <w:rPr>
          <w:rFonts w:asciiTheme="minorHAnsi" w:eastAsiaTheme="minorHAnsi" w:hAnsiTheme="minorHAnsi" w:cstheme="minorHAnsi"/>
          <w:color w:val="000000"/>
          <w:sz w:val="18"/>
          <w:szCs w:val="18"/>
          <w:lang w:eastAsia="en-US"/>
        </w:rPr>
        <w:t xml:space="preserve"> :</w:t>
      </w:r>
    </w:p>
    <w:p w14:paraId="18FDECBC" w14:textId="2442B420" w:rsidR="0097013C" w:rsidRPr="001952EB" w:rsidRDefault="0097013C" w:rsidP="001952EB">
      <w:pPr>
        <w:pStyle w:val="Paragraphedeliste"/>
        <w:autoSpaceDE w:val="0"/>
        <w:autoSpaceDN w:val="0"/>
        <w:adjustRightInd w:val="0"/>
        <w:ind w:left="993"/>
        <w:jc w:val="both"/>
        <w:rPr>
          <w:rFonts w:asciiTheme="minorHAnsi" w:eastAsiaTheme="minorHAnsi" w:hAnsiTheme="minorHAnsi" w:cstheme="minorHAnsi"/>
          <w:color w:val="000000"/>
          <w:sz w:val="18"/>
          <w:szCs w:val="18"/>
          <w:lang w:eastAsia="en-US"/>
        </w:rPr>
      </w:pPr>
      <w:proofErr w:type="gramStart"/>
      <w:r w:rsidRPr="001952EB">
        <w:rPr>
          <w:rFonts w:asciiTheme="minorHAnsi" w:eastAsiaTheme="minorHAnsi" w:hAnsiTheme="minorHAnsi" w:cstheme="minorHAnsi"/>
          <w:color w:val="000000"/>
          <w:sz w:val="18"/>
          <w:szCs w:val="18"/>
          <w:u w:color="000000"/>
          <w:lang w:eastAsia="en-US"/>
        </w:rPr>
        <w:t>sauf</w:t>
      </w:r>
      <w:proofErr w:type="gramEnd"/>
      <w:r w:rsidRPr="001952EB">
        <w:rPr>
          <w:rFonts w:asciiTheme="minorHAnsi" w:eastAsiaTheme="minorHAnsi" w:hAnsiTheme="minorHAnsi" w:cstheme="minorHAnsi"/>
          <w:color w:val="000000"/>
          <w:sz w:val="18"/>
          <w:szCs w:val="18"/>
          <w:u w:color="000000"/>
          <w:lang w:eastAsia="en-US"/>
        </w:rPr>
        <w:t xml:space="preserve"> spécifications contraires dans le Descriptif, l'aluminium utilisé subira les traitements suivants :</w:t>
      </w:r>
    </w:p>
    <w:p w14:paraId="606FA9A2" w14:textId="25B85AC7" w:rsidR="0097013C" w:rsidRPr="001952EB" w:rsidRDefault="0097013C" w:rsidP="00860CDB">
      <w:pPr>
        <w:pStyle w:val="Paragraphedeliste"/>
        <w:numPr>
          <w:ilvl w:val="0"/>
          <w:numId w:val="12"/>
        </w:numPr>
        <w:autoSpaceDE w:val="0"/>
        <w:autoSpaceDN w:val="0"/>
        <w:adjustRightInd w:val="0"/>
        <w:ind w:left="1560" w:hanging="219"/>
        <w:jc w:val="both"/>
        <w:rPr>
          <w:rFonts w:asciiTheme="minorHAnsi" w:eastAsiaTheme="minorHAnsi" w:hAnsiTheme="minorHAnsi" w:cstheme="minorHAnsi"/>
          <w:color w:val="000000"/>
          <w:sz w:val="18"/>
          <w:szCs w:val="18"/>
          <w:lang w:eastAsia="en-US"/>
        </w:rPr>
      </w:pPr>
      <w:proofErr w:type="gramStart"/>
      <w:r w:rsidRPr="001952EB">
        <w:rPr>
          <w:rFonts w:asciiTheme="minorHAnsi" w:eastAsiaTheme="minorHAnsi" w:hAnsiTheme="minorHAnsi" w:cstheme="minorHAnsi"/>
          <w:color w:val="000000"/>
          <w:sz w:val="18"/>
          <w:szCs w:val="18"/>
          <w:lang w:eastAsia="en-US"/>
        </w:rPr>
        <w:t>satinage</w:t>
      </w:r>
      <w:proofErr w:type="gramEnd"/>
      <w:r w:rsidRPr="001952EB">
        <w:rPr>
          <w:rFonts w:asciiTheme="minorHAnsi" w:eastAsiaTheme="minorHAnsi" w:hAnsiTheme="minorHAnsi" w:cstheme="minorHAnsi"/>
          <w:color w:val="000000"/>
          <w:sz w:val="18"/>
          <w:szCs w:val="18"/>
          <w:lang w:eastAsia="en-US"/>
        </w:rPr>
        <w:t xml:space="preserve"> chimique (après dégraissage)</w:t>
      </w:r>
    </w:p>
    <w:p w14:paraId="36CB94AD" w14:textId="2CB8769F" w:rsidR="0097013C" w:rsidRPr="001952EB" w:rsidRDefault="0097013C" w:rsidP="00860CDB">
      <w:pPr>
        <w:pStyle w:val="Paragraphedeliste"/>
        <w:numPr>
          <w:ilvl w:val="0"/>
          <w:numId w:val="12"/>
        </w:numPr>
        <w:autoSpaceDE w:val="0"/>
        <w:autoSpaceDN w:val="0"/>
        <w:adjustRightInd w:val="0"/>
        <w:ind w:left="1560" w:hanging="219"/>
        <w:jc w:val="both"/>
        <w:rPr>
          <w:rFonts w:asciiTheme="minorHAnsi" w:eastAsiaTheme="minorHAnsi" w:hAnsiTheme="minorHAnsi" w:cstheme="minorHAnsi"/>
          <w:color w:val="000000"/>
          <w:sz w:val="18"/>
          <w:szCs w:val="18"/>
          <w:lang w:eastAsia="en-US"/>
        </w:rPr>
      </w:pPr>
      <w:proofErr w:type="gramStart"/>
      <w:r w:rsidRPr="001952EB">
        <w:rPr>
          <w:rFonts w:asciiTheme="minorHAnsi" w:eastAsiaTheme="minorHAnsi" w:hAnsiTheme="minorHAnsi" w:cstheme="minorHAnsi"/>
          <w:color w:val="000000"/>
          <w:sz w:val="18"/>
          <w:szCs w:val="18"/>
          <w:lang w:eastAsia="en-US"/>
        </w:rPr>
        <w:t>anodisation</w:t>
      </w:r>
      <w:proofErr w:type="gramEnd"/>
    </w:p>
    <w:p w14:paraId="3B138F1C" w14:textId="3C06A7EC" w:rsidR="0097013C" w:rsidRPr="001952EB" w:rsidRDefault="0097013C" w:rsidP="00860CDB">
      <w:pPr>
        <w:pStyle w:val="Paragraphedeliste"/>
        <w:numPr>
          <w:ilvl w:val="0"/>
          <w:numId w:val="12"/>
        </w:numPr>
        <w:autoSpaceDE w:val="0"/>
        <w:autoSpaceDN w:val="0"/>
        <w:adjustRightInd w:val="0"/>
        <w:ind w:left="1560" w:hanging="219"/>
        <w:jc w:val="both"/>
        <w:rPr>
          <w:rFonts w:asciiTheme="minorHAnsi" w:eastAsiaTheme="minorHAnsi" w:hAnsiTheme="minorHAnsi" w:cstheme="minorHAnsi"/>
          <w:color w:val="000000"/>
          <w:sz w:val="18"/>
          <w:szCs w:val="18"/>
          <w:lang w:eastAsia="en-US"/>
        </w:rPr>
      </w:pPr>
      <w:proofErr w:type="gramStart"/>
      <w:r w:rsidRPr="001952EB">
        <w:rPr>
          <w:rFonts w:asciiTheme="minorHAnsi" w:eastAsiaTheme="minorHAnsi" w:hAnsiTheme="minorHAnsi" w:cstheme="minorHAnsi"/>
          <w:color w:val="000000"/>
          <w:sz w:val="18"/>
          <w:szCs w:val="18"/>
          <w:lang w:eastAsia="en-US"/>
        </w:rPr>
        <w:t>colmatage</w:t>
      </w:r>
      <w:proofErr w:type="gramEnd"/>
    </w:p>
    <w:p w14:paraId="7865EBFA" w14:textId="77777777" w:rsidR="0097013C" w:rsidRPr="0097013C" w:rsidRDefault="0097013C" w:rsidP="0097013C">
      <w:pPr>
        <w:autoSpaceDE w:val="0"/>
        <w:autoSpaceDN w:val="0"/>
        <w:adjustRightInd w:val="0"/>
        <w:ind w:left="1394"/>
        <w:jc w:val="both"/>
        <w:rPr>
          <w:rFonts w:asciiTheme="minorHAnsi" w:eastAsiaTheme="minorHAnsi" w:hAnsiTheme="minorHAnsi" w:cstheme="minorHAnsi"/>
          <w:color w:val="000000"/>
          <w:sz w:val="18"/>
          <w:szCs w:val="18"/>
          <w:u w:color="000000"/>
          <w:lang w:eastAsia="en-US"/>
        </w:rPr>
      </w:pPr>
    </w:p>
    <w:p w14:paraId="791AC89B" w14:textId="61ADA6CE" w:rsidR="0097013C" w:rsidRPr="0097013C" w:rsidRDefault="00156E99" w:rsidP="001952EB">
      <w:pPr>
        <w:pStyle w:val="Paragraphedeliste"/>
        <w:autoSpaceDE w:val="0"/>
        <w:autoSpaceDN w:val="0"/>
        <w:adjustRightInd w:val="0"/>
        <w:ind w:left="993"/>
        <w:jc w:val="both"/>
        <w:rPr>
          <w:rFonts w:asciiTheme="minorHAnsi" w:eastAsiaTheme="minorHAnsi" w:hAnsiTheme="minorHAnsi" w:cstheme="minorHAnsi"/>
          <w:color w:val="000000"/>
          <w:sz w:val="18"/>
          <w:szCs w:val="18"/>
          <w:u w:color="000000"/>
          <w:lang w:eastAsia="en-US"/>
        </w:rPr>
      </w:pPr>
      <w:r w:rsidRPr="0097013C">
        <w:rPr>
          <w:rFonts w:asciiTheme="minorHAnsi" w:eastAsiaTheme="minorHAnsi" w:hAnsiTheme="minorHAnsi" w:cstheme="minorHAnsi"/>
          <w:color w:val="000000"/>
          <w:sz w:val="18"/>
          <w:szCs w:val="18"/>
          <w:u w:color="000000"/>
          <w:lang w:eastAsia="en-US"/>
        </w:rPr>
        <w:t>L’anodisation</w:t>
      </w:r>
      <w:r w:rsidR="0097013C" w:rsidRPr="0097013C">
        <w:rPr>
          <w:rFonts w:asciiTheme="minorHAnsi" w:eastAsiaTheme="minorHAnsi" w:hAnsiTheme="minorHAnsi" w:cstheme="minorHAnsi"/>
          <w:color w:val="000000"/>
          <w:sz w:val="18"/>
          <w:szCs w:val="18"/>
          <w:u w:color="000000"/>
          <w:lang w:eastAsia="en-US"/>
        </w:rPr>
        <w:t xml:space="preserve"> sera effectuée conformément aux prescriptions de la norme NF A 91.450 "Anodisation (oxydation anodique) de l'aluminium et de ses alliages - couches anodiques sur l'aluminium"</w:t>
      </w:r>
    </w:p>
    <w:p w14:paraId="138EED01" w14:textId="77777777" w:rsidR="0097013C" w:rsidRPr="0097013C" w:rsidRDefault="0097013C" w:rsidP="001952EB">
      <w:pPr>
        <w:pStyle w:val="Paragraphedeliste"/>
        <w:autoSpaceDE w:val="0"/>
        <w:autoSpaceDN w:val="0"/>
        <w:adjustRightInd w:val="0"/>
        <w:ind w:left="993"/>
        <w:jc w:val="both"/>
        <w:rPr>
          <w:rFonts w:asciiTheme="minorHAnsi" w:eastAsiaTheme="minorHAnsi" w:hAnsiTheme="minorHAnsi" w:cstheme="minorHAnsi"/>
          <w:color w:val="000000"/>
          <w:sz w:val="18"/>
          <w:szCs w:val="18"/>
          <w:u w:color="000000"/>
          <w:lang w:eastAsia="en-US"/>
        </w:rPr>
      </w:pPr>
      <w:proofErr w:type="gramStart"/>
      <w:r w:rsidRPr="0097013C">
        <w:rPr>
          <w:rFonts w:asciiTheme="minorHAnsi" w:eastAsiaTheme="minorHAnsi" w:hAnsiTheme="minorHAnsi" w:cstheme="minorHAnsi"/>
          <w:color w:val="000000"/>
          <w:sz w:val="18"/>
          <w:szCs w:val="18"/>
          <w:u w:color="000000"/>
          <w:lang w:eastAsia="en-US"/>
        </w:rPr>
        <w:t>les</w:t>
      </w:r>
      <w:proofErr w:type="gramEnd"/>
      <w:r w:rsidRPr="0097013C">
        <w:rPr>
          <w:rFonts w:asciiTheme="minorHAnsi" w:eastAsiaTheme="minorHAnsi" w:hAnsiTheme="minorHAnsi" w:cstheme="minorHAnsi"/>
          <w:color w:val="000000"/>
          <w:sz w:val="18"/>
          <w:szCs w:val="18"/>
          <w:u w:color="000000"/>
          <w:lang w:eastAsia="en-US"/>
        </w:rPr>
        <w:t xml:space="preserve"> classes d'anodisation seront :</w:t>
      </w:r>
    </w:p>
    <w:p w14:paraId="6D26FB3B" w14:textId="5D4FF11D" w:rsidR="0097013C" w:rsidRPr="001952EB" w:rsidRDefault="0097013C" w:rsidP="00860CDB">
      <w:pPr>
        <w:pStyle w:val="Paragraphedeliste"/>
        <w:numPr>
          <w:ilvl w:val="0"/>
          <w:numId w:val="12"/>
        </w:numPr>
        <w:autoSpaceDE w:val="0"/>
        <w:autoSpaceDN w:val="0"/>
        <w:adjustRightInd w:val="0"/>
        <w:ind w:left="1560" w:hanging="219"/>
        <w:jc w:val="both"/>
        <w:rPr>
          <w:rFonts w:asciiTheme="minorHAnsi" w:eastAsiaTheme="minorHAnsi" w:hAnsiTheme="minorHAnsi" w:cstheme="minorHAnsi"/>
          <w:color w:val="000000"/>
          <w:sz w:val="18"/>
          <w:szCs w:val="18"/>
          <w:lang w:eastAsia="en-US"/>
        </w:rPr>
      </w:pPr>
      <w:r w:rsidRPr="001952EB">
        <w:rPr>
          <w:rFonts w:asciiTheme="minorHAnsi" w:eastAsiaTheme="minorHAnsi" w:hAnsiTheme="minorHAnsi" w:cstheme="minorHAnsi"/>
          <w:color w:val="000000"/>
          <w:sz w:val="18"/>
          <w:szCs w:val="18"/>
          <w:lang w:eastAsia="en-US"/>
        </w:rPr>
        <w:t>AA 15 pour les ouvrages intérieurs (couche d'anodisation de 15 microns d'épaisseur)</w:t>
      </w:r>
    </w:p>
    <w:p w14:paraId="0B80E54C" w14:textId="1A629EE8" w:rsidR="0097013C" w:rsidRPr="001952EB" w:rsidRDefault="0097013C" w:rsidP="00860CDB">
      <w:pPr>
        <w:pStyle w:val="Paragraphedeliste"/>
        <w:numPr>
          <w:ilvl w:val="0"/>
          <w:numId w:val="12"/>
        </w:numPr>
        <w:autoSpaceDE w:val="0"/>
        <w:autoSpaceDN w:val="0"/>
        <w:adjustRightInd w:val="0"/>
        <w:ind w:left="1560" w:hanging="219"/>
        <w:jc w:val="both"/>
        <w:rPr>
          <w:rFonts w:asciiTheme="minorHAnsi" w:eastAsiaTheme="minorHAnsi" w:hAnsiTheme="minorHAnsi" w:cstheme="minorHAnsi"/>
          <w:color w:val="000000"/>
          <w:sz w:val="18"/>
          <w:szCs w:val="18"/>
          <w:lang w:eastAsia="en-US"/>
        </w:rPr>
      </w:pPr>
      <w:r w:rsidRPr="001952EB">
        <w:rPr>
          <w:rFonts w:asciiTheme="minorHAnsi" w:eastAsiaTheme="minorHAnsi" w:hAnsiTheme="minorHAnsi" w:cstheme="minorHAnsi"/>
          <w:color w:val="000000"/>
          <w:sz w:val="18"/>
          <w:szCs w:val="18"/>
          <w:lang w:eastAsia="en-US"/>
        </w:rPr>
        <w:t>AA 20 pour les ouvrages extérieurs (couche d'anodisation de 20 microns d'épaisseur)</w:t>
      </w:r>
    </w:p>
    <w:p w14:paraId="6AE94696" w14:textId="77777777" w:rsidR="0097013C" w:rsidRPr="0097013C" w:rsidRDefault="0097013C" w:rsidP="0097013C">
      <w:pPr>
        <w:autoSpaceDE w:val="0"/>
        <w:autoSpaceDN w:val="0"/>
        <w:adjustRightInd w:val="0"/>
        <w:ind w:left="1394"/>
        <w:jc w:val="both"/>
        <w:rPr>
          <w:rFonts w:asciiTheme="minorHAnsi" w:eastAsiaTheme="minorHAnsi" w:hAnsiTheme="minorHAnsi" w:cstheme="minorHAnsi"/>
          <w:color w:val="000000"/>
          <w:sz w:val="18"/>
          <w:szCs w:val="18"/>
          <w:u w:color="000000"/>
          <w:lang w:eastAsia="en-US"/>
        </w:rPr>
      </w:pPr>
    </w:p>
    <w:p w14:paraId="1245C841" w14:textId="3A0980CF" w:rsidR="0097013C" w:rsidRPr="0097013C" w:rsidRDefault="00156E99" w:rsidP="001952EB">
      <w:pPr>
        <w:pStyle w:val="Paragraphedeliste"/>
        <w:autoSpaceDE w:val="0"/>
        <w:autoSpaceDN w:val="0"/>
        <w:adjustRightInd w:val="0"/>
        <w:ind w:left="993"/>
        <w:jc w:val="both"/>
        <w:rPr>
          <w:rFonts w:asciiTheme="minorHAnsi" w:eastAsiaTheme="minorHAnsi" w:hAnsiTheme="minorHAnsi" w:cstheme="minorHAnsi"/>
          <w:color w:val="000000"/>
          <w:sz w:val="18"/>
          <w:szCs w:val="18"/>
          <w:u w:color="000000"/>
          <w:lang w:eastAsia="en-US"/>
        </w:rPr>
      </w:pPr>
      <w:r w:rsidRPr="0097013C">
        <w:rPr>
          <w:rFonts w:asciiTheme="minorHAnsi" w:eastAsiaTheme="minorHAnsi" w:hAnsiTheme="minorHAnsi" w:cstheme="minorHAnsi"/>
          <w:color w:val="000000"/>
          <w:sz w:val="18"/>
          <w:szCs w:val="18"/>
          <w:u w:color="000000"/>
          <w:lang w:eastAsia="en-US"/>
        </w:rPr>
        <w:t>La</w:t>
      </w:r>
      <w:r w:rsidR="0097013C" w:rsidRPr="0097013C">
        <w:rPr>
          <w:rFonts w:asciiTheme="minorHAnsi" w:eastAsiaTheme="minorHAnsi" w:hAnsiTheme="minorHAnsi" w:cstheme="minorHAnsi"/>
          <w:color w:val="000000"/>
          <w:sz w:val="18"/>
          <w:szCs w:val="18"/>
          <w:u w:color="000000"/>
          <w:lang w:eastAsia="en-US"/>
        </w:rPr>
        <w:t xml:space="preserve"> qualité de l'anodisation sera du type qualité </w:t>
      </w:r>
      <w:proofErr w:type="spellStart"/>
      <w:r w:rsidR="0097013C" w:rsidRPr="0097013C">
        <w:rPr>
          <w:rFonts w:asciiTheme="minorHAnsi" w:eastAsiaTheme="minorHAnsi" w:hAnsiTheme="minorHAnsi" w:cstheme="minorHAnsi"/>
          <w:color w:val="000000"/>
          <w:sz w:val="18"/>
          <w:szCs w:val="18"/>
          <w:u w:color="000000"/>
          <w:lang w:eastAsia="en-US"/>
        </w:rPr>
        <w:t>architecturalel'anodisation</w:t>
      </w:r>
      <w:proofErr w:type="spellEnd"/>
      <w:r w:rsidR="0097013C" w:rsidRPr="0097013C">
        <w:rPr>
          <w:rFonts w:asciiTheme="minorHAnsi" w:eastAsiaTheme="minorHAnsi" w:hAnsiTheme="minorHAnsi" w:cstheme="minorHAnsi"/>
          <w:color w:val="000000"/>
          <w:sz w:val="18"/>
          <w:szCs w:val="18"/>
          <w:u w:color="000000"/>
          <w:lang w:eastAsia="en-US"/>
        </w:rPr>
        <w:t xml:space="preserve"> sera titulaire du label EWAA-EURAS et du label QUALANOD.</w:t>
      </w:r>
    </w:p>
    <w:p w14:paraId="1A201E7D" w14:textId="77777777" w:rsidR="0097013C" w:rsidRPr="0097013C" w:rsidRDefault="0097013C" w:rsidP="0097013C">
      <w:pPr>
        <w:autoSpaceDE w:val="0"/>
        <w:autoSpaceDN w:val="0"/>
        <w:adjustRightInd w:val="0"/>
        <w:ind w:left="1111" w:right="-671"/>
        <w:jc w:val="both"/>
        <w:rPr>
          <w:rFonts w:asciiTheme="minorHAnsi" w:eastAsiaTheme="minorHAnsi" w:hAnsiTheme="minorHAnsi" w:cstheme="minorHAnsi"/>
          <w:color w:val="000000"/>
          <w:sz w:val="18"/>
          <w:szCs w:val="18"/>
          <w:u w:color="000000"/>
          <w:lang w:eastAsia="en-US"/>
        </w:rPr>
      </w:pPr>
    </w:p>
    <w:p w14:paraId="5D3E4FB7" w14:textId="6BB0528D" w:rsidR="0097013C" w:rsidRPr="001952EB" w:rsidRDefault="0097013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u w:val="single"/>
          <w:lang w:eastAsia="en-US"/>
        </w:rPr>
      </w:pPr>
      <w:proofErr w:type="gramStart"/>
      <w:r w:rsidRPr="001952EB">
        <w:rPr>
          <w:rFonts w:asciiTheme="minorHAnsi" w:eastAsiaTheme="minorHAnsi" w:hAnsiTheme="minorHAnsi" w:cstheme="minorHAnsi"/>
          <w:color w:val="000000"/>
          <w:sz w:val="18"/>
          <w:szCs w:val="18"/>
          <w:u w:val="single"/>
          <w:lang w:eastAsia="en-US"/>
        </w:rPr>
        <w:t>traitement</w:t>
      </w:r>
      <w:proofErr w:type="gramEnd"/>
      <w:r w:rsidRPr="001952EB">
        <w:rPr>
          <w:rFonts w:asciiTheme="minorHAnsi" w:eastAsiaTheme="minorHAnsi" w:hAnsiTheme="minorHAnsi" w:cstheme="minorHAnsi"/>
          <w:color w:val="000000"/>
          <w:sz w:val="18"/>
          <w:szCs w:val="18"/>
          <w:u w:val="single"/>
          <w:lang w:eastAsia="en-US"/>
        </w:rPr>
        <w:t xml:space="preserve"> de finition "laqué" des ouvrages en acier et en aluminium :</w:t>
      </w:r>
    </w:p>
    <w:p w14:paraId="3A850310" w14:textId="77777777" w:rsidR="0097013C" w:rsidRPr="001952EB" w:rsidRDefault="0097013C" w:rsidP="00860CDB">
      <w:pPr>
        <w:pStyle w:val="Paragraphedeliste"/>
        <w:numPr>
          <w:ilvl w:val="0"/>
          <w:numId w:val="12"/>
        </w:numPr>
        <w:autoSpaceDE w:val="0"/>
        <w:autoSpaceDN w:val="0"/>
        <w:adjustRightInd w:val="0"/>
        <w:ind w:left="1560" w:hanging="219"/>
        <w:jc w:val="both"/>
        <w:rPr>
          <w:rFonts w:asciiTheme="minorHAnsi" w:eastAsiaTheme="minorHAnsi" w:hAnsiTheme="minorHAnsi" w:cstheme="minorHAnsi"/>
          <w:color w:val="000000"/>
          <w:sz w:val="18"/>
          <w:szCs w:val="18"/>
          <w:lang w:eastAsia="en-US"/>
        </w:rPr>
      </w:pPr>
      <w:proofErr w:type="gramStart"/>
      <w:r w:rsidRPr="001952EB">
        <w:rPr>
          <w:rFonts w:asciiTheme="minorHAnsi" w:eastAsiaTheme="minorHAnsi" w:hAnsiTheme="minorHAnsi" w:cstheme="minorHAnsi"/>
          <w:color w:val="000000"/>
          <w:sz w:val="18"/>
          <w:szCs w:val="18"/>
          <w:lang w:eastAsia="en-US"/>
        </w:rPr>
        <w:t>il</w:t>
      </w:r>
      <w:proofErr w:type="gramEnd"/>
      <w:r w:rsidRPr="001952EB">
        <w:rPr>
          <w:rFonts w:asciiTheme="minorHAnsi" w:eastAsiaTheme="minorHAnsi" w:hAnsiTheme="minorHAnsi" w:cstheme="minorHAnsi"/>
          <w:color w:val="000000"/>
          <w:sz w:val="18"/>
          <w:szCs w:val="18"/>
          <w:lang w:eastAsia="en-US"/>
        </w:rPr>
        <w:t xml:space="preserve"> sera du type "thermolaquage"</w:t>
      </w:r>
    </w:p>
    <w:p w14:paraId="1BD33FA7" w14:textId="77777777" w:rsidR="0097013C" w:rsidRPr="001952EB" w:rsidRDefault="0097013C" w:rsidP="00860CDB">
      <w:pPr>
        <w:pStyle w:val="Paragraphedeliste"/>
        <w:numPr>
          <w:ilvl w:val="0"/>
          <w:numId w:val="12"/>
        </w:numPr>
        <w:autoSpaceDE w:val="0"/>
        <w:autoSpaceDN w:val="0"/>
        <w:adjustRightInd w:val="0"/>
        <w:ind w:left="1560" w:hanging="219"/>
        <w:jc w:val="both"/>
        <w:rPr>
          <w:rFonts w:asciiTheme="minorHAnsi" w:eastAsiaTheme="minorHAnsi" w:hAnsiTheme="minorHAnsi" w:cstheme="minorHAnsi"/>
          <w:color w:val="000000"/>
          <w:sz w:val="18"/>
          <w:szCs w:val="18"/>
          <w:lang w:eastAsia="en-US"/>
        </w:rPr>
      </w:pPr>
      <w:proofErr w:type="gramStart"/>
      <w:r w:rsidRPr="001952EB">
        <w:rPr>
          <w:rFonts w:asciiTheme="minorHAnsi" w:eastAsiaTheme="minorHAnsi" w:hAnsiTheme="minorHAnsi" w:cstheme="minorHAnsi"/>
          <w:color w:val="000000"/>
          <w:sz w:val="18"/>
          <w:szCs w:val="18"/>
          <w:lang w:eastAsia="en-US"/>
        </w:rPr>
        <w:t>le</w:t>
      </w:r>
      <w:proofErr w:type="gramEnd"/>
      <w:r w:rsidRPr="001952EB">
        <w:rPr>
          <w:rFonts w:asciiTheme="minorHAnsi" w:eastAsiaTheme="minorHAnsi" w:hAnsiTheme="minorHAnsi" w:cstheme="minorHAnsi"/>
          <w:color w:val="000000"/>
          <w:sz w:val="18"/>
          <w:szCs w:val="18"/>
          <w:lang w:eastAsia="en-US"/>
        </w:rPr>
        <w:t xml:space="preserve"> laquage sera effectué en atelier par poudrage électrostatique à partir de poudre polyester sur une épaisseur d'au moins 60 microns ou par procédé équivalent</w:t>
      </w:r>
    </w:p>
    <w:p w14:paraId="123D9E0C" w14:textId="77777777" w:rsidR="0097013C" w:rsidRPr="001952EB" w:rsidRDefault="0097013C" w:rsidP="00860CDB">
      <w:pPr>
        <w:pStyle w:val="Paragraphedeliste"/>
        <w:numPr>
          <w:ilvl w:val="0"/>
          <w:numId w:val="12"/>
        </w:numPr>
        <w:autoSpaceDE w:val="0"/>
        <w:autoSpaceDN w:val="0"/>
        <w:adjustRightInd w:val="0"/>
        <w:ind w:left="1560" w:hanging="219"/>
        <w:jc w:val="both"/>
        <w:rPr>
          <w:rFonts w:asciiTheme="minorHAnsi" w:eastAsiaTheme="minorHAnsi" w:hAnsiTheme="minorHAnsi" w:cstheme="minorHAnsi"/>
          <w:color w:val="000000"/>
          <w:sz w:val="18"/>
          <w:szCs w:val="18"/>
          <w:lang w:eastAsia="en-US"/>
        </w:rPr>
      </w:pPr>
      <w:proofErr w:type="gramStart"/>
      <w:r w:rsidRPr="001952EB">
        <w:rPr>
          <w:rFonts w:asciiTheme="minorHAnsi" w:eastAsiaTheme="minorHAnsi" w:hAnsiTheme="minorHAnsi" w:cstheme="minorHAnsi"/>
          <w:color w:val="000000"/>
          <w:sz w:val="18"/>
          <w:szCs w:val="18"/>
          <w:lang w:eastAsia="en-US"/>
        </w:rPr>
        <w:t>la</w:t>
      </w:r>
      <w:proofErr w:type="gramEnd"/>
      <w:r w:rsidRPr="001952EB">
        <w:rPr>
          <w:rFonts w:asciiTheme="minorHAnsi" w:eastAsiaTheme="minorHAnsi" w:hAnsiTheme="minorHAnsi" w:cstheme="minorHAnsi"/>
          <w:color w:val="000000"/>
          <w:sz w:val="18"/>
          <w:szCs w:val="18"/>
          <w:lang w:eastAsia="en-US"/>
        </w:rPr>
        <w:t xml:space="preserve"> polymérisation devra être menée par cuisson au four (pour les profilés à rupture thermique, le procédé de cuisson doit être conforme au Cahier des Charges des profilés)</w:t>
      </w:r>
    </w:p>
    <w:p w14:paraId="60E4E48F" w14:textId="77777777" w:rsidR="0097013C" w:rsidRPr="001952EB" w:rsidRDefault="0097013C" w:rsidP="00860CDB">
      <w:pPr>
        <w:pStyle w:val="Paragraphedeliste"/>
        <w:numPr>
          <w:ilvl w:val="0"/>
          <w:numId w:val="12"/>
        </w:numPr>
        <w:autoSpaceDE w:val="0"/>
        <w:autoSpaceDN w:val="0"/>
        <w:adjustRightInd w:val="0"/>
        <w:ind w:left="1560" w:hanging="219"/>
        <w:jc w:val="both"/>
        <w:rPr>
          <w:rFonts w:asciiTheme="minorHAnsi" w:eastAsiaTheme="minorHAnsi" w:hAnsiTheme="minorHAnsi" w:cstheme="minorHAnsi"/>
          <w:color w:val="000000"/>
          <w:sz w:val="18"/>
          <w:szCs w:val="18"/>
          <w:lang w:eastAsia="en-US"/>
        </w:rPr>
      </w:pPr>
      <w:proofErr w:type="gramStart"/>
      <w:r w:rsidRPr="001952EB">
        <w:rPr>
          <w:rFonts w:asciiTheme="minorHAnsi" w:eastAsiaTheme="minorHAnsi" w:hAnsiTheme="minorHAnsi" w:cstheme="minorHAnsi"/>
          <w:color w:val="000000"/>
          <w:sz w:val="18"/>
          <w:szCs w:val="18"/>
          <w:lang w:eastAsia="en-US"/>
        </w:rPr>
        <w:t>le</w:t>
      </w:r>
      <w:proofErr w:type="gramEnd"/>
      <w:r w:rsidRPr="001952EB">
        <w:rPr>
          <w:rFonts w:asciiTheme="minorHAnsi" w:eastAsiaTheme="minorHAnsi" w:hAnsiTheme="minorHAnsi" w:cstheme="minorHAnsi"/>
          <w:color w:val="000000"/>
          <w:sz w:val="18"/>
          <w:szCs w:val="18"/>
          <w:lang w:eastAsia="en-US"/>
        </w:rPr>
        <w:t xml:space="preserve"> traitement de surface préparatoire après dégraissage comporte une conversion chimique afin d'assurer une bonne adhérence de la laque</w:t>
      </w:r>
    </w:p>
    <w:p w14:paraId="4821369D" w14:textId="77777777" w:rsidR="0097013C" w:rsidRPr="001952EB" w:rsidRDefault="0097013C" w:rsidP="00860CDB">
      <w:pPr>
        <w:pStyle w:val="Paragraphedeliste"/>
        <w:numPr>
          <w:ilvl w:val="0"/>
          <w:numId w:val="12"/>
        </w:numPr>
        <w:autoSpaceDE w:val="0"/>
        <w:autoSpaceDN w:val="0"/>
        <w:adjustRightInd w:val="0"/>
        <w:ind w:left="1560" w:hanging="219"/>
        <w:jc w:val="both"/>
        <w:rPr>
          <w:rFonts w:asciiTheme="minorHAnsi" w:eastAsiaTheme="minorHAnsi" w:hAnsiTheme="minorHAnsi" w:cstheme="minorHAnsi"/>
          <w:color w:val="000000"/>
          <w:sz w:val="18"/>
          <w:szCs w:val="18"/>
          <w:lang w:eastAsia="en-US"/>
        </w:rPr>
      </w:pPr>
      <w:proofErr w:type="gramStart"/>
      <w:r w:rsidRPr="001952EB">
        <w:rPr>
          <w:rFonts w:asciiTheme="minorHAnsi" w:eastAsiaTheme="minorHAnsi" w:hAnsiTheme="minorHAnsi" w:cstheme="minorHAnsi"/>
          <w:color w:val="000000"/>
          <w:sz w:val="18"/>
          <w:szCs w:val="18"/>
          <w:lang w:eastAsia="en-US"/>
        </w:rPr>
        <w:t>garantie</w:t>
      </w:r>
      <w:proofErr w:type="gramEnd"/>
      <w:r w:rsidRPr="001952EB">
        <w:rPr>
          <w:rFonts w:asciiTheme="minorHAnsi" w:eastAsiaTheme="minorHAnsi" w:hAnsiTheme="minorHAnsi" w:cstheme="minorHAnsi"/>
          <w:color w:val="000000"/>
          <w:sz w:val="18"/>
          <w:szCs w:val="18"/>
          <w:lang w:eastAsia="en-US"/>
        </w:rPr>
        <w:t xml:space="preserve"> de teinte de 10 ans pour tous les coloris avec label QUALICOAT ou équivalent</w:t>
      </w:r>
    </w:p>
    <w:p w14:paraId="3D38F7C2" w14:textId="77777777" w:rsidR="0097013C" w:rsidRPr="001952EB" w:rsidRDefault="0097013C" w:rsidP="00860CDB">
      <w:pPr>
        <w:pStyle w:val="Paragraphedeliste"/>
        <w:numPr>
          <w:ilvl w:val="0"/>
          <w:numId w:val="12"/>
        </w:numPr>
        <w:autoSpaceDE w:val="0"/>
        <w:autoSpaceDN w:val="0"/>
        <w:adjustRightInd w:val="0"/>
        <w:ind w:left="1560" w:hanging="219"/>
        <w:jc w:val="both"/>
        <w:rPr>
          <w:rFonts w:asciiTheme="minorHAnsi" w:eastAsiaTheme="minorHAnsi" w:hAnsiTheme="minorHAnsi" w:cstheme="minorHAnsi"/>
          <w:color w:val="000000"/>
          <w:sz w:val="18"/>
          <w:szCs w:val="18"/>
          <w:lang w:eastAsia="en-US"/>
        </w:rPr>
      </w:pPr>
      <w:proofErr w:type="gramStart"/>
      <w:r w:rsidRPr="001952EB">
        <w:rPr>
          <w:rFonts w:asciiTheme="minorHAnsi" w:eastAsiaTheme="minorHAnsi" w:hAnsiTheme="minorHAnsi" w:cstheme="minorHAnsi"/>
          <w:color w:val="000000"/>
          <w:sz w:val="18"/>
          <w:szCs w:val="18"/>
          <w:lang w:eastAsia="en-US"/>
        </w:rPr>
        <w:t>spécifications</w:t>
      </w:r>
      <w:proofErr w:type="gramEnd"/>
      <w:r w:rsidRPr="001952EB">
        <w:rPr>
          <w:rFonts w:asciiTheme="minorHAnsi" w:eastAsiaTheme="minorHAnsi" w:hAnsiTheme="minorHAnsi" w:cstheme="minorHAnsi"/>
          <w:color w:val="000000"/>
          <w:sz w:val="18"/>
          <w:szCs w:val="18"/>
          <w:lang w:eastAsia="en-US"/>
        </w:rPr>
        <w:t xml:space="preserve"> techniques définies par les normes NF P 34-601 et 34-602.</w:t>
      </w:r>
    </w:p>
    <w:p w14:paraId="18BEBF23" w14:textId="77777777" w:rsidR="0097013C" w:rsidRPr="0097013C" w:rsidRDefault="0097013C" w:rsidP="00156E99">
      <w:pPr>
        <w:autoSpaceDE w:val="0"/>
        <w:autoSpaceDN w:val="0"/>
        <w:adjustRightInd w:val="0"/>
        <w:ind w:right="-671"/>
        <w:jc w:val="both"/>
        <w:rPr>
          <w:rFonts w:asciiTheme="minorHAnsi" w:eastAsiaTheme="minorHAnsi" w:hAnsiTheme="minorHAnsi" w:cstheme="minorHAnsi"/>
          <w:color w:val="000000"/>
          <w:sz w:val="20"/>
          <w:szCs w:val="20"/>
          <w:u w:color="000000"/>
          <w:lang w:eastAsia="en-US"/>
        </w:rPr>
      </w:pPr>
    </w:p>
    <w:p w14:paraId="68B772B6" w14:textId="484DDE8B" w:rsidR="0097013C" w:rsidRPr="001952EB" w:rsidRDefault="0097013C" w:rsidP="007B5953">
      <w:pPr>
        <w:pStyle w:val="Titre4"/>
        <w:ind w:left="709" w:hanging="709"/>
      </w:pPr>
      <w:bookmarkStart w:id="47" w:name="_Toc96071804"/>
      <w:r w:rsidRPr="001952EB">
        <w:t>Prescriptions complémentaires applicables aux ossatures et structures en acier</w:t>
      </w:r>
      <w:bookmarkEnd w:id="47"/>
    </w:p>
    <w:p w14:paraId="60B89784" w14:textId="77777777" w:rsidR="0097013C" w:rsidRPr="0097013C" w:rsidRDefault="0097013C" w:rsidP="0097013C">
      <w:pPr>
        <w:autoSpaceDE w:val="0"/>
        <w:autoSpaceDN w:val="0"/>
        <w:adjustRightInd w:val="0"/>
        <w:rPr>
          <w:rFonts w:asciiTheme="minorHAnsi" w:eastAsiaTheme="minorHAnsi" w:hAnsiTheme="minorHAnsi" w:cstheme="minorHAnsi"/>
          <w:color w:val="000000"/>
          <w:sz w:val="20"/>
          <w:szCs w:val="20"/>
          <w:u w:color="000000"/>
          <w:lang w:eastAsia="en-US"/>
        </w:rPr>
      </w:pPr>
    </w:p>
    <w:p w14:paraId="24999645" w14:textId="4F1B19FA" w:rsidR="0097013C" w:rsidRPr="001952EB" w:rsidRDefault="0097013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u w:val="single"/>
          <w:lang w:eastAsia="en-US"/>
        </w:rPr>
      </w:pPr>
      <w:r w:rsidRPr="001952EB">
        <w:rPr>
          <w:rFonts w:asciiTheme="minorHAnsi" w:eastAsiaTheme="minorHAnsi" w:hAnsiTheme="minorHAnsi" w:cstheme="minorHAnsi"/>
          <w:color w:val="000000"/>
          <w:sz w:val="18"/>
          <w:szCs w:val="18"/>
          <w:u w:val="single"/>
          <w:lang w:eastAsia="en-US"/>
        </w:rPr>
        <w:t>Galvanisation à chaud</w:t>
      </w:r>
    </w:p>
    <w:p w14:paraId="33269D73" w14:textId="77777777" w:rsidR="0097013C" w:rsidRPr="0097013C" w:rsidRDefault="0097013C" w:rsidP="001952EB">
      <w:pPr>
        <w:autoSpaceDE w:val="0"/>
        <w:autoSpaceDN w:val="0"/>
        <w:adjustRightInd w:val="0"/>
        <w:ind w:left="993"/>
        <w:jc w:val="both"/>
        <w:rPr>
          <w:rFonts w:asciiTheme="minorHAnsi" w:eastAsiaTheme="minorHAnsi" w:hAnsiTheme="minorHAnsi" w:cstheme="minorHAnsi"/>
          <w:color w:val="000000"/>
          <w:sz w:val="18"/>
          <w:szCs w:val="18"/>
          <w:u w:color="000000"/>
          <w:lang w:eastAsia="en-US"/>
        </w:rPr>
      </w:pPr>
      <w:r w:rsidRPr="0097013C">
        <w:rPr>
          <w:rFonts w:asciiTheme="minorHAnsi" w:eastAsiaTheme="minorHAnsi" w:hAnsiTheme="minorHAnsi" w:cstheme="minorHAnsi"/>
          <w:color w:val="000000"/>
          <w:sz w:val="18"/>
          <w:szCs w:val="18"/>
          <w:u w:color="000000"/>
          <w:lang w:eastAsia="en-US"/>
        </w:rPr>
        <w:t>Les ouvrages galvanisés sont conformes aux normes NFA 91.121 et NFA 91.122 avec une charge minimale de zinc de 400 g/</w:t>
      </w:r>
      <w:proofErr w:type="spellStart"/>
      <w:r w:rsidRPr="0097013C">
        <w:rPr>
          <w:rFonts w:asciiTheme="minorHAnsi" w:eastAsiaTheme="minorHAnsi" w:hAnsiTheme="minorHAnsi" w:cstheme="minorHAnsi"/>
          <w:color w:val="000000"/>
          <w:sz w:val="18"/>
          <w:szCs w:val="18"/>
          <w:u w:color="000000"/>
          <w:lang w:eastAsia="en-US"/>
        </w:rPr>
        <w:t>mÇ</w:t>
      </w:r>
      <w:proofErr w:type="spellEnd"/>
      <w:r w:rsidRPr="0097013C">
        <w:rPr>
          <w:rFonts w:asciiTheme="minorHAnsi" w:eastAsiaTheme="minorHAnsi" w:hAnsiTheme="minorHAnsi" w:cstheme="minorHAnsi"/>
          <w:color w:val="000000"/>
          <w:sz w:val="18"/>
          <w:szCs w:val="18"/>
          <w:u w:color="000000"/>
          <w:lang w:eastAsia="en-US"/>
        </w:rPr>
        <w:t>.</w:t>
      </w:r>
    </w:p>
    <w:p w14:paraId="6B730A15" w14:textId="77777777" w:rsidR="0097013C" w:rsidRPr="0097013C" w:rsidRDefault="0097013C" w:rsidP="001952EB">
      <w:pPr>
        <w:autoSpaceDE w:val="0"/>
        <w:autoSpaceDN w:val="0"/>
        <w:adjustRightInd w:val="0"/>
        <w:ind w:left="993"/>
        <w:jc w:val="both"/>
        <w:rPr>
          <w:rFonts w:asciiTheme="minorHAnsi" w:eastAsiaTheme="minorHAnsi" w:hAnsiTheme="minorHAnsi" w:cstheme="minorHAnsi"/>
          <w:color w:val="000000"/>
          <w:sz w:val="18"/>
          <w:szCs w:val="18"/>
          <w:u w:color="000000"/>
          <w:lang w:eastAsia="en-US"/>
        </w:rPr>
      </w:pPr>
      <w:r w:rsidRPr="0097013C">
        <w:rPr>
          <w:rFonts w:asciiTheme="minorHAnsi" w:eastAsiaTheme="minorHAnsi" w:hAnsiTheme="minorHAnsi" w:cstheme="minorHAnsi"/>
          <w:color w:val="000000"/>
          <w:sz w:val="18"/>
          <w:szCs w:val="18"/>
          <w:u w:color="000000"/>
          <w:lang w:eastAsia="en-US"/>
        </w:rPr>
        <w:t>Tous traitements de surfaces nécessaires pour les ouvrages recevant un traitement de finition par laquage industriel réalisé par thermolaquage en atelier, et de qualité apte à l'état de finition recherché, compris dégraissage et dérochage soignés suivis des opérations de rinçage et de séchage en atmosphère propre. A la suite de ces opérations, il sera appliqué un primaire d'accrochage spécial suivi des opérations de thermolaquage proprement dites.</w:t>
      </w:r>
    </w:p>
    <w:p w14:paraId="3756C882" w14:textId="77777777" w:rsidR="0097013C" w:rsidRPr="0097013C" w:rsidRDefault="0097013C" w:rsidP="0097013C">
      <w:pPr>
        <w:autoSpaceDE w:val="0"/>
        <w:autoSpaceDN w:val="0"/>
        <w:adjustRightInd w:val="0"/>
        <w:ind w:left="1111"/>
        <w:jc w:val="both"/>
        <w:rPr>
          <w:rFonts w:asciiTheme="minorHAnsi" w:eastAsiaTheme="minorHAnsi" w:hAnsiTheme="minorHAnsi" w:cstheme="minorHAnsi"/>
          <w:color w:val="000000"/>
          <w:sz w:val="18"/>
          <w:szCs w:val="18"/>
          <w:u w:color="000000"/>
          <w:lang w:eastAsia="en-US"/>
        </w:rPr>
      </w:pPr>
    </w:p>
    <w:p w14:paraId="1756E6E4" w14:textId="0DCA7627" w:rsidR="0097013C" w:rsidRPr="001952EB" w:rsidRDefault="0097013C" w:rsidP="00860CDB">
      <w:pPr>
        <w:pStyle w:val="Paragraphedeliste"/>
        <w:numPr>
          <w:ilvl w:val="0"/>
          <w:numId w:val="12"/>
        </w:numPr>
        <w:autoSpaceDE w:val="0"/>
        <w:autoSpaceDN w:val="0"/>
        <w:adjustRightInd w:val="0"/>
        <w:ind w:left="993" w:hanging="219"/>
        <w:jc w:val="both"/>
        <w:rPr>
          <w:rFonts w:asciiTheme="minorHAnsi" w:eastAsiaTheme="minorHAnsi" w:hAnsiTheme="minorHAnsi" w:cstheme="minorHAnsi"/>
          <w:color w:val="000000"/>
          <w:sz w:val="18"/>
          <w:szCs w:val="18"/>
          <w:u w:val="single"/>
          <w:lang w:eastAsia="en-US"/>
        </w:rPr>
      </w:pPr>
      <w:r w:rsidRPr="001952EB">
        <w:rPr>
          <w:rFonts w:asciiTheme="minorHAnsi" w:eastAsiaTheme="minorHAnsi" w:hAnsiTheme="minorHAnsi" w:cstheme="minorHAnsi"/>
          <w:color w:val="000000"/>
          <w:sz w:val="18"/>
          <w:szCs w:val="18"/>
          <w:u w:val="single"/>
          <w:lang w:eastAsia="en-US"/>
        </w:rPr>
        <w:t>Protection antirouille des ouvrages en acier non galvanisé</w:t>
      </w:r>
    </w:p>
    <w:p w14:paraId="7BE46D20" w14:textId="77777777" w:rsidR="0097013C" w:rsidRPr="0097013C" w:rsidRDefault="0097013C" w:rsidP="001952EB">
      <w:pPr>
        <w:autoSpaceDE w:val="0"/>
        <w:autoSpaceDN w:val="0"/>
        <w:adjustRightInd w:val="0"/>
        <w:ind w:left="993"/>
        <w:jc w:val="both"/>
        <w:rPr>
          <w:rFonts w:asciiTheme="minorHAnsi" w:eastAsiaTheme="minorHAnsi" w:hAnsiTheme="minorHAnsi" w:cstheme="minorHAnsi"/>
          <w:color w:val="000000"/>
          <w:sz w:val="18"/>
          <w:szCs w:val="18"/>
          <w:u w:color="000000"/>
          <w:lang w:eastAsia="en-US"/>
        </w:rPr>
      </w:pPr>
      <w:r w:rsidRPr="0097013C">
        <w:rPr>
          <w:rFonts w:asciiTheme="minorHAnsi" w:eastAsiaTheme="minorHAnsi" w:hAnsiTheme="minorHAnsi" w:cstheme="minorHAnsi"/>
          <w:color w:val="000000"/>
          <w:sz w:val="18"/>
          <w:szCs w:val="18"/>
          <w:u w:color="000000"/>
          <w:lang w:eastAsia="en-US"/>
        </w:rPr>
        <w:t>La protection comprend :</w:t>
      </w:r>
    </w:p>
    <w:p w14:paraId="088CF469" w14:textId="77777777" w:rsidR="001952EB" w:rsidRDefault="0097013C" w:rsidP="00860CDB">
      <w:pPr>
        <w:pStyle w:val="Paragraphedeliste"/>
        <w:numPr>
          <w:ilvl w:val="0"/>
          <w:numId w:val="12"/>
        </w:numPr>
        <w:autoSpaceDE w:val="0"/>
        <w:autoSpaceDN w:val="0"/>
        <w:adjustRightInd w:val="0"/>
        <w:ind w:left="1560" w:hanging="219"/>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lang w:eastAsia="en-US"/>
        </w:rPr>
        <w:t>une</w:t>
      </w:r>
      <w:proofErr w:type="gramEnd"/>
      <w:r w:rsidRPr="0097013C">
        <w:rPr>
          <w:rFonts w:asciiTheme="minorHAnsi" w:eastAsiaTheme="minorHAnsi" w:hAnsiTheme="minorHAnsi" w:cstheme="minorHAnsi"/>
          <w:color w:val="000000"/>
          <w:sz w:val="18"/>
          <w:szCs w:val="18"/>
          <w:u w:color="000000"/>
          <w:lang w:eastAsia="en-US"/>
        </w:rPr>
        <w:t xml:space="preserve"> préparation de surface pour élimination de la calamine</w:t>
      </w:r>
    </w:p>
    <w:p w14:paraId="08856BC9" w14:textId="77777777" w:rsidR="001952EB" w:rsidRDefault="0097013C" w:rsidP="00860CDB">
      <w:pPr>
        <w:pStyle w:val="Paragraphedeliste"/>
        <w:numPr>
          <w:ilvl w:val="0"/>
          <w:numId w:val="12"/>
        </w:numPr>
        <w:autoSpaceDE w:val="0"/>
        <w:autoSpaceDN w:val="0"/>
        <w:adjustRightInd w:val="0"/>
        <w:ind w:left="1560" w:hanging="219"/>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deux</w:t>
      </w:r>
      <w:proofErr w:type="gramEnd"/>
      <w:r w:rsidRPr="001952EB">
        <w:rPr>
          <w:rFonts w:asciiTheme="minorHAnsi" w:eastAsiaTheme="minorHAnsi" w:hAnsiTheme="minorHAnsi" w:cstheme="minorHAnsi"/>
          <w:color w:val="000000"/>
          <w:sz w:val="18"/>
          <w:szCs w:val="18"/>
          <w:u w:color="000000"/>
          <w:lang w:eastAsia="en-US"/>
        </w:rPr>
        <w:t xml:space="preserve"> couches de peinture antirouille spéciale</w:t>
      </w:r>
    </w:p>
    <w:p w14:paraId="6553C753" w14:textId="01F2184F" w:rsidR="0097013C" w:rsidRDefault="0097013C" w:rsidP="00860CDB">
      <w:pPr>
        <w:pStyle w:val="Paragraphedeliste"/>
        <w:numPr>
          <w:ilvl w:val="0"/>
          <w:numId w:val="12"/>
        </w:numPr>
        <w:autoSpaceDE w:val="0"/>
        <w:autoSpaceDN w:val="0"/>
        <w:adjustRightInd w:val="0"/>
        <w:ind w:left="1560" w:hanging="219"/>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la</w:t>
      </w:r>
      <w:proofErr w:type="gramEnd"/>
      <w:r w:rsidRPr="001952EB">
        <w:rPr>
          <w:rFonts w:asciiTheme="minorHAnsi" w:eastAsiaTheme="minorHAnsi" w:hAnsiTheme="minorHAnsi" w:cstheme="minorHAnsi"/>
          <w:color w:val="000000"/>
          <w:sz w:val="18"/>
          <w:szCs w:val="18"/>
          <w:u w:color="000000"/>
          <w:lang w:eastAsia="en-US"/>
        </w:rPr>
        <w:t xml:space="preserve"> préparation de surface et la protection antirouille seront de haute qualité, aptes à l'état de finition recherché, y compris tous traitements de surface complémentaires nécessaires.</w:t>
      </w:r>
    </w:p>
    <w:p w14:paraId="17C21F4B" w14:textId="77777777" w:rsidR="001952EB" w:rsidRPr="001952EB" w:rsidRDefault="001952EB" w:rsidP="001952EB">
      <w:pPr>
        <w:autoSpaceDE w:val="0"/>
        <w:autoSpaceDN w:val="0"/>
        <w:adjustRightInd w:val="0"/>
        <w:jc w:val="both"/>
        <w:rPr>
          <w:rFonts w:asciiTheme="minorHAnsi" w:eastAsiaTheme="minorHAnsi" w:hAnsiTheme="minorHAnsi" w:cstheme="minorHAnsi"/>
          <w:color w:val="000000"/>
          <w:sz w:val="18"/>
          <w:szCs w:val="18"/>
          <w:u w:color="000000"/>
          <w:lang w:eastAsia="en-US"/>
        </w:rPr>
      </w:pPr>
    </w:p>
    <w:p w14:paraId="158177C4" w14:textId="765A8AFD" w:rsidR="001952EB" w:rsidRPr="001952EB" w:rsidRDefault="001952EB" w:rsidP="00CF432B">
      <w:pPr>
        <w:pStyle w:val="Titre3"/>
      </w:pPr>
      <w:bookmarkStart w:id="48" w:name="_Toc96071805"/>
      <w:r w:rsidRPr="001952EB">
        <w:t>PROTECTIONS DE CHANTIER</w:t>
      </w:r>
      <w:bookmarkEnd w:id="48"/>
    </w:p>
    <w:p w14:paraId="22DC4464" w14:textId="77777777" w:rsidR="001952EB" w:rsidRPr="00156E99" w:rsidRDefault="001952EB" w:rsidP="00156E99">
      <w:pPr>
        <w:autoSpaceDE w:val="0"/>
        <w:autoSpaceDN w:val="0"/>
        <w:adjustRightInd w:val="0"/>
        <w:ind w:firstLine="708"/>
        <w:rPr>
          <w:rFonts w:ascii="Helvetica" w:eastAsiaTheme="minorHAnsi" w:hAnsi="Helvetica" w:cs="Helvetica"/>
          <w:color w:val="000000"/>
          <w:sz w:val="18"/>
          <w:szCs w:val="18"/>
          <w:lang w:eastAsia="en-US"/>
        </w:rPr>
      </w:pPr>
    </w:p>
    <w:p w14:paraId="77386DEB" w14:textId="77777777" w:rsidR="001952EB" w:rsidRPr="001952EB" w:rsidRDefault="001952EB" w:rsidP="001952E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1952EB">
        <w:rPr>
          <w:rFonts w:asciiTheme="minorHAnsi" w:eastAsiaTheme="minorHAnsi" w:hAnsiTheme="minorHAnsi" w:cstheme="minorHAnsi"/>
          <w:color w:val="000000"/>
          <w:sz w:val="18"/>
          <w:szCs w:val="18"/>
          <w:lang w:eastAsia="en-US"/>
        </w:rPr>
        <w:t>Ces protections sont constituées soit par un vernis pelable, un film plastique ou par un autre procédé efficace. Elles doivent résister aux intempéries.</w:t>
      </w:r>
    </w:p>
    <w:p w14:paraId="4ADDB60C" w14:textId="77777777" w:rsidR="001952EB" w:rsidRPr="001952EB" w:rsidRDefault="001952EB" w:rsidP="001952E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1952EB">
        <w:rPr>
          <w:rFonts w:asciiTheme="minorHAnsi" w:eastAsiaTheme="minorHAnsi" w:hAnsiTheme="minorHAnsi" w:cstheme="minorHAnsi"/>
          <w:color w:val="000000"/>
          <w:sz w:val="18"/>
          <w:szCs w:val="18"/>
          <w:lang w:eastAsia="en-US"/>
        </w:rPr>
        <w:t>Les protections aux salissures dites "profondes" telles que les rayures, ne sont pas concernées.</w:t>
      </w:r>
    </w:p>
    <w:p w14:paraId="369DD6EE" w14:textId="77777777" w:rsidR="001952EB" w:rsidRPr="001952EB" w:rsidRDefault="001952EB" w:rsidP="001952E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1952EB">
        <w:rPr>
          <w:rFonts w:asciiTheme="minorHAnsi" w:eastAsiaTheme="minorHAnsi" w:hAnsiTheme="minorHAnsi" w:cstheme="minorHAnsi"/>
          <w:color w:val="000000"/>
          <w:sz w:val="18"/>
          <w:szCs w:val="18"/>
          <w:lang w:eastAsia="en-US"/>
        </w:rPr>
        <w:t>Ces protections sont à déposer avant le nettoyage de mise en service du peintre, et avant la réception des ouvrages du présent lot.</w:t>
      </w:r>
    </w:p>
    <w:p w14:paraId="604B49DE" w14:textId="47491DED" w:rsidR="001952EB" w:rsidRPr="001952EB" w:rsidRDefault="001952EB" w:rsidP="001952E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1952EB">
        <w:rPr>
          <w:rFonts w:asciiTheme="minorHAnsi" w:eastAsiaTheme="minorHAnsi" w:hAnsiTheme="minorHAnsi" w:cstheme="minorHAnsi"/>
          <w:color w:val="000000"/>
          <w:sz w:val="18"/>
          <w:szCs w:val="18"/>
          <w:lang w:eastAsia="en-US"/>
        </w:rPr>
        <w:t>Elles ne doivent pas altérer les traitements de finition des surfaces.</w:t>
      </w:r>
    </w:p>
    <w:p w14:paraId="435DA895" w14:textId="77777777" w:rsidR="001952EB" w:rsidRPr="001952EB" w:rsidRDefault="001952EB" w:rsidP="001952E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1952EB">
        <w:rPr>
          <w:rFonts w:asciiTheme="minorHAnsi" w:eastAsiaTheme="minorHAnsi" w:hAnsiTheme="minorHAnsi" w:cstheme="minorHAnsi"/>
          <w:color w:val="000000"/>
          <w:sz w:val="18"/>
          <w:szCs w:val="18"/>
          <w:lang w:eastAsia="en-US"/>
        </w:rPr>
        <w:lastRenderedPageBreak/>
        <w:t>En cas d'intempéries, l'Entreprise devra le bâchage efficace des ouvrages en cours de travaux, et notamment des isolations thermiques qui en aucun cas ne devront être exposées à la pluie.</w:t>
      </w:r>
    </w:p>
    <w:p w14:paraId="7B193B49" w14:textId="77777777" w:rsidR="001952EB" w:rsidRPr="001952EB" w:rsidRDefault="001952EB" w:rsidP="001952E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1952EB">
        <w:rPr>
          <w:rFonts w:asciiTheme="minorHAnsi" w:eastAsiaTheme="minorHAnsi" w:hAnsiTheme="minorHAnsi" w:cstheme="minorHAnsi"/>
          <w:color w:val="000000"/>
          <w:sz w:val="18"/>
          <w:szCs w:val="18"/>
          <w:lang w:eastAsia="en-US"/>
        </w:rPr>
        <w:t>Toutes les trémies pratiquées dans les toitures (cas de verrières par exemple) devront être bâchées en cas d'intempéries jusqu'à fermeture définitive.</w:t>
      </w:r>
    </w:p>
    <w:p w14:paraId="12045396" w14:textId="77777777" w:rsidR="001952EB" w:rsidRPr="001952EB" w:rsidRDefault="001952EB" w:rsidP="001952E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1952EB">
        <w:rPr>
          <w:rFonts w:asciiTheme="minorHAnsi" w:eastAsiaTheme="minorHAnsi" w:hAnsiTheme="minorHAnsi" w:cstheme="minorHAnsi"/>
          <w:color w:val="000000"/>
          <w:sz w:val="18"/>
          <w:szCs w:val="18"/>
          <w:lang w:eastAsia="en-US"/>
        </w:rPr>
        <w:t>Le cas échéant, les locaux qui sont dans un état d'achèvement avancé devront être mis hors d'eau provisoirement par bâchage pour permettre la continuité de l'intervention des autres corps d'état.</w:t>
      </w:r>
    </w:p>
    <w:p w14:paraId="756A27B5" w14:textId="77777777" w:rsidR="001952EB" w:rsidRDefault="001952EB" w:rsidP="006A531E">
      <w:pPr>
        <w:autoSpaceDE w:val="0"/>
        <w:autoSpaceDN w:val="0"/>
        <w:adjustRightInd w:val="0"/>
        <w:ind w:right="-671"/>
        <w:jc w:val="both"/>
        <w:rPr>
          <w:rFonts w:ascii="Arial Narrow" w:eastAsiaTheme="minorHAnsi" w:hAnsi="Arial Narrow" w:cs="Arial Narrow"/>
          <w:color w:val="000000"/>
          <w:sz w:val="20"/>
          <w:szCs w:val="20"/>
          <w:lang w:eastAsia="en-US"/>
        </w:rPr>
      </w:pPr>
    </w:p>
    <w:p w14:paraId="04824B43" w14:textId="0CAA62F7" w:rsidR="001952EB" w:rsidRPr="001952EB" w:rsidRDefault="001952EB" w:rsidP="00CF432B">
      <w:pPr>
        <w:pStyle w:val="Titre3"/>
      </w:pPr>
      <w:bookmarkStart w:id="49" w:name="_Toc96071806"/>
      <w:r w:rsidRPr="001952EB">
        <w:t>QUINCAILLERIES</w:t>
      </w:r>
      <w:bookmarkEnd w:id="49"/>
    </w:p>
    <w:p w14:paraId="158DEA3C" w14:textId="77777777" w:rsidR="001952EB" w:rsidRDefault="001952EB" w:rsidP="001952EB">
      <w:pPr>
        <w:tabs>
          <w:tab w:val="left" w:pos="1111"/>
        </w:tabs>
        <w:autoSpaceDE w:val="0"/>
        <w:autoSpaceDN w:val="0"/>
        <w:adjustRightInd w:val="0"/>
        <w:ind w:left="1111"/>
        <w:jc w:val="both"/>
        <w:rPr>
          <w:rFonts w:ascii="Arial Narrow" w:eastAsiaTheme="minorHAnsi" w:hAnsi="Arial Narrow" w:cs="Arial Narrow"/>
          <w:b/>
          <w:bCs/>
          <w:color w:val="000000"/>
          <w:sz w:val="18"/>
          <w:szCs w:val="18"/>
          <w:lang w:eastAsia="en-US"/>
        </w:rPr>
      </w:pPr>
    </w:p>
    <w:p w14:paraId="005FCFAD" w14:textId="77777777" w:rsidR="001952EB" w:rsidRPr="001952EB" w:rsidRDefault="001952EB" w:rsidP="00805FB5">
      <w:pPr>
        <w:autoSpaceDE w:val="0"/>
        <w:autoSpaceDN w:val="0"/>
        <w:adjustRightInd w:val="0"/>
        <w:ind w:left="709"/>
        <w:jc w:val="both"/>
        <w:rPr>
          <w:rFonts w:asciiTheme="minorHAnsi" w:eastAsiaTheme="minorHAnsi" w:hAnsiTheme="minorHAnsi" w:cstheme="minorHAnsi"/>
          <w:color w:val="000000"/>
          <w:sz w:val="18"/>
          <w:szCs w:val="18"/>
          <w:lang w:eastAsia="en-US"/>
        </w:rPr>
      </w:pPr>
      <w:r w:rsidRPr="001952EB">
        <w:rPr>
          <w:rFonts w:asciiTheme="minorHAnsi" w:eastAsiaTheme="minorHAnsi" w:hAnsiTheme="minorHAnsi" w:cstheme="minorHAnsi"/>
          <w:color w:val="000000"/>
          <w:sz w:val="18"/>
          <w:szCs w:val="18"/>
          <w:lang w:eastAsia="en-US"/>
        </w:rPr>
        <w:t>Les ferrures sont du type encastré à fixations invisibles en acier inoxydable avec contreplaques en aluminium (sauf indications contraires) ; toutes les parties métalliques sont en métal non ferreux ou protégé contre l'oxydation par galvanisation ou procédé équivalent :</w:t>
      </w:r>
    </w:p>
    <w:p w14:paraId="76AEC516" w14:textId="730A469F" w:rsidR="001952EB" w:rsidRPr="00805FB5"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805FB5">
        <w:rPr>
          <w:rFonts w:asciiTheme="minorHAnsi" w:eastAsiaTheme="minorHAnsi" w:hAnsiTheme="minorHAnsi" w:cstheme="minorHAnsi"/>
          <w:color w:val="000000"/>
          <w:sz w:val="18"/>
          <w:szCs w:val="18"/>
          <w:lang w:eastAsia="en-US"/>
        </w:rPr>
        <w:t>les</w:t>
      </w:r>
      <w:proofErr w:type="gramEnd"/>
      <w:r w:rsidRPr="00805FB5">
        <w:rPr>
          <w:rFonts w:asciiTheme="minorHAnsi" w:eastAsiaTheme="minorHAnsi" w:hAnsiTheme="minorHAnsi" w:cstheme="minorHAnsi"/>
          <w:color w:val="000000"/>
          <w:sz w:val="18"/>
          <w:szCs w:val="18"/>
          <w:lang w:eastAsia="en-US"/>
        </w:rPr>
        <w:t xml:space="preserve"> ferrages des ouvrants et portes seront adaptés au poids des parties mobiles</w:t>
      </w:r>
    </w:p>
    <w:p w14:paraId="29CBC166" w14:textId="43C117D3" w:rsidR="001952EB" w:rsidRPr="00805FB5"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805FB5">
        <w:rPr>
          <w:rFonts w:asciiTheme="minorHAnsi" w:eastAsiaTheme="minorHAnsi" w:hAnsiTheme="minorHAnsi" w:cstheme="minorHAnsi"/>
          <w:color w:val="000000"/>
          <w:sz w:val="18"/>
          <w:szCs w:val="18"/>
          <w:lang w:eastAsia="en-US"/>
        </w:rPr>
        <w:t>tous</w:t>
      </w:r>
      <w:proofErr w:type="gramEnd"/>
      <w:r w:rsidRPr="00805FB5">
        <w:rPr>
          <w:rFonts w:asciiTheme="minorHAnsi" w:eastAsiaTheme="minorHAnsi" w:hAnsiTheme="minorHAnsi" w:cstheme="minorHAnsi"/>
          <w:color w:val="000000"/>
          <w:sz w:val="18"/>
          <w:szCs w:val="18"/>
          <w:lang w:eastAsia="en-US"/>
        </w:rPr>
        <w:t xml:space="preserve"> les ferrements sont de bonne qualité et de marques notoirement connues</w:t>
      </w:r>
    </w:p>
    <w:p w14:paraId="08C73735" w14:textId="1916E6FB" w:rsidR="001952EB" w:rsidRPr="00805FB5"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805FB5">
        <w:rPr>
          <w:rFonts w:asciiTheme="minorHAnsi" w:eastAsiaTheme="minorHAnsi" w:hAnsiTheme="minorHAnsi" w:cstheme="minorHAnsi"/>
          <w:color w:val="000000"/>
          <w:sz w:val="18"/>
          <w:szCs w:val="18"/>
          <w:lang w:eastAsia="en-US"/>
        </w:rPr>
        <w:t>ouverture</w:t>
      </w:r>
      <w:proofErr w:type="gramEnd"/>
      <w:r w:rsidRPr="00805FB5">
        <w:rPr>
          <w:rFonts w:asciiTheme="minorHAnsi" w:eastAsiaTheme="minorHAnsi" w:hAnsiTheme="minorHAnsi" w:cstheme="minorHAnsi"/>
          <w:color w:val="000000"/>
          <w:sz w:val="18"/>
          <w:szCs w:val="18"/>
          <w:lang w:eastAsia="en-US"/>
        </w:rPr>
        <w:t xml:space="preserve"> et fermeture facilement accessibles et </w:t>
      </w:r>
      <w:proofErr w:type="spellStart"/>
      <w:r w:rsidRPr="00805FB5">
        <w:rPr>
          <w:rFonts w:asciiTheme="minorHAnsi" w:eastAsiaTheme="minorHAnsi" w:hAnsiTheme="minorHAnsi" w:cstheme="minorHAnsi"/>
          <w:color w:val="000000"/>
          <w:sz w:val="18"/>
          <w:szCs w:val="18"/>
          <w:lang w:eastAsia="en-US"/>
        </w:rPr>
        <w:t>manoeuvrables</w:t>
      </w:r>
      <w:proofErr w:type="spellEnd"/>
      <w:r w:rsidRPr="00805FB5">
        <w:rPr>
          <w:rFonts w:asciiTheme="minorHAnsi" w:eastAsiaTheme="minorHAnsi" w:hAnsiTheme="minorHAnsi" w:cstheme="minorHAnsi"/>
          <w:color w:val="000000"/>
          <w:sz w:val="18"/>
          <w:szCs w:val="18"/>
          <w:lang w:eastAsia="en-US"/>
        </w:rPr>
        <w:t xml:space="preserve"> en toute sécurité</w:t>
      </w:r>
    </w:p>
    <w:p w14:paraId="5D9D94DD" w14:textId="3E95E1FB" w:rsidR="001952EB" w:rsidRPr="00805FB5"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805FB5">
        <w:rPr>
          <w:rFonts w:asciiTheme="minorHAnsi" w:eastAsiaTheme="minorHAnsi" w:hAnsiTheme="minorHAnsi" w:cstheme="minorHAnsi"/>
          <w:color w:val="000000"/>
          <w:sz w:val="18"/>
          <w:szCs w:val="18"/>
          <w:lang w:eastAsia="en-US"/>
        </w:rPr>
        <w:t>toutes</w:t>
      </w:r>
      <w:proofErr w:type="gramEnd"/>
      <w:r w:rsidRPr="00805FB5">
        <w:rPr>
          <w:rFonts w:asciiTheme="minorHAnsi" w:eastAsiaTheme="minorHAnsi" w:hAnsiTheme="minorHAnsi" w:cstheme="minorHAnsi"/>
          <w:color w:val="000000"/>
          <w:sz w:val="18"/>
          <w:szCs w:val="18"/>
          <w:lang w:eastAsia="en-US"/>
        </w:rPr>
        <w:t xml:space="preserve"> les parties visibles comportent leur revêtement de finition ou finies par nature</w:t>
      </w:r>
    </w:p>
    <w:p w14:paraId="0164CD5D" w14:textId="322A8654" w:rsidR="001952EB" w:rsidRPr="00805FB5"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805FB5">
        <w:rPr>
          <w:rFonts w:asciiTheme="minorHAnsi" w:eastAsiaTheme="minorHAnsi" w:hAnsiTheme="minorHAnsi" w:cstheme="minorHAnsi"/>
          <w:color w:val="000000"/>
          <w:sz w:val="18"/>
          <w:szCs w:val="18"/>
          <w:lang w:eastAsia="en-US"/>
        </w:rPr>
        <w:t>les</w:t>
      </w:r>
      <w:proofErr w:type="gramEnd"/>
      <w:r w:rsidRPr="00805FB5">
        <w:rPr>
          <w:rFonts w:asciiTheme="minorHAnsi" w:eastAsiaTheme="minorHAnsi" w:hAnsiTheme="minorHAnsi" w:cstheme="minorHAnsi"/>
          <w:color w:val="000000"/>
          <w:sz w:val="18"/>
          <w:szCs w:val="18"/>
          <w:lang w:eastAsia="en-US"/>
        </w:rPr>
        <w:t xml:space="preserve"> paumelles et tous les accessoires (poignées, barres de poussée, garnitures antipanique, ferme-portes...) sont en alu de même finition et de même teinte que les profilés de menuiseries ou habillages de façades adjacents, sauf indications contraires</w:t>
      </w:r>
    </w:p>
    <w:p w14:paraId="13270B8E" w14:textId="6051C82D" w:rsidR="001952EB" w:rsidRPr="00805FB5"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805FB5">
        <w:rPr>
          <w:rFonts w:asciiTheme="minorHAnsi" w:eastAsiaTheme="minorHAnsi" w:hAnsiTheme="minorHAnsi" w:cstheme="minorHAnsi"/>
          <w:color w:val="000000"/>
          <w:sz w:val="18"/>
          <w:szCs w:val="18"/>
          <w:lang w:eastAsia="en-US"/>
        </w:rPr>
        <w:t>les</w:t>
      </w:r>
      <w:proofErr w:type="gramEnd"/>
      <w:r w:rsidRPr="00805FB5">
        <w:rPr>
          <w:rFonts w:asciiTheme="minorHAnsi" w:eastAsiaTheme="minorHAnsi" w:hAnsiTheme="minorHAnsi" w:cstheme="minorHAnsi"/>
          <w:color w:val="000000"/>
          <w:sz w:val="18"/>
          <w:szCs w:val="18"/>
          <w:lang w:eastAsia="en-US"/>
        </w:rPr>
        <w:t xml:space="preserve"> gâches et têtières sont en métal inoxydable</w:t>
      </w:r>
    </w:p>
    <w:p w14:paraId="5BF304DA" w14:textId="019DC639" w:rsidR="001952EB" w:rsidRPr="00805FB5"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805FB5">
        <w:rPr>
          <w:rFonts w:asciiTheme="minorHAnsi" w:eastAsiaTheme="minorHAnsi" w:hAnsiTheme="minorHAnsi" w:cstheme="minorHAnsi"/>
          <w:color w:val="000000"/>
          <w:sz w:val="18"/>
          <w:szCs w:val="18"/>
          <w:lang w:eastAsia="en-US"/>
        </w:rPr>
        <w:t>les</w:t>
      </w:r>
      <w:proofErr w:type="gramEnd"/>
      <w:r w:rsidRPr="00805FB5">
        <w:rPr>
          <w:rFonts w:asciiTheme="minorHAnsi" w:eastAsiaTheme="minorHAnsi" w:hAnsiTheme="minorHAnsi" w:cstheme="minorHAnsi"/>
          <w:color w:val="000000"/>
          <w:sz w:val="18"/>
          <w:szCs w:val="18"/>
          <w:lang w:eastAsia="en-US"/>
        </w:rPr>
        <w:t xml:space="preserve"> ferrures doivent offrir des possibilités de réglage</w:t>
      </w:r>
    </w:p>
    <w:p w14:paraId="150E025E" w14:textId="4E226028" w:rsidR="001952EB" w:rsidRPr="00805FB5"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805FB5">
        <w:rPr>
          <w:rFonts w:asciiTheme="minorHAnsi" w:eastAsiaTheme="minorHAnsi" w:hAnsiTheme="minorHAnsi" w:cstheme="minorHAnsi"/>
          <w:color w:val="000000"/>
          <w:sz w:val="18"/>
          <w:szCs w:val="18"/>
          <w:lang w:eastAsia="en-US"/>
        </w:rPr>
        <w:t>les</w:t>
      </w:r>
      <w:proofErr w:type="gramEnd"/>
      <w:r w:rsidRPr="00805FB5">
        <w:rPr>
          <w:rFonts w:asciiTheme="minorHAnsi" w:eastAsiaTheme="minorHAnsi" w:hAnsiTheme="minorHAnsi" w:cstheme="minorHAnsi"/>
          <w:color w:val="000000"/>
          <w:sz w:val="18"/>
          <w:szCs w:val="18"/>
          <w:lang w:eastAsia="en-US"/>
        </w:rPr>
        <w:t xml:space="preserve"> poignées auront une esthétique soignée et ergonomique</w:t>
      </w:r>
    </w:p>
    <w:p w14:paraId="4A9CC964" w14:textId="77777777" w:rsidR="001952EB" w:rsidRPr="001952EB" w:rsidRDefault="001952EB" w:rsidP="006A531E">
      <w:pPr>
        <w:autoSpaceDE w:val="0"/>
        <w:autoSpaceDN w:val="0"/>
        <w:adjustRightInd w:val="0"/>
        <w:ind w:right="-671"/>
        <w:jc w:val="both"/>
        <w:rPr>
          <w:rFonts w:asciiTheme="minorHAnsi" w:eastAsiaTheme="minorHAnsi" w:hAnsiTheme="minorHAnsi" w:cstheme="minorHAnsi"/>
          <w:color w:val="000000"/>
          <w:sz w:val="20"/>
          <w:szCs w:val="20"/>
          <w:lang w:eastAsia="en-US"/>
        </w:rPr>
      </w:pPr>
    </w:p>
    <w:p w14:paraId="7BE6ED12" w14:textId="65312FB4" w:rsidR="001952EB" w:rsidRPr="001952EB" w:rsidRDefault="001952EB" w:rsidP="006A531E">
      <w:pPr>
        <w:autoSpaceDE w:val="0"/>
        <w:autoSpaceDN w:val="0"/>
        <w:adjustRightInd w:val="0"/>
        <w:ind w:left="709" w:right="-671"/>
        <w:jc w:val="both"/>
        <w:rPr>
          <w:rFonts w:asciiTheme="minorHAnsi" w:eastAsiaTheme="minorHAnsi" w:hAnsiTheme="minorHAnsi" w:cstheme="minorHAnsi"/>
          <w:color w:val="000000"/>
          <w:sz w:val="18"/>
          <w:szCs w:val="18"/>
          <w:u w:val="single" w:color="000000"/>
          <w:lang w:eastAsia="en-US"/>
        </w:rPr>
      </w:pPr>
      <w:r w:rsidRPr="006A531E">
        <w:rPr>
          <w:rFonts w:asciiTheme="minorHAnsi" w:eastAsiaTheme="minorHAnsi" w:hAnsiTheme="minorHAnsi" w:cstheme="minorHAnsi"/>
          <w:color w:val="000000"/>
          <w:sz w:val="18"/>
          <w:szCs w:val="18"/>
          <w:lang w:eastAsia="en-US"/>
        </w:rPr>
        <w:t xml:space="preserve">* </w:t>
      </w:r>
      <w:r w:rsidRPr="006A531E">
        <w:rPr>
          <w:rFonts w:asciiTheme="minorHAnsi" w:eastAsiaTheme="minorHAnsi" w:hAnsiTheme="minorHAnsi" w:cstheme="minorHAnsi"/>
          <w:color w:val="000000"/>
          <w:sz w:val="18"/>
          <w:szCs w:val="18"/>
          <w:u w:val="single"/>
          <w:lang w:eastAsia="en-US"/>
        </w:rPr>
        <w:t>Ferrures</w:t>
      </w:r>
      <w:r w:rsidRPr="001952EB">
        <w:rPr>
          <w:rFonts w:asciiTheme="minorHAnsi" w:eastAsiaTheme="minorHAnsi" w:hAnsiTheme="minorHAnsi" w:cstheme="minorHAnsi"/>
          <w:color w:val="000000"/>
          <w:sz w:val="18"/>
          <w:szCs w:val="18"/>
          <w:u w:val="single" w:color="000000"/>
          <w:lang w:eastAsia="en-US"/>
        </w:rPr>
        <w:t xml:space="preserve"> pour ouvrant à la française :</w:t>
      </w:r>
    </w:p>
    <w:p w14:paraId="6521D362" w14:textId="5A12CD2B"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paumelles</w:t>
      </w:r>
      <w:proofErr w:type="gramEnd"/>
    </w:p>
    <w:p w14:paraId="5DB73C94" w14:textId="5B0B584A"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crémone</w:t>
      </w:r>
      <w:proofErr w:type="gramEnd"/>
      <w:r w:rsidRPr="006A531E">
        <w:rPr>
          <w:rFonts w:asciiTheme="minorHAnsi" w:eastAsiaTheme="minorHAnsi" w:hAnsiTheme="minorHAnsi" w:cstheme="minorHAnsi"/>
          <w:color w:val="000000"/>
          <w:sz w:val="18"/>
          <w:szCs w:val="18"/>
          <w:lang w:eastAsia="en-US"/>
        </w:rPr>
        <w:t xml:space="preserve"> encastrée</w:t>
      </w:r>
    </w:p>
    <w:p w14:paraId="4B4B04E2" w14:textId="4D1BBD9E"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poignée</w:t>
      </w:r>
      <w:proofErr w:type="gramEnd"/>
      <w:r w:rsidRPr="006A531E">
        <w:rPr>
          <w:rFonts w:asciiTheme="minorHAnsi" w:eastAsiaTheme="minorHAnsi" w:hAnsiTheme="minorHAnsi" w:cstheme="minorHAnsi"/>
          <w:color w:val="000000"/>
          <w:sz w:val="18"/>
          <w:szCs w:val="18"/>
          <w:lang w:eastAsia="en-US"/>
        </w:rPr>
        <w:t xml:space="preserve"> de </w:t>
      </w:r>
      <w:r w:rsidR="006A531E" w:rsidRPr="006A531E">
        <w:rPr>
          <w:rFonts w:asciiTheme="minorHAnsi" w:eastAsiaTheme="minorHAnsi" w:hAnsiTheme="minorHAnsi" w:cstheme="minorHAnsi"/>
          <w:color w:val="000000"/>
          <w:sz w:val="18"/>
          <w:szCs w:val="18"/>
          <w:lang w:eastAsia="en-US"/>
        </w:rPr>
        <w:t>manœuvre</w:t>
      </w:r>
      <w:r w:rsidRPr="006A531E">
        <w:rPr>
          <w:rFonts w:asciiTheme="minorHAnsi" w:eastAsiaTheme="minorHAnsi" w:hAnsiTheme="minorHAnsi" w:cstheme="minorHAnsi"/>
          <w:color w:val="000000"/>
          <w:sz w:val="18"/>
          <w:szCs w:val="18"/>
          <w:lang w:eastAsia="en-US"/>
        </w:rPr>
        <w:t xml:space="preserve"> en aluminium</w:t>
      </w:r>
    </w:p>
    <w:p w14:paraId="180736A8" w14:textId="77777777" w:rsidR="001952EB" w:rsidRPr="001952EB" w:rsidRDefault="001952EB" w:rsidP="006A531E">
      <w:pPr>
        <w:autoSpaceDE w:val="0"/>
        <w:autoSpaceDN w:val="0"/>
        <w:adjustRightInd w:val="0"/>
        <w:ind w:left="709" w:right="-671"/>
        <w:jc w:val="both"/>
        <w:rPr>
          <w:rFonts w:asciiTheme="minorHAnsi" w:eastAsiaTheme="minorHAnsi" w:hAnsiTheme="minorHAnsi" w:cstheme="minorHAnsi"/>
          <w:color w:val="000000"/>
          <w:sz w:val="18"/>
          <w:szCs w:val="18"/>
          <w:u w:val="single" w:color="000000"/>
          <w:lang w:eastAsia="en-US"/>
        </w:rPr>
      </w:pPr>
      <w:r w:rsidRPr="006A531E">
        <w:rPr>
          <w:rFonts w:asciiTheme="minorHAnsi" w:eastAsiaTheme="minorHAnsi" w:hAnsiTheme="minorHAnsi" w:cstheme="minorHAnsi"/>
          <w:color w:val="000000"/>
          <w:sz w:val="18"/>
          <w:szCs w:val="18"/>
          <w:u w:color="000000"/>
          <w:lang w:eastAsia="en-US"/>
        </w:rPr>
        <w:t xml:space="preserve">* </w:t>
      </w:r>
      <w:r w:rsidRPr="001952EB">
        <w:rPr>
          <w:rFonts w:asciiTheme="minorHAnsi" w:eastAsiaTheme="minorHAnsi" w:hAnsiTheme="minorHAnsi" w:cstheme="minorHAnsi"/>
          <w:color w:val="000000"/>
          <w:sz w:val="18"/>
          <w:szCs w:val="18"/>
          <w:u w:val="single" w:color="000000"/>
          <w:lang w:eastAsia="en-US"/>
        </w:rPr>
        <w:t>Ferrures pour ouvrant en oscillo-battant :</w:t>
      </w:r>
    </w:p>
    <w:p w14:paraId="67C89BBA" w14:textId="27161A04"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paumelles</w:t>
      </w:r>
      <w:proofErr w:type="gramEnd"/>
    </w:p>
    <w:p w14:paraId="160B2077" w14:textId="1122988A"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ferrure</w:t>
      </w:r>
      <w:proofErr w:type="gramEnd"/>
      <w:r w:rsidRPr="006A531E">
        <w:rPr>
          <w:rFonts w:asciiTheme="minorHAnsi" w:eastAsiaTheme="minorHAnsi" w:hAnsiTheme="minorHAnsi" w:cstheme="minorHAnsi"/>
          <w:color w:val="000000"/>
          <w:sz w:val="18"/>
          <w:szCs w:val="18"/>
          <w:lang w:eastAsia="en-US"/>
        </w:rPr>
        <w:t xml:space="preserve"> complète en encastré avec tous ses accessoires ; poignée de </w:t>
      </w:r>
      <w:r w:rsidR="006A531E" w:rsidRPr="006A531E">
        <w:rPr>
          <w:rFonts w:asciiTheme="minorHAnsi" w:eastAsiaTheme="minorHAnsi" w:hAnsiTheme="minorHAnsi" w:cstheme="minorHAnsi"/>
          <w:color w:val="000000"/>
          <w:sz w:val="18"/>
          <w:szCs w:val="18"/>
          <w:lang w:eastAsia="en-US"/>
        </w:rPr>
        <w:t>manœuvre</w:t>
      </w:r>
      <w:r w:rsidRPr="006A531E">
        <w:rPr>
          <w:rFonts w:asciiTheme="minorHAnsi" w:eastAsiaTheme="minorHAnsi" w:hAnsiTheme="minorHAnsi" w:cstheme="minorHAnsi"/>
          <w:color w:val="000000"/>
          <w:sz w:val="18"/>
          <w:szCs w:val="18"/>
          <w:lang w:eastAsia="en-US"/>
        </w:rPr>
        <w:t xml:space="preserve"> unique pour les 2 modes d'ouverture en alu.</w:t>
      </w:r>
    </w:p>
    <w:p w14:paraId="43E92C4E" w14:textId="7E49A0A8"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dispositif</w:t>
      </w:r>
      <w:proofErr w:type="gramEnd"/>
      <w:r w:rsidRPr="006A531E">
        <w:rPr>
          <w:rFonts w:asciiTheme="minorHAnsi" w:eastAsiaTheme="minorHAnsi" w:hAnsiTheme="minorHAnsi" w:cstheme="minorHAnsi"/>
          <w:color w:val="000000"/>
          <w:sz w:val="18"/>
          <w:szCs w:val="18"/>
          <w:lang w:eastAsia="en-US"/>
        </w:rPr>
        <w:t xml:space="preserve"> anti-fausse </w:t>
      </w:r>
      <w:r w:rsidR="006A531E" w:rsidRPr="006A531E">
        <w:rPr>
          <w:rFonts w:asciiTheme="minorHAnsi" w:eastAsiaTheme="minorHAnsi" w:hAnsiTheme="minorHAnsi" w:cstheme="minorHAnsi"/>
          <w:color w:val="000000"/>
          <w:sz w:val="18"/>
          <w:szCs w:val="18"/>
          <w:lang w:eastAsia="en-US"/>
        </w:rPr>
        <w:t>manœuvre</w:t>
      </w:r>
    </w:p>
    <w:p w14:paraId="63557337" w14:textId="0285CB85"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système</w:t>
      </w:r>
      <w:proofErr w:type="gramEnd"/>
      <w:r w:rsidRPr="006A531E">
        <w:rPr>
          <w:rFonts w:asciiTheme="minorHAnsi" w:eastAsiaTheme="minorHAnsi" w:hAnsiTheme="minorHAnsi" w:cstheme="minorHAnsi"/>
          <w:color w:val="000000"/>
          <w:sz w:val="18"/>
          <w:szCs w:val="18"/>
          <w:lang w:eastAsia="en-US"/>
        </w:rPr>
        <w:t xml:space="preserve"> de sécurité intégré évitant la fermeture intempestive en position OB en cas de courant d'air</w:t>
      </w:r>
    </w:p>
    <w:p w14:paraId="6031FEBD" w14:textId="0569B6D4"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gâches</w:t>
      </w:r>
      <w:proofErr w:type="gramEnd"/>
      <w:r w:rsidRPr="006A531E">
        <w:rPr>
          <w:rFonts w:asciiTheme="minorHAnsi" w:eastAsiaTheme="minorHAnsi" w:hAnsiTheme="minorHAnsi" w:cstheme="minorHAnsi"/>
          <w:color w:val="000000"/>
          <w:sz w:val="18"/>
          <w:szCs w:val="18"/>
          <w:lang w:eastAsia="en-US"/>
        </w:rPr>
        <w:t xml:space="preserve"> et doigts de verrouillage</w:t>
      </w:r>
    </w:p>
    <w:p w14:paraId="790678DD" w14:textId="2A162A34"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un</w:t>
      </w:r>
      <w:proofErr w:type="gramEnd"/>
      <w:r w:rsidRPr="006A531E">
        <w:rPr>
          <w:rFonts w:asciiTheme="minorHAnsi" w:eastAsiaTheme="minorHAnsi" w:hAnsiTheme="minorHAnsi" w:cstheme="minorHAnsi"/>
          <w:color w:val="000000"/>
          <w:sz w:val="18"/>
          <w:szCs w:val="18"/>
          <w:lang w:eastAsia="en-US"/>
        </w:rPr>
        <w:t xml:space="preserve"> verrouillage complémentaire pour les ouvrants de grande largeur</w:t>
      </w:r>
    </w:p>
    <w:p w14:paraId="294E1C28" w14:textId="540DE182"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verrouillage</w:t>
      </w:r>
      <w:proofErr w:type="gramEnd"/>
      <w:r w:rsidRPr="006A531E">
        <w:rPr>
          <w:rFonts w:asciiTheme="minorHAnsi" w:eastAsiaTheme="minorHAnsi" w:hAnsiTheme="minorHAnsi" w:cstheme="minorHAnsi"/>
          <w:color w:val="000000"/>
          <w:sz w:val="18"/>
          <w:szCs w:val="18"/>
          <w:lang w:eastAsia="en-US"/>
        </w:rPr>
        <w:t xml:space="preserve"> des </w:t>
      </w:r>
      <w:r w:rsidR="006A531E" w:rsidRPr="006A531E">
        <w:rPr>
          <w:rFonts w:asciiTheme="minorHAnsi" w:eastAsiaTheme="minorHAnsi" w:hAnsiTheme="minorHAnsi" w:cstheme="minorHAnsi"/>
          <w:color w:val="000000"/>
          <w:sz w:val="18"/>
          <w:szCs w:val="18"/>
          <w:lang w:eastAsia="en-US"/>
        </w:rPr>
        <w:t>portes fenêtres</w:t>
      </w:r>
      <w:r w:rsidRPr="006A531E">
        <w:rPr>
          <w:rFonts w:asciiTheme="minorHAnsi" w:eastAsiaTheme="minorHAnsi" w:hAnsiTheme="minorHAnsi" w:cstheme="minorHAnsi"/>
          <w:color w:val="000000"/>
          <w:sz w:val="18"/>
          <w:szCs w:val="18"/>
          <w:lang w:eastAsia="en-US"/>
        </w:rPr>
        <w:t xml:space="preserve"> par loqueteau à rouleau positionné en feuillure</w:t>
      </w:r>
    </w:p>
    <w:p w14:paraId="349AF935" w14:textId="77777777" w:rsidR="001952EB" w:rsidRPr="006A531E" w:rsidRDefault="001952EB" w:rsidP="006A531E">
      <w:pPr>
        <w:autoSpaceDE w:val="0"/>
        <w:autoSpaceDN w:val="0"/>
        <w:adjustRightInd w:val="0"/>
        <w:ind w:left="709" w:right="-671"/>
        <w:jc w:val="both"/>
        <w:rPr>
          <w:rFonts w:asciiTheme="minorHAnsi" w:eastAsiaTheme="minorHAnsi" w:hAnsiTheme="minorHAnsi" w:cstheme="minorHAnsi"/>
          <w:color w:val="000000"/>
          <w:sz w:val="18"/>
          <w:szCs w:val="18"/>
          <w:u w:color="000000"/>
          <w:lang w:eastAsia="en-US"/>
        </w:rPr>
      </w:pPr>
      <w:r w:rsidRPr="006A531E">
        <w:rPr>
          <w:rFonts w:asciiTheme="minorHAnsi" w:eastAsiaTheme="minorHAnsi" w:hAnsiTheme="minorHAnsi" w:cstheme="minorHAnsi"/>
          <w:color w:val="000000"/>
          <w:sz w:val="18"/>
          <w:szCs w:val="18"/>
          <w:u w:color="000000"/>
          <w:lang w:eastAsia="en-US"/>
        </w:rPr>
        <w:t xml:space="preserve">* </w:t>
      </w:r>
      <w:r w:rsidRPr="006A531E">
        <w:rPr>
          <w:rFonts w:asciiTheme="minorHAnsi" w:eastAsiaTheme="minorHAnsi" w:hAnsiTheme="minorHAnsi" w:cstheme="minorHAnsi"/>
          <w:color w:val="000000"/>
          <w:sz w:val="18"/>
          <w:szCs w:val="18"/>
          <w:u w:val="single" w:color="000000"/>
          <w:lang w:eastAsia="en-US"/>
        </w:rPr>
        <w:t>Ferrures pour ouvrant à soufflet :</w:t>
      </w:r>
    </w:p>
    <w:p w14:paraId="38573574" w14:textId="73667064"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paumelles</w:t>
      </w:r>
      <w:proofErr w:type="gramEnd"/>
    </w:p>
    <w:p w14:paraId="04AA7CC2" w14:textId="690B00FB"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compas</w:t>
      </w:r>
      <w:proofErr w:type="gramEnd"/>
      <w:r w:rsidRPr="006A531E">
        <w:rPr>
          <w:rFonts w:asciiTheme="minorHAnsi" w:eastAsiaTheme="minorHAnsi" w:hAnsiTheme="minorHAnsi" w:cstheme="minorHAnsi"/>
          <w:color w:val="000000"/>
          <w:sz w:val="18"/>
          <w:szCs w:val="18"/>
          <w:lang w:eastAsia="en-US"/>
        </w:rPr>
        <w:t xml:space="preserve"> ou équerres encastrés dans la feuillure</w:t>
      </w:r>
    </w:p>
    <w:p w14:paraId="1B80DB3F" w14:textId="667B62E6" w:rsidR="001952EB" w:rsidRPr="006A531E" w:rsidRDefault="006A531E"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Pr>
          <w:rFonts w:asciiTheme="minorHAnsi" w:eastAsiaTheme="minorHAnsi" w:hAnsiTheme="minorHAnsi" w:cstheme="minorHAnsi"/>
          <w:color w:val="000000"/>
          <w:sz w:val="18"/>
          <w:szCs w:val="18"/>
          <w:lang w:eastAsia="en-US"/>
        </w:rPr>
        <w:t>l</w:t>
      </w:r>
      <w:r w:rsidR="001952EB" w:rsidRPr="006A531E">
        <w:rPr>
          <w:rFonts w:asciiTheme="minorHAnsi" w:eastAsiaTheme="minorHAnsi" w:hAnsiTheme="minorHAnsi" w:cstheme="minorHAnsi"/>
          <w:color w:val="000000"/>
          <w:sz w:val="18"/>
          <w:szCs w:val="18"/>
          <w:lang w:eastAsia="en-US"/>
        </w:rPr>
        <w:t>oqueteau</w:t>
      </w:r>
      <w:proofErr w:type="gramEnd"/>
      <w:r w:rsidR="001952EB" w:rsidRPr="006A531E">
        <w:rPr>
          <w:rFonts w:asciiTheme="minorHAnsi" w:eastAsiaTheme="minorHAnsi" w:hAnsiTheme="minorHAnsi" w:cstheme="minorHAnsi"/>
          <w:color w:val="000000"/>
          <w:sz w:val="18"/>
          <w:szCs w:val="18"/>
          <w:lang w:eastAsia="en-US"/>
        </w:rPr>
        <w:t xml:space="preserve"> de verrouillage</w:t>
      </w:r>
    </w:p>
    <w:p w14:paraId="5C21D3E5" w14:textId="7E0A1EF5" w:rsidR="001952EB" w:rsidRPr="006A531E" w:rsidRDefault="006A531E"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manœuvre</w:t>
      </w:r>
      <w:proofErr w:type="gramEnd"/>
      <w:r w:rsidR="001952EB" w:rsidRPr="006A531E">
        <w:rPr>
          <w:rFonts w:asciiTheme="minorHAnsi" w:eastAsiaTheme="minorHAnsi" w:hAnsiTheme="minorHAnsi" w:cstheme="minorHAnsi"/>
          <w:color w:val="000000"/>
          <w:sz w:val="18"/>
          <w:szCs w:val="18"/>
          <w:lang w:eastAsia="en-US"/>
        </w:rPr>
        <w:t xml:space="preserve"> ferme-imposte à tringle rigide et poignée alu.</w:t>
      </w:r>
    </w:p>
    <w:p w14:paraId="18CACE83" w14:textId="77777777" w:rsidR="001952EB" w:rsidRPr="006A531E" w:rsidRDefault="001952EB" w:rsidP="006A531E">
      <w:pPr>
        <w:autoSpaceDE w:val="0"/>
        <w:autoSpaceDN w:val="0"/>
        <w:adjustRightInd w:val="0"/>
        <w:ind w:left="709" w:right="-671"/>
        <w:jc w:val="both"/>
        <w:rPr>
          <w:rFonts w:asciiTheme="minorHAnsi" w:eastAsiaTheme="minorHAnsi" w:hAnsiTheme="minorHAnsi" w:cstheme="minorHAnsi"/>
          <w:color w:val="000000"/>
          <w:sz w:val="18"/>
          <w:szCs w:val="18"/>
          <w:u w:color="000000"/>
          <w:lang w:eastAsia="en-US"/>
        </w:rPr>
      </w:pPr>
      <w:r w:rsidRPr="006A531E">
        <w:rPr>
          <w:rFonts w:asciiTheme="minorHAnsi" w:eastAsiaTheme="minorHAnsi" w:hAnsiTheme="minorHAnsi" w:cstheme="minorHAnsi"/>
          <w:color w:val="000000"/>
          <w:sz w:val="18"/>
          <w:szCs w:val="18"/>
          <w:u w:color="000000"/>
          <w:lang w:eastAsia="en-US"/>
        </w:rPr>
        <w:t xml:space="preserve">* </w:t>
      </w:r>
      <w:r w:rsidRPr="006A531E">
        <w:rPr>
          <w:rFonts w:asciiTheme="minorHAnsi" w:eastAsiaTheme="minorHAnsi" w:hAnsiTheme="minorHAnsi" w:cstheme="minorHAnsi"/>
          <w:color w:val="000000"/>
          <w:sz w:val="18"/>
          <w:szCs w:val="18"/>
          <w:u w:val="single" w:color="000000"/>
          <w:lang w:eastAsia="en-US"/>
        </w:rPr>
        <w:t>Ferrures pour châssis de désenfumage :</w:t>
      </w:r>
    </w:p>
    <w:p w14:paraId="376134A8" w14:textId="1D1A90E1"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compas</w:t>
      </w:r>
      <w:proofErr w:type="gramEnd"/>
      <w:r w:rsidRPr="006A531E">
        <w:rPr>
          <w:rFonts w:asciiTheme="minorHAnsi" w:eastAsiaTheme="minorHAnsi" w:hAnsiTheme="minorHAnsi" w:cstheme="minorHAnsi"/>
          <w:color w:val="000000"/>
          <w:sz w:val="18"/>
          <w:szCs w:val="18"/>
          <w:lang w:eastAsia="en-US"/>
        </w:rPr>
        <w:t xml:space="preserve"> ou équerres encastrés dans la feuillure pour ouverture à 60° vers l'extérieur</w:t>
      </w:r>
    </w:p>
    <w:p w14:paraId="272DEC4C" w14:textId="44AE8246"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loqueteau</w:t>
      </w:r>
      <w:proofErr w:type="gramEnd"/>
      <w:r w:rsidRPr="006A531E">
        <w:rPr>
          <w:rFonts w:asciiTheme="minorHAnsi" w:eastAsiaTheme="minorHAnsi" w:hAnsiTheme="minorHAnsi" w:cstheme="minorHAnsi"/>
          <w:color w:val="000000"/>
          <w:sz w:val="18"/>
          <w:szCs w:val="18"/>
          <w:lang w:eastAsia="en-US"/>
        </w:rPr>
        <w:t xml:space="preserve"> de verrouillage</w:t>
      </w:r>
    </w:p>
    <w:p w14:paraId="45E374E3" w14:textId="7D84C059" w:rsidR="001952EB" w:rsidRPr="006A531E" w:rsidRDefault="006A531E"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manœuvre</w:t>
      </w:r>
      <w:proofErr w:type="gramEnd"/>
      <w:r w:rsidR="001952EB" w:rsidRPr="006A531E">
        <w:rPr>
          <w:rFonts w:asciiTheme="minorHAnsi" w:eastAsiaTheme="minorHAnsi" w:hAnsiTheme="minorHAnsi" w:cstheme="minorHAnsi"/>
          <w:color w:val="000000"/>
          <w:sz w:val="18"/>
          <w:szCs w:val="18"/>
          <w:lang w:eastAsia="en-US"/>
        </w:rPr>
        <w:t xml:space="preserve"> par poignée en aluminium laqué et tringle avec câble.</w:t>
      </w:r>
    </w:p>
    <w:p w14:paraId="4207FDCF" w14:textId="77777777" w:rsidR="001952EB" w:rsidRPr="006A531E" w:rsidRDefault="001952EB" w:rsidP="006A531E">
      <w:pPr>
        <w:autoSpaceDE w:val="0"/>
        <w:autoSpaceDN w:val="0"/>
        <w:adjustRightInd w:val="0"/>
        <w:ind w:left="709" w:right="-671"/>
        <w:jc w:val="both"/>
        <w:rPr>
          <w:rFonts w:asciiTheme="minorHAnsi" w:eastAsiaTheme="minorHAnsi" w:hAnsiTheme="minorHAnsi" w:cstheme="minorHAnsi"/>
          <w:color w:val="000000"/>
          <w:sz w:val="18"/>
          <w:szCs w:val="18"/>
          <w:u w:color="000000"/>
          <w:lang w:eastAsia="en-US"/>
        </w:rPr>
      </w:pPr>
      <w:r w:rsidRPr="006A531E">
        <w:rPr>
          <w:rFonts w:asciiTheme="minorHAnsi" w:eastAsiaTheme="minorHAnsi" w:hAnsiTheme="minorHAnsi" w:cstheme="minorHAnsi"/>
          <w:color w:val="000000"/>
          <w:sz w:val="18"/>
          <w:szCs w:val="18"/>
          <w:u w:color="000000"/>
          <w:lang w:eastAsia="en-US"/>
        </w:rPr>
        <w:t xml:space="preserve">* </w:t>
      </w:r>
      <w:r w:rsidRPr="006A531E">
        <w:rPr>
          <w:rFonts w:asciiTheme="minorHAnsi" w:eastAsiaTheme="minorHAnsi" w:hAnsiTheme="minorHAnsi" w:cstheme="minorHAnsi"/>
          <w:color w:val="000000"/>
          <w:sz w:val="18"/>
          <w:szCs w:val="18"/>
          <w:u w:val="single" w:color="000000"/>
          <w:lang w:eastAsia="en-US"/>
        </w:rPr>
        <w:t>Portes avec pivot à frein hydraulique encastré :</w:t>
      </w:r>
    </w:p>
    <w:p w14:paraId="47A0C3C4" w14:textId="77777777" w:rsidR="001952EB" w:rsidRPr="001952EB" w:rsidRDefault="001952EB" w:rsidP="006A531E">
      <w:pPr>
        <w:autoSpaceDE w:val="0"/>
        <w:autoSpaceDN w:val="0"/>
        <w:adjustRightInd w:val="0"/>
        <w:ind w:left="851"/>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elles</w:t>
      </w:r>
      <w:proofErr w:type="gramEnd"/>
      <w:r w:rsidRPr="001952EB">
        <w:rPr>
          <w:rFonts w:asciiTheme="minorHAnsi" w:eastAsiaTheme="minorHAnsi" w:hAnsiTheme="minorHAnsi" w:cstheme="minorHAnsi"/>
          <w:color w:val="000000"/>
          <w:sz w:val="18"/>
          <w:szCs w:val="18"/>
          <w:u w:color="000000"/>
          <w:lang w:eastAsia="en-US"/>
        </w:rPr>
        <w:t xml:space="preserve"> comprendront par vantail :</w:t>
      </w:r>
    </w:p>
    <w:p w14:paraId="7D8320AC" w14:textId="63D29812"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pivot</w:t>
      </w:r>
      <w:proofErr w:type="gramEnd"/>
      <w:r w:rsidRPr="006A531E">
        <w:rPr>
          <w:rFonts w:asciiTheme="minorHAnsi" w:eastAsiaTheme="minorHAnsi" w:hAnsiTheme="minorHAnsi" w:cstheme="minorHAnsi"/>
          <w:color w:val="000000"/>
          <w:sz w:val="18"/>
          <w:szCs w:val="18"/>
          <w:lang w:eastAsia="en-US"/>
        </w:rPr>
        <w:t xml:space="preserve"> bas à frein hydraulique thermo-constant encastré dans le sol, avec blocage à 90°, compris plaques de recouvrement en inox, aluminium, finition brossée ou polie ou autre matériau au choix de l'Architecte</w:t>
      </w:r>
    </w:p>
    <w:p w14:paraId="2A896AF6" w14:textId="01990939"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refouillements</w:t>
      </w:r>
      <w:proofErr w:type="gramEnd"/>
      <w:r w:rsidRPr="006A531E">
        <w:rPr>
          <w:rFonts w:asciiTheme="minorHAnsi" w:eastAsiaTheme="minorHAnsi" w:hAnsiTheme="minorHAnsi" w:cstheme="minorHAnsi"/>
          <w:color w:val="000000"/>
          <w:sz w:val="18"/>
          <w:szCs w:val="18"/>
          <w:lang w:eastAsia="en-US"/>
        </w:rPr>
        <w:t xml:space="preserve"> et scellements au mortier sans retrait et étanche pour encastrement du pivot bas</w:t>
      </w:r>
    </w:p>
    <w:p w14:paraId="74D9183C" w14:textId="0E4DA26C"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pivot</w:t>
      </w:r>
      <w:proofErr w:type="gramEnd"/>
      <w:r w:rsidRPr="006A531E">
        <w:rPr>
          <w:rFonts w:asciiTheme="minorHAnsi" w:eastAsiaTheme="minorHAnsi" w:hAnsiTheme="minorHAnsi" w:cstheme="minorHAnsi"/>
          <w:color w:val="000000"/>
          <w:sz w:val="18"/>
          <w:szCs w:val="18"/>
          <w:lang w:eastAsia="en-US"/>
        </w:rPr>
        <w:t xml:space="preserve"> haut</w:t>
      </w:r>
    </w:p>
    <w:p w14:paraId="4783B0D4" w14:textId="27224AE7"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serrure</w:t>
      </w:r>
      <w:proofErr w:type="gramEnd"/>
      <w:r w:rsidRPr="006A531E">
        <w:rPr>
          <w:rFonts w:asciiTheme="minorHAnsi" w:eastAsiaTheme="minorHAnsi" w:hAnsiTheme="minorHAnsi" w:cstheme="minorHAnsi"/>
          <w:color w:val="000000"/>
          <w:sz w:val="18"/>
          <w:szCs w:val="18"/>
          <w:lang w:eastAsia="en-US"/>
        </w:rPr>
        <w:t xml:space="preserve"> sur chaque vantail</w:t>
      </w:r>
    </w:p>
    <w:p w14:paraId="222398BF" w14:textId="4707E001"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poignées</w:t>
      </w:r>
      <w:proofErr w:type="gramEnd"/>
      <w:r w:rsidRPr="006A531E">
        <w:rPr>
          <w:rFonts w:asciiTheme="minorHAnsi" w:eastAsiaTheme="minorHAnsi" w:hAnsiTheme="minorHAnsi" w:cstheme="minorHAnsi"/>
          <w:color w:val="000000"/>
          <w:sz w:val="18"/>
          <w:szCs w:val="18"/>
          <w:lang w:eastAsia="en-US"/>
        </w:rPr>
        <w:t xml:space="preserve"> en aluminium</w:t>
      </w:r>
    </w:p>
    <w:p w14:paraId="1CEAFF65" w14:textId="5C7D9425"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barre</w:t>
      </w:r>
      <w:proofErr w:type="gramEnd"/>
      <w:r w:rsidRPr="006A531E">
        <w:rPr>
          <w:rFonts w:asciiTheme="minorHAnsi" w:eastAsiaTheme="minorHAnsi" w:hAnsiTheme="minorHAnsi" w:cstheme="minorHAnsi"/>
          <w:color w:val="000000"/>
          <w:sz w:val="18"/>
          <w:szCs w:val="18"/>
          <w:lang w:eastAsia="en-US"/>
        </w:rPr>
        <w:t xml:space="preserve"> de seuil en aluminium.</w:t>
      </w:r>
    </w:p>
    <w:p w14:paraId="7E5478A4" w14:textId="77777777" w:rsidR="001952EB" w:rsidRPr="006A531E" w:rsidRDefault="001952EB" w:rsidP="006A531E">
      <w:pPr>
        <w:autoSpaceDE w:val="0"/>
        <w:autoSpaceDN w:val="0"/>
        <w:adjustRightInd w:val="0"/>
        <w:ind w:left="709" w:right="-671"/>
        <w:jc w:val="both"/>
        <w:rPr>
          <w:rFonts w:asciiTheme="minorHAnsi" w:eastAsiaTheme="minorHAnsi" w:hAnsiTheme="minorHAnsi" w:cstheme="minorHAnsi"/>
          <w:color w:val="000000"/>
          <w:sz w:val="18"/>
          <w:szCs w:val="18"/>
          <w:u w:val="single" w:color="000000"/>
          <w:lang w:eastAsia="en-US"/>
        </w:rPr>
      </w:pPr>
      <w:r w:rsidRPr="006A531E">
        <w:rPr>
          <w:rFonts w:asciiTheme="minorHAnsi" w:eastAsiaTheme="minorHAnsi" w:hAnsiTheme="minorHAnsi" w:cstheme="minorHAnsi"/>
          <w:color w:val="000000"/>
          <w:sz w:val="18"/>
          <w:szCs w:val="18"/>
          <w:u w:color="000000"/>
          <w:lang w:eastAsia="en-US"/>
        </w:rPr>
        <w:t xml:space="preserve">* </w:t>
      </w:r>
      <w:r w:rsidRPr="006A531E">
        <w:rPr>
          <w:rFonts w:asciiTheme="minorHAnsi" w:eastAsiaTheme="minorHAnsi" w:hAnsiTheme="minorHAnsi" w:cstheme="minorHAnsi"/>
          <w:color w:val="000000"/>
          <w:sz w:val="18"/>
          <w:szCs w:val="18"/>
          <w:u w:val="single" w:color="000000"/>
          <w:lang w:eastAsia="en-US"/>
        </w:rPr>
        <w:t>Portes sans pivot à frein hydraulique encastré : elles comprendront :</w:t>
      </w:r>
    </w:p>
    <w:p w14:paraId="09A51934" w14:textId="690A0334"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paumelles</w:t>
      </w:r>
      <w:proofErr w:type="gramEnd"/>
      <w:r w:rsidRPr="006A531E">
        <w:rPr>
          <w:rFonts w:asciiTheme="minorHAnsi" w:eastAsiaTheme="minorHAnsi" w:hAnsiTheme="minorHAnsi" w:cstheme="minorHAnsi"/>
          <w:color w:val="000000"/>
          <w:sz w:val="18"/>
          <w:szCs w:val="18"/>
          <w:lang w:eastAsia="en-US"/>
        </w:rPr>
        <w:t xml:space="preserve"> ou pivots</w:t>
      </w:r>
    </w:p>
    <w:p w14:paraId="1DC4897A" w14:textId="1FB9FC94"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serrure</w:t>
      </w:r>
      <w:proofErr w:type="gramEnd"/>
      <w:r w:rsidRPr="006A531E">
        <w:rPr>
          <w:rFonts w:asciiTheme="minorHAnsi" w:eastAsiaTheme="minorHAnsi" w:hAnsiTheme="minorHAnsi" w:cstheme="minorHAnsi"/>
          <w:color w:val="000000"/>
          <w:sz w:val="18"/>
          <w:szCs w:val="18"/>
          <w:lang w:eastAsia="en-US"/>
        </w:rPr>
        <w:t xml:space="preserve"> sur le vantail de service</w:t>
      </w:r>
    </w:p>
    <w:p w14:paraId="17DADFE5" w14:textId="60AAD026"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poignées</w:t>
      </w:r>
      <w:proofErr w:type="gramEnd"/>
      <w:r w:rsidRPr="006A531E">
        <w:rPr>
          <w:rFonts w:asciiTheme="minorHAnsi" w:eastAsiaTheme="minorHAnsi" w:hAnsiTheme="minorHAnsi" w:cstheme="minorHAnsi"/>
          <w:color w:val="000000"/>
          <w:sz w:val="18"/>
          <w:szCs w:val="18"/>
          <w:lang w:eastAsia="en-US"/>
        </w:rPr>
        <w:t xml:space="preserve"> en aluminium</w:t>
      </w:r>
    </w:p>
    <w:p w14:paraId="42CC0E1C" w14:textId="67C905B8"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poignée</w:t>
      </w:r>
      <w:proofErr w:type="gramEnd"/>
      <w:r w:rsidRPr="006A531E">
        <w:rPr>
          <w:rFonts w:asciiTheme="minorHAnsi" w:eastAsiaTheme="minorHAnsi" w:hAnsiTheme="minorHAnsi" w:cstheme="minorHAnsi"/>
          <w:color w:val="000000"/>
          <w:sz w:val="18"/>
          <w:szCs w:val="18"/>
          <w:lang w:eastAsia="en-US"/>
        </w:rPr>
        <w:t xml:space="preserve"> levier apparente en alu. </w:t>
      </w:r>
      <w:proofErr w:type="gramStart"/>
      <w:r w:rsidRPr="006A531E">
        <w:rPr>
          <w:rFonts w:asciiTheme="minorHAnsi" w:eastAsiaTheme="minorHAnsi" w:hAnsiTheme="minorHAnsi" w:cstheme="minorHAnsi"/>
          <w:color w:val="000000"/>
          <w:sz w:val="18"/>
          <w:szCs w:val="18"/>
          <w:lang w:eastAsia="en-US"/>
        </w:rPr>
        <w:t>avec</w:t>
      </w:r>
      <w:proofErr w:type="gramEnd"/>
      <w:r w:rsidRPr="006A531E">
        <w:rPr>
          <w:rFonts w:asciiTheme="minorHAnsi" w:eastAsiaTheme="minorHAnsi" w:hAnsiTheme="minorHAnsi" w:cstheme="minorHAnsi"/>
          <w:color w:val="000000"/>
          <w:sz w:val="18"/>
          <w:szCs w:val="18"/>
          <w:lang w:eastAsia="en-US"/>
        </w:rPr>
        <w:t xml:space="preserve"> crémone et gâche haute et basse pour le vantail semi-fixe des portes à 2 vantaux</w:t>
      </w:r>
    </w:p>
    <w:p w14:paraId="04EC63BD" w14:textId="34413D50"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barre</w:t>
      </w:r>
      <w:proofErr w:type="gramEnd"/>
      <w:r w:rsidRPr="006A531E">
        <w:rPr>
          <w:rFonts w:asciiTheme="minorHAnsi" w:eastAsiaTheme="minorHAnsi" w:hAnsiTheme="minorHAnsi" w:cstheme="minorHAnsi"/>
          <w:color w:val="000000"/>
          <w:sz w:val="18"/>
          <w:szCs w:val="18"/>
          <w:lang w:eastAsia="en-US"/>
        </w:rPr>
        <w:t xml:space="preserve"> de seuil en aluminium.</w:t>
      </w:r>
    </w:p>
    <w:p w14:paraId="7BBAEB60" w14:textId="77777777" w:rsidR="001952EB" w:rsidRPr="001952EB" w:rsidRDefault="001952EB" w:rsidP="006A531E">
      <w:pPr>
        <w:autoSpaceDE w:val="0"/>
        <w:autoSpaceDN w:val="0"/>
        <w:adjustRightInd w:val="0"/>
        <w:ind w:left="709"/>
        <w:jc w:val="both"/>
        <w:rPr>
          <w:rFonts w:asciiTheme="minorHAnsi" w:eastAsiaTheme="minorHAnsi" w:hAnsiTheme="minorHAnsi" w:cstheme="minorHAnsi"/>
          <w:color w:val="000000"/>
          <w:sz w:val="18"/>
          <w:szCs w:val="18"/>
          <w:u w:val="single" w:color="000000"/>
          <w:lang w:eastAsia="en-US"/>
        </w:rPr>
      </w:pPr>
      <w:r w:rsidRPr="006A531E">
        <w:rPr>
          <w:rFonts w:asciiTheme="minorHAnsi" w:eastAsiaTheme="minorHAnsi" w:hAnsiTheme="minorHAnsi" w:cstheme="minorHAnsi"/>
          <w:color w:val="000000"/>
          <w:sz w:val="18"/>
          <w:szCs w:val="18"/>
          <w:u w:color="000000"/>
          <w:lang w:eastAsia="en-US"/>
        </w:rPr>
        <w:t xml:space="preserve"> * </w:t>
      </w:r>
      <w:r w:rsidRPr="001952EB">
        <w:rPr>
          <w:rFonts w:asciiTheme="minorHAnsi" w:eastAsiaTheme="minorHAnsi" w:hAnsiTheme="minorHAnsi" w:cstheme="minorHAnsi"/>
          <w:color w:val="000000"/>
          <w:sz w:val="18"/>
          <w:szCs w:val="18"/>
          <w:u w:val="single" w:color="000000"/>
          <w:lang w:eastAsia="en-US"/>
        </w:rPr>
        <w:t xml:space="preserve">Garnitures </w:t>
      </w:r>
      <w:proofErr w:type="spellStart"/>
      <w:r w:rsidRPr="001952EB">
        <w:rPr>
          <w:rFonts w:asciiTheme="minorHAnsi" w:eastAsiaTheme="minorHAnsi" w:hAnsiTheme="minorHAnsi" w:cstheme="minorHAnsi"/>
          <w:color w:val="000000"/>
          <w:sz w:val="18"/>
          <w:szCs w:val="18"/>
          <w:u w:val="single" w:color="000000"/>
          <w:lang w:eastAsia="en-US"/>
        </w:rPr>
        <w:t>anti-panique</w:t>
      </w:r>
      <w:proofErr w:type="spellEnd"/>
      <w:r w:rsidRPr="001952EB">
        <w:rPr>
          <w:rFonts w:asciiTheme="minorHAnsi" w:eastAsiaTheme="minorHAnsi" w:hAnsiTheme="minorHAnsi" w:cstheme="minorHAnsi"/>
          <w:color w:val="000000"/>
          <w:sz w:val="18"/>
          <w:szCs w:val="18"/>
          <w:u w:val="single" w:color="000000"/>
          <w:lang w:eastAsia="en-US"/>
        </w:rPr>
        <w:t xml:space="preserve"> :</w:t>
      </w:r>
    </w:p>
    <w:p w14:paraId="4CE4B809" w14:textId="3205A27E"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sidRPr="006A531E">
        <w:rPr>
          <w:rFonts w:asciiTheme="minorHAnsi" w:eastAsiaTheme="minorHAnsi" w:hAnsiTheme="minorHAnsi" w:cstheme="minorHAnsi"/>
          <w:color w:val="000000"/>
          <w:sz w:val="18"/>
          <w:szCs w:val="18"/>
          <w:lang w:eastAsia="en-US"/>
        </w:rPr>
        <w:t>l'ouverture</w:t>
      </w:r>
      <w:proofErr w:type="gramEnd"/>
      <w:r w:rsidRPr="006A531E">
        <w:rPr>
          <w:rFonts w:asciiTheme="minorHAnsi" w:eastAsiaTheme="minorHAnsi" w:hAnsiTheme="minorHAnsi" w:cstheme="minorHAnsi"/>
          <w:color w:val="000000"/>
          <w:sz w:val="18"/>
          <w:szCs w:val="18"/>
          <w:lang w:eastAsia="en-US"/>
        </w:rPr>
        <w:t xml:space="preserve"> sera toujours possible de l'intérieur du local par simple action sur la barre de poussée</w:t>
      </w:r>
    </w:p>
    <w:p w14:paraId="7D751C57" w14:textId="3888EC1D" w:rsidR="001952EB" w:rsidRPr="006A531E" w:rsidRDefault="006A531E"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lang w:eastAsia="en-US"/>
        </w:rPr>
      </w:pPr>
      <w:proofErr w:type="gramStart"/>
      <w:r>
        <w:rPr>
          <w:rFonts w:asciiTheme="minorHAnsi" w:eastAsiaTheme="minorHAnsi" w:hAnsiTheme="minorHAnsi" w:cstheme="minorHAnsi"/>
          <w:color w:val="000000"/>
          <w:sz w:val="18"/>
          <w:szCs w:val="18"/>
          <w:lang w:eastAsia="en-US"/>
        </w:rPr>
        <w:t>l</w:t>
      </w:r>
      <w:r w:rsidR="001952EB" w:rsidRPr="006A531E">
        <w:rPr>
          <w:rFonts w:asciiTheme="minorHAnsi" w:eastAsiaTheme="minorHAnsi" w:hAnsiTheme="minorHAnsi" w:cstheme="minorHAnsi"/>
          <w:color w:val="000000"/>
          <w:sz w:val="18"/>
          <w:szCs w:val="18"/>
          <w:lang w:eastAsia="en-US"/>
        </w:rPr>
        <w:t>'ouverture</w:t>
      </w:r>
      <w:proofErr w:type="gramEnd"/>
      <w:r w:rsidR="001952EB" w:rsidRPr="006A531E">
        <w:rPr>
          <w:rFonts w:asciiTheme="minorHAnsi" w:eastAsiaTheme="minorHAnsi" w:hAnsiTheme="minorHAnsi" w:cstheme="minorHAnsi"/>
          <w:color w:val="000000"/>
          <w:sz w:val="18"/>
          <w:szCs w:val="18"/>
          <w:lang w:eastAsia="en-US"/>
        </w:rPr>
        <w:t xml:space="preserve"> de l'extérieur, si elle est prévue, sera précisée pour chaque article concerné du Descriptif</w:t>
      </w:r>
    </w:p>
    <w:p w14:paraId="10CD251A" w14:textId="621EE4CB"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dans</w:t>
      </w:r>
      <w:proofErr w:type="gramEnd"/>
      <w:r w:rsidRPr="001952EB">
        <w:rPr>
          <w:rFonts w:asciiTheme="minorHAnsi" w:eastAsiaTheme="minorHAnsi" w:hAnsiTheme="minorHAnsi" w:cstheme="minorHAnsi"/>
          <w:color w:val="000000"/>
          <w:sz w:val="18"/>
          <w:szCs w:val="18"/>
          <w:u w:color="000000"/>
          <w:lang w:eastAsia="en-US"/>
        </w:rPr>
        <w:t xml:space="preserve"> le cas de portes à 2 vantaux, un seul vantail sera équipé par une serrure </w:t>
      </w:r>
      <w:proofErr w:type="spellStart"/>
      <w:r w:rsidRPr="001952EB">
        <w:rPr>
          <w:rFonts w:asciiTheme="minorHAnsi" w:eastAsiaTheme="minorHAnsi" w:hAnsiTheme="minorHAnsi" w:cstheme="minorHAnsi"/>
          <w:color w:val="000000"/>
          <w:sz w:val="18"/>
          <w:szCs w:val="18"/>
          <w:u w:color="000000"/>
          <w:lang w:eastAsia="en-US"/>
        </w:rPr>
        <w:t>anti-</w:t>
      </w:r>
      <w:proofErr w:type="gramStart"/>
      <w:r w:rsidRPr="001952EB">
        <w:rPr>
          <w:rFonts w:asciiTheme="minorHAnsi" w:eastAsiaTheme="minorHAnsi" w:hAnsiTheme="minorHAnsi" w:cstheme="minorHAnsi"/>
          <w:color w:val="000000"/>
          <w:sz w:val="18"/>
          <w:szCs w:val="18"/>
          <w:u w:color="000000"/>
          <w:lang w:eastAsia="en-US"/>
        </w:rPr>
        <w:t>panique</w:t>
      </w:r>
      <w:proofErr w:type="spellEnd"/>
      <w:r w:rsidRPr="001952EB">
        <w:rPr>
          <w:rFonts w:asciiTheme="minorHAnsi" w:eastAsiaTheme="minorHAnsi" w:hAnsiTheme="minorHAnsi" w:cstheme="minorHAnsi"/>
          <w:color w:val="000000"/>
          <w:sz w:val="18"/>
          <w:szCs w:val="18"/>
          <w:u w:color="000000"/>
          <w:lang w:eastAsia="en-US"/>
        </w:rPr>
        <w:t>;</w:t>
      </w:r>
      <w:proofErr w:type="gramEnd"/>
      <w:r w:rsidRPr="001952EB">
        <w:rPr>
          <w:rFonts w:asciiTheme="minorHAnsi" w:eastAsiaTheme="minorHAnsi" w:hAnsiTheme="minorHAnsi" w:cstheme="minorHAnsi"/>
          <w:color w:val="000000"/>
          <w:sz w:val="18"/>
          <w:szCs w:val="18"/>
          <w:u w:color="000000"/>
          <w:lang w:eastAsia="en-US"/>
        </w:rPr>
        <w:t xml:space="preserve"> le vantail semi-fixe sera équipé d'une crémone à tringle avec poignée levier.</w:t>
      </w:r>
    </w:p>
    <w:p w14:paraId="291514B6" w14:textId="77777777" w:rsidR="001952EB" w:rsidRPr="006A531E" w:rsidRDefault="001952EB" w:rsidP="006A531E">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6A531E">
        <w:rPr>
          <w:rFonts w:asciiTheme="minorHAnsi" w:eastAsiaTheme="minorHAnsi" w:hAnsiTheme="minorHAnsi" w:cstheme="minorHAnsi"/>
          <w:color w:val="000000"/>
          <w:sz w:val="18"/>
          <w:szCs w:val="18"/>
          <w:u w:color="000000"/>
          <w:lang w:eastAsia="en-US"/>
        </w:rPr>
        <w:lastRenderedPageBreak/>
        <w:t xml:space="preserve">* </w:t>
      </w:r>
      <w:r w:rsidRPr="006A531E">
        <w:rPr>
          <w:rFonts w:asciiTheme="minorHAnsi" w:eastAsiaTheme="minorHAnsi" w:hAnsiTheme="minorHAnsi" w:cstheme="minorHAnsi"/>
          <w:color w:val="000000"/>
          <w:sz w:val="18"/>
          <w:szCs w:val="18"/>
          <w:u w:val="single" w:color="000000"/>
          <w:lang w:eastAsia="en-US"/>
        </w:rPr>
        <w:t>Ferme-portes apparents :</w:t>
      </w:r>
    </w:p>
    <w:p w14:paraId="28C861C9" w14:textId="2E1873B7"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ils</w:t>
      </w:r>
      <w:proofErr w:type="gramEnd"/>
      <w:r w:rsidRPr="001952EB">
        <w:rPr>
          <w:rFonts w:asciiTheme="minorHAnsi" w:eastAsiaTheme="minorHAnsi" w:hAnsiTheme="minorHAnsi" w:cstheme="minorHAnsi"/>
          <w:color w:val="000000"/>
          <w:sz w:val="18"/>
          <w:szCs w:val="18"/>
          <w:u w:color="000000"/>
          <w:lang w:eastAsia="en-US"/>
        </w:rPr>
        <w:t xml:space="preserve"> seront obligatoirement à glissière à bras coulissant avec corps en acier laqué, de fabrication anti-vandalisme, à à-coup final</w:t>
      </w:r>
    </w:p>
    <w:p w14:paraId="2A5C236E" w14:textId="7DF2D790"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ils</w:t>
      </w:r>
      <w:proofErr w:type="gramEnd"/>
      <w:r w:rsidRPr="001952EB">
        <w:rPr>
          <w:rFonts w:asciiTheme="minorHAnsi" w:eastAsiaTheme="minorHAnsi" w:hAnsiTheme="minorHAnsi" w:cstheme="minorHAnsi"/>
          <w:color w:val="000000"/>
          <w:sz w:val="18"/>
          <w:szCs w:val="18"/>
          <w:u w:color="000000"/>
          <w:lang w:eastAsia="en-US"/>
        </w:rPr>
        <w:t xml:space="preserve"> seront équipés de sélecteurs de fermeture pour les portes à 2 vantaux et de force réglable adaptée au poids des vantaux</w:t>
      </w:r>
    </w:p>
    <w:p w14:paraId="2F788182" w14:textId="79587474" w:rsidR="001952EB" w:rsidRPr="006A531E"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ils</w:t>
      </w:r>
      <w:proofErr w:type="gramEnd"/>
      <w:r w:rsidRPr="001952EB">
        <w:rPr>
          <w:rFonts w:asciiTheme="minorHAnsi" w:eastAsiaTheme="minorHAnsi" w:hAnsiTheme="minorHAnsi" w:cstheme="minorHAnsi"/>
          <w:color w:val="000000"/>
          <w:sz w:val="18"/>
          <w:szCs w:val="18"/>
          <w:u w:color="000000"/>
          <w:lang w:eastAsia="en-US"/>
        </w:rPr>
        <w:t xml:space="preserve"> permettront le maintien en position ouverte à 90° des vantaux, sauf pour les portes résistantes au feu pour lesquelles le ferme-porte devra toujours être actif.</w:t>
      </w:r>
    </w:p>
    <w:p w14:paraId="3D0D1704" w14:textId="77777777" w:rsidR="001952EB" w:rsidRPr="006A531E" w:rsidRDefault="001952EB" w:rsidP="006A531E">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6A531E">
        <w:rPr>
          <w:rFonts w:asciiTheme="minorHAnsi" w:eastAsiaTheme="minorHAnsi" w:hAnsiTheme="minorHAnsi" w:cstheme="minorHAnsi"/>
          <w:color w:val="000000"/>
          <w:sz w:val="18"/>
          <w:szCs w:val="18"/>
          <w:u w:color="000000"/>
          <w:lang w:eastAsia="en-US"/>
        </w:rPr>
        <w:t xml:space="preserve">* </w:t>
      </w:r>
      <w:r w:rsidRPr="006A531E">
        <w:rPr>
          <w:rFonts w:asciiTheme="minorHAnsi" w:eastAsiaTheme="minorHAnsi" w:hAnsiTheme="minorHAnsi" w:cstheme="minorHAnsi"/>
          <w:color w:val="000000"/>
          <w:sz w:val="18"/>
          <w:szCs w:val="18"/>
          <w:u w:val="single" w:color="000000"/>
          <w:lang w:eastAsia="en-US"/>
        </w:rPr>
        <w:t>Ouvrants pour accès pompiers :</w:t>
      </w:r>
    </w:p>
    <w:p w14:paraId="3A38D689" w14:textId="3161C915"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ils</w:t>
      </w:r>
      <w:proofErr w:type="gramEnd"/>
      <w:r w:rsidRPr="001952EB">
        <w:rPr>
          <w:rFonts w:asciiTheme="minorHAnsi" w:eastAsiaTheme="minorHAnsi" w:hAnsiTheme="minorHAnsi" w:cstheme="minorHAnsi"/>
          <w:color w:val="000000"/>
          <w:sz w:val="18"/>
          <w:szCs w:val="18"/>
          <w:u w:color="000000"/>
          <w:lang w:eastAsia="en-US"/>
        </w:rPr>
        <w:t xml:space="preserve"> seront du type ouvrant à la française vers l'intérieur ou l'extérieur suivant localisation et sur indication du Descriptif ; dimensions et nécessité conformes à la réglementation.</w:t>
      </w:r>
    </w:p>
    <w:p w14:paraId="318B16B1" w14:textId="3E199F96"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ils</w:t>
      </w:r>
      <w:proofErr w:type="gramEnd"/>
      <w:r w:rsidRPr="001952EB">
        <w:rPr>
          <w:rFonts w:asciiTheme="minorHAnsi" w:eastAsiaTheme="minorHAnsi" w:hAnsiTheme="minorHAnsi" w:cstheme="minorHAnsi"/>
          <w:color w:val="000000"/>
          <w:sz w:val="18"/>
          <w:szCs w:val="18"/>
          <w:u w:color="000000"/>
          <w:lang w:eastAsia="en-US"/>
        </w:rPr>
        <w:t xml:space="preserve"> comporteront une crémone à tringle encastrée</w:t>
      </w:r>
    </w:p>
    <w:p w14:paraId="3FF264BC" w14:textId="008F2496"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signalisation</w:t>
      </w:r>
      <w:proofErr w:type="gramEnd"/>
      <w:r w:rsidRPr="001952EB">
        <w:rPr>
          <w:rFonts w:asciiTheme="minorHAnsi" w:eastAsiaTheme="minorHAnsi" w:hAnsiTheme="minorHAnsi" w:cstheme="minorHAnsi"/>
          <w:color w:val="000000"/>
          <w:sz w:val="18"/>
          <w:szCs w:val="18"/>
          <w:u w:color="000000"/>
          <w:lang w:eastAsia="en-US"/>
        </w:rPr>
        <w:t xml:space="preserve"> nocturne par catadioptres côté extérieur</w:t>
      </w:r>
    </w:p>
    <w:p w14:paraId="510F515E" w14:textId="26687DC1"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en</w:t>
      </w:r>
      <w:proofErr w:type="gramEnd"/>
      <w:r w:rsidRPr="001952EB">
        <w:rPr>
          <w:rFonts w:asciiTheme="minorHAnsi" w:eastAsiaTheme="minorHAnsi" w:hAnsiTheme="minorHAnsi" w:cstheme="minorHAnsi"/>
          <w:color w:val="000000"/>
          <w:sz w:val="18"/>
          <w:szCs w:val="18"/>
          <w:u w:color="000000"/>
          <w:lang w:eastAsia="en-US"/>
        </w:rPr>
        <w:t xml:space="preserve"> règle générale, l'ouverture de ces ouvrants "pompiers" sera réalisée par clé carrée depuis l'extérieur sauf pour les châssis du rez-de-chaussée pour la protection anti-effraction</w:t>
      </w:r>
    </w:p>
    <w:p w14:paraId="53B17184" w14:textId="3BFEE79A"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pas</w:t>
      </w:r>
      <w:proofErr w:type="gramEnd"/>
      <w:r w:rsidRPr="001952EB">
        <w:rPr>
          <w:rFonts w:asciiTheme="minorHAnsi" w:eastAsiaTheme="minorHAnsi" w:hAnsiTheme="minorHAnsi" w:cstheme="minorHAnsi"/>
          <w:color w:val="000000"/>
          <w:sz w:val="18"/>
          <w:szCs w:val="18"/>
          <w:u w:color="000000"/>
          <w:lang w:eastAsia="en-US"/>
        </w:rPr>
        <w:t xml:space="preserve"> de possibilité d'ouverture depuis l'intérieur sauf spécifications contraires</w:t>
      </w:r>
    </w:p>
    <w:p w14:paraId="56DDAE8F" w14:textId="2F31C5F3" w:rsidR="001952EB" w:rsidRPr="00861BF8"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une</w:t>
      </w:r>
      <w:proofErr w:type="gramEnd"/>
      <w:r w:rsidRPr="001952EB">
        <w:rPr>
          <w:rFonts w:asciiTheme="minorHAnsi" w:eastAsiaTheme="minorHAnsi" w:hAnsiTheme="minorHAnsi" w:cstheme="minorHAnsi"/>
          <w:color w:val="000000"/>
          <w:sz w:val="18"/>
          <w:szCs w:val="18"/>
          <w:u w:color="000000"/>
          <w:lang w:eastAsia="en-US"/>
        </w:rPr>
        <w:t xml:space="preserve"> rosace pivotante masquera l'entrée du carré.</w:t>
      </w:r>
    </w:p>
    <w:p w14:paraId="117E8C1A" w14:textId="5DC87F2D" w:rsidR="001952EB" w:rsidRPr="006A531E" w:rsidRDefault="001952EB" w:rsidP="006A531E">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6A531E">
        <w:rPr>
          <w:rFonts w:asciiTheme="minorHAnsi" w:eastAsiaTheme="minorHAnsi" w:hAnsiTheme="minorHAnsi" w:cstheme="minorHAnsi"/>
          <w:color w:val="000000"/>
          <w:sz w:val="18"/>
          <w:szCs w:val="18"/>
          <w:u w:color="000000"/>
          <w:lang w:eastAsia="en-US"/>
        </w:rPr>
        <w:t xml:space="preserve">* </w:t>
      </w:r>
      <w:r w:rsidRPr="006A531E">
        <w:rPr>
          <w:rFonts w:asciiTheme="minorHAnsi" w:eastAsiaTheme="minorHAnsi" w:hAnsiTheme="minorHAnsi" w:cstheme="minorHAnsi"/>
          <w:color w:val="000000"/>
          <w:sz w:val="18"/>
          <w:szCs w:val="18"/>
          <w:u w:val="single" w:color="000000"/>
          <w:lang w:eastAsia="en-US"/>
        </w:rPr>
        <w:t xml:space="preserve">Dispositifs de </w:t>
      </w:r>
      <w:r w:rsidR="006A531E" w:rsidRPr="006A531E">
        <w:rPr>
          <w:rFonts w:asciiTheme="minorHAnsi" w:eastAsiaTheme="minorHAnsi" w:hAnsiTheme="minorHAnsi" w:cstheme="minorHAnsi"/>
          <w:color w:val="000000"/>
          <w:sz w:val="18"/>
          <w:szCs w:val="18"/>
          <w:u w:val="single" w:color="000000"/>
          <w:lang w:eastAsia="en-US"/>
        </w:rPr>
        <w:t>manœuvre</w:t>
      </w:r>
      <w:r w:rsidRPr="006A531E">
        <w:rPr>
          <w:rFonts w:asciiTheme="minorHAnsi" w:eastAsiaTheme="minorHAnsi" w:hAnsiTheme="minorHAnsi" w:cstheme="minorHAnsi"/>
          <w:color w:val="000000"/>
          <w:sz w:val="18"/>
          <w:szCs w:val="18"/>
          <w:u w:val="single" w:color="000000"/>
          <w:lang w:eastAsia="en-US"/>
        </w:rPr>
        <w:t xml:space="preserve"> pour ouvrants occasionnels :</w:t>
      </w:r>
    </w:p>
    <w:p w14:paraId="3ED1875B" w14:textId="2F0E58F9"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ces</w:t>
      </w:r>
      <w:proofErr w:type="gramEnd"/>
      <w:r w:rsidRPr="001952EB">
        <w:rPr>
          <w:rFonts w:asciiTheme="minorHAnsi" w:eastAsiaTheme="minorHAnsi" w:hAnsiTheme="minorHAnsi" w:cstheme="minorHAnsi"/>
          <w:color w:val="000000"/>
          <w:sz w:val="18"/>
          <w:szCs w:val="18"/>
          <w:u w:color="000000"/>
          <w:lang w:eastAsia="en-US"/>
        </w:rPr>
        <w:t xml:space="preserve"> dispositifs comporteront une poignée amovible à </w:t>
      </w:r>
      <w:proofErr w:type="spellStart"/>
      <w:r w:rsidRPr="001952EB">
        <w:rPr>
          <w:rFonts w:asciiTheme="minorHAnsi" w:eastAsiaTheme="minorHAnsi" w:hAnsiTheme="minorHAnsi" w:cstheme="minorHAnsi"/>
          <w:color w:val="000000"/>
          <w:sz w:val="18"/>
          <w:szCs w:val="18"/>
          <w:u w:color="000000"/>
          <w:lang w:eastAsia="en-US"/>
        </w:rPr>
        <w:t>carré</w:t>
      </w:r>
      <w:proofErr w:type="spellEnd"/>
      <w:r w:rsidRPr="001952EB">
        <w:rPr>
          <w:rFonts w:asciiTheme="minorHAnsi" w:eastAsiaTheme="minorHAnsi" w:hAnsiTheme="minorHAnsi" w:cstheme="minorHAnsi"/>
          <w:color w:val="000000"/>
          <w:sz w:val="18"/>
          <w:szCs w:val="18"/>
          <w:u w:color="000000"/>
          <w:lang w:eastAsia="en-US"/>
        </w:rPr>
        <w:t xml:space="preserve"> à l’usage des services de nettoyage et des services de secours</w:t>
      </w:r>
    </w:p>
    <w:p w14:paraId="1B595747" w14:textId="7C2A0FE1" w:rsidR="001952EB" w:rsidRPr="00861BF8"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une</w:t>
      </w:r>
      <w:proofErr w:type="gramEnd"/>
      <w:r w:rsidRPr="001952EB">
        <w:rPr>
          <w:rFonts w:asciiTheme="minorHAnsi" w:eastAsiaTheme="minorHAnsi" w:hAnsiTheme="minorHAnsi" w:cstheme="minorHAnsi"/>
          <w:color w:val="000000"/>
          <w:sz w:val="18"/>
          <w:szCs w:val="18"/>
          <w:u w:color="000000"/>
          <w:lang w:eastAsia="en-US"/>
        </w:rPr>
        <w:t xml:space="preserve"> rosace pivotante masquera l'entrée du carré</w:t>
      </w:r>
    </w:p>
    <w:p w14:paraId="4D75F617" w14:textId="77777777" w:rsidR="001952EB" w:rsidRPr="006A531E" w:rsidRDefault="001952EB" w:rsidP="006A531E">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6A531E">
        <w:rPr>
          <w:rFonts w:asciiTheme="minorHAnsi" w:eastAsiaTheme="minorHAnsi" w:hAnsiTheme="minorHAnsi" w:cstheme="minorHAnsi"/>
          <w:color w:val="000000"/>
          <w:sz w:val="18"/>
          <w:szCs w:val="18"/>
          <w:u w:color="000000"/>
          <w:lang w:eastAsia="en-US"/>
        </w:rPr>
        <w:t xml:space="preserve">* </w:t>
      </w:r>
      <w:r w:rsidRPr="00861BF8">
        <w:rPr>
          <w:rFonts w:asciiTheme="minorHAnsi" w:eastAsiaTheme="minorHAnsi" w:hAnsiTheme="minorHAnsi" w:cstheme="minorHAnsi"/>
          <w:color w:val="000000"/>
          <w:sz w:val="18"/>
          <w:szCs w:val="18"/>
          <w:u w:val="single" w:color="000000"/>
          <w:lang w:eastAsia="en-US"/>
        </w:rPr>
        <w:t>Accessibilité :</w:t>
      </w:r>
    </w:p>
    <w:p w14:paraId="4DCECE79" w14:textId="2C57D3FF" w:rsidR="001952EB" w:rsidRPr="00861BF8"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les</w:t>
      </w:r>
      <w:proofErr w:type="gramEnd"/>
      <w:r w:rsidRPr="001952EB">
        <w:rPr>
          <w:rFonts w:asciiTheme="minorHAnsi" w:eastAsiaTheme="minorHAnsi" w:hAnsiTheme="minorHAnsi" w:cstheme="minorHAnsi"/>
          <w:color w:val="000000"/>
          <w:sz w:val="18"/>
          <w:szCs w:val="18"/>
          <w:u w:color="000000"/>
          <w:lang w:eastAsia="en-US"/>
        </w:rPr>
        <w:t xml:space="preserve"> commandes à </w:t>
      </w:r>
      <w:r w:rsidR="006A531E" w:rsidRPr="001952EB">
        <w:rPr>
          <w:rFonts w:asciiTheme="minorHAnsi" w:eastAsiaTheme="minorHAnsi" w:hAnsiTheme="minorHAnsi" w:cstheme="minorHAnsi"/>
          <w:color w:val="000000"/>
          <w:sz w:val="18"/>
          <w:szCs w:val="18"/>
          <w:u w:color="000000"/>
          <w:lang w:eastAsia="en-US"/>
        </w:rPr>
        <w:t>manœuvre</w:t>
      </w:r>
      <w:r w:rsidRPr="001952EB">
        <w:rPr>
          <w:rFonts w:asciiTheme="minorHAnsi" w:eastAsiaTheme="minorHAnsi" w:hAnsiTheme="minorHAnsi" w:cstheme="minorHAnsi"/>
          <w:color w:val="000000"/>
          <w:sz w:val="18"/>
          <w:szCs w:val="18"/>
          <w:u w:color="000000"/>
          <w:lang w:eastAsia="en-US"/>
        </w:rPr>
        <w:t xml:space="preserve"> manuelle comprendront le cas échéant, pour les châssis difficilement accessibles ou inaccessibles, les reports de commande nécessaires, de manière à être </w:t>
      </w:r>
      <w:proofErr w:type="spellStart"/>
      <w:r w:rsidRPr="001952EB">
        <w:rPr>
          <w:rFonts w:asciiTheme="minorHAnsi" w:eastAsiaTheme="minorHAnsi" w:hAnsiTheme="minorHAnsi" w:cstheme="minorHAnsi"/>
          <w:color w:val="000000"/>
          <w:sz w:val="18"/>
          <w:szCs w:val="18"/>
          <w:u w:color="000000"/>
          <w:lang w:eastAsia="en-US"/>
        </w:rPr>
        <w:t>manoeuvrables</w:t>
      </w:r>
      <w:proofErr w:type="spellEnd"/>
      <w:r w:rsidRPr="001952EB">
        <w:rPr>
          <w:rFonts w:asciiTheme="minorHAnsi" w:eastAsiaTheme="minorHAnsi" w:hAnsiTheme="minorHAnsi" w:cstheme="minorHAnsi"/>
          <w:color w:val="000000"/>
          <w:sz w:val="18"/>
          <w:szCs w:val="18"/>
          <w:u w:color="000000"/>
          <w:lang w:eastAsia="en-US"/>
        </w:rPr>
        <w:t xml:space="preserve"> depuis le niveau d'intervention considéré</w:t>
      </w:r>
    </w:p>
    <w:p w14:paraId="11D3D94B" w14:textId="77777777" w:rsidR="001952EB" w:rsidRPr="006A531E" w:rsidRDefault="001952EB" w:rsidP="006A531E">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6A531E">
        <w:rPr>
          <w:rFonts w:asciiTheme="minorHAnsi" w:eastAsiaTheme="minorHAnsi" w:hAnsiTheme="minorHAnsi" w:cstheme="minorHAnsi"/>
          <w:color w:val="000000"/>
          <w:sz w:val="18"/>
          <w:szCs w:val="18"/>
          <w:u w:color="000000"/>
          <w:lang w:eastAsia="en-US"/>
        </w:rPr>
        <w:t xml:space="preserve">* </w:t>
      </w:r>
      <w:r w:rsidRPr="00861BF8">
        <w:rPr>
          <w:rFonts w:asciiTheme="minorHAnsi" w:eastAsiaTheme="minorHAnsi" w:hAnsiTheme="minorHAnsi" w:cstheme="minorHAnsi"/>
          <w:color w:val="000000"/>
          <w:sz w:val="18"/>
          <w:szCs w:val="18"/>
          <w:u w:val="single" w:color="000000"/>
          <w:lang w:eastAsia="en-US"/>
        </w:rPr>
        <w:t>Serrures :</w:t>
      </w:r>
    </w:p>
    <w:p w14:paraId="0743C3DA" w14:textId="6E32D81B"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elles</w:t>
      </w:r>
      <w:proofErr w:type="gramEnd"/>
      <w:r w:rsidRPr="001952EB">
        <w:rPr>
          <w:rFonts w:asciiTheme="minorHAnsi" w:eastAsiaTheme="minorHAnsi" w:hAnsiTheme="minorHAnsi" w:cstheme="minorHAnsi"/>
          <w:color w:val="000000"/>
          <w:sz w:val="18"/>
          <w:szCs w:val="18"/>
          <w:u w:color="000000"/>
          <w:lang w:eastAsia="en-US"/>
        </w:rPr>
        <w:t xml:space="preserve"> seront du type à mortaiser, à </w:t>
      </w:r>
      <w:proofErr w:type="spellStart"/>
      <w:r w:rsidRPr="001952EB">
        <w:rPr>
          <w:rFonts w:asciiTheme="minorHAnsi" w:eastAsiaTheme="minorHAnsi" w:hAnsiTheme="minorHAnsi" w:cstheme="minorHAnsi"/>
          <w:color w:val="000000"/>
          <w:sz w:val="18"/>
          <w:szCs w:val="18"/>
          <w:u w:color="000000"/>
          <w:lang w:eastAsia="en-US"/>
        </w:rPr>
        <w:t>pêne</w:t>
      </w:r>
      <w:proofErr w:type="spellEnd"/>
      <w:r w:rsidRPr="001952EB">
        <w:rPr>
          <w:rFonts w:asciiTheme="minorHAnsi" w:eastAsiaTheme="minorHAnsi" w:hAnsiTheme="minorHAnsi" w:cstheme="minorHAnsi"/>
          <w:color w:val="000000"/>
          <w:sz w:val="18"/>
          <w:szCs w:val="18"/>
          <w:u w:color="000000"/>
          <w:lang w:eastAsia="en-US"/>
        </w:rPr>
        <w:t xml:space="preserve"> 1/2 tour et à </w:t>
      </w:r>
      <w:proofErr w:type="spellStart"/>
      <w:r w:rsidRPr="001952EB">
        <w:rPr>
          <w:rFonts w:asciiTheme="minorHAnsi" w:eastAsiaTheme="minorHAnsi" w:hAnsiTheme="minorHAnsi" w:cstheme="minorHAnsi"/>
          <w:color w:val="000000"/>
          <w:sz w:val="18"/>
          <w:szCs w:val="18"/>
          <w:u w:color="000000"/>
          <w:lang w:eastAsia="en-US"/>
        </w:rPr>
        <w:t>pêne</w:t>
      </w:r>
      <w:proofErr w:type="spellEnd"/>
      <w:r w:rsidRPr="001952EB">
        <w:rPr>
          <w:rFonts w:asciiTheme="minorHAnsi" w:eastAsiaTheme="minorHAnsi" w:hAnsiTheme="minorHAnsi" w:cstheme="minorHAnsi"/>
          <w:color w:val="000000"/>
          <w:sz w:val="18"/>
          <w:szCs w:val="18"/>
          <w:u w:color="000000"/>
          <w:lang w:eastAsia="en-US"/>
        </w:rPr>
        <w:t xml:space="preserve"> dormant, sauf indications contraires du Descriptif</w:t>
      </w:r>
    </w:p>
    <w:p w14:paraId="4DBD3F1D" w14:textId="2C569C46"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elles</w:t>
      </w:r>
      <w:proofErr w:type="gramEnd"/>
      <w:r w:rsidRPr="001952EB">
        <w:rPr>
          <w:rFonts w:asciiTheme="minorHAnsi" w:eastAsiaTheme="minorHAnsi" w:hAnsiTheme="minorHAnsi" w:cstheme="minorHAnsi"/>
          <w:color w:val="000000"/>
          <w:sz w:val="18"/>
          <w:szCs w:val="18"/>
          <w:u w:color="000000"/>
          <w:lang w:eastAsia="en-US"/>
        </w:rPr>
        <w:t xml:space="preserve"> comportent un cylindre à combinaison à profil européen à 5 goupilles, sauf indications contraires au Descriptif</w:t>
      </w:r>
    </w:p>
    <w:p w14:paraId="702B08DC" w14:textId="0C60B9FF"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la</w:t>
      </w:r>
      <w:proofErr w:type="gramEnd"/>
      <w:r w:rsidRPr="001952EB">
        <w:rPr>
          <w:rFonts w:asciiTheme="minorHAnsi" w:eastAsiaTheme="minorHAnsi" w:hAnsiTheme="minorHAnsi" w:cstheme="minorHAnsi"/>
          <w:color w:val="000000"/>
          <w:sz w:val="18"/>
          <w:szCs w:val="18"/>
          <w:u w:color="000000"/>
          <w:lang w:eastAsia="en-US"/>
        </w:rPr>
        <w:t xml:space="preserve"> marque des serrures sera définie ultérieurement, en accord avec le Maître d’Ouvrage et les autres lots fournissant des serrures.</w:t>
      </w:r>
    </w:p>
    <w:p w14:paraId="3DFFCB25" w14:textId="421579BF" w:rsidR="001952EB" w:rsidRPr="001952EB" w:rsidRDefault="006A531E"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Pr>
          <w:rFonts w:asciiTheme="minorHAnsi" w:eastAsiaTheme="minorHAnsi" w:hAnsiTheme="minorHAnsi" w:cstheme="minorHAnsi"/>
          <w:color w:val="000000"/>
          <w:sz w:val="18"/>
          <w:szCs w:val="18"/>
          <w:u w:color="000000"/>
          <w:lang w:eastAsia="en-US"/>
        </w:rPr>
        <w:t>s</w:t>
      </w:r>
      <w:r w:rsidR="001952EB" w:rsidRPr="001952EB">
        <w:rPr>
          <w:rFonts w:asciiTheme="minorHAnsi" w:eastAsiaTheme="minorHAnsi" w:hAnsiTheme="minorHAnsi" w:cstheme="minorHAnsi"/>
          <w:color w:val="000000"/>
          <w:sz w:val="18"/>
          <w:szCs w:val="18"/>
          <w:u w:color="000000"/>
          <w:lang w:eastAsia="en-US"/>
        </w:rPr>
        <w:t>chéma</w:t>
      </w:r>
      <w:proofErr w:type="gramEnd"/>
      <w:r w:rsidR="001952EB" w:rsidRPr="001952EB">
        <w:rPr>
          <w:rFonts w:asciiTheme="minorHAnsi" w:eastAsiaTheme="minorHAnsi" w:hAnsiTheme="minorHAnsi" w:cstheme="minorHAnsi"/>
          <w:color w:val="000000"/>
          <w:sz w:val="18"/>
          <w:szCs w:val="18"/>
          <w:u w:color="000000"/>
          <w:lang w:eastAsia="en-US"/>
        </w:rPr>
        <w:t xml:space="preserve"> de combinaison à mettre au point en accord avec le Maître d'Ouvrage, le fabricant et les autres lots fournissant des serrures (suivant organigramme des clés du Maître d’Ouvrage).</w:t>
      </w:r>
    </w:p>
    <w:p w14:paraId="2712347C" w14:textId="7B0F69F4" w:rsidR="001952EB" w:rsidRPr="00861BF8"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cette</w:t>
      </w:r>
      <w:proofErr w:type="gramEnd"/>
      <w:r w:rsidRPr="001952EB">
        <w:rPr>
          <w:rFonts w:asciiTheme="minorHAnsi" w:eastAsiaTheme="minorHAnsi" w:hAnsiTheme="minorHAnsi" w:cstheme="minorHAnsi"/>
          <w:color w:val="000000"/>
          <w:sz w:val="18"/>
          <w:szCs w:val="18"/>
          <w:u w:color="000000"/>
          <w:lang w:eastAsia="en-US"/>
        </w:rPr>
        <w:t xml:space="preserve"> combinaison consistera en l’équipement des serrures de sûreté en cylindres d’une même famille fonctionnant sur passe général et passe partiel.</w:t>
      </w:r>
    </w:p>
    <w:p w14:paraId="00744D58" w14:textId="77777777" w:rsidR="001952EB" w:rsidRPr="006A531E" w:rsidRDefault="001952EB" w:rsidP="006A531E">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6A531E">
        <w:rPr>
          <w:rFonts w:asciiTheme="minorHAnsi" w:eastAsiaTheme="minorHAnsi" w:hAnsiTheme="minorHAnsi" w:cstheme="minorHAnsi"/>
          <w:color w:val="000000"/>
          <w:sz w:val="18"/>
          <w:szCs w:val="18"/>
          <w:u w:color="000000"/>
          <w:lang w:eastAsia="en-US"/>
        </w:rPr>
        <w:t xml:space="preserve">* </w:t>
      </w:r>
      <w:r w:rsidRPr="00861BF8">
        <w:rPr>
          <w:rFonts w:asciiTheme="minorHAnsi" w:eastAsiaTheme="minorHAnsi" w:hAnsiTheme="minorHAnsi" w:cstheme="minorHAnsi"/>
          <w:color w:val="000000"/>
          <w:sz w:val="18"/>
          <w:szCs w:val="18"/>
          <w:u w:val="single" w:color="000000"/>
          <w:lang w:eastAsia="en-US"/>
        </w:rPr>
        <w:t>Canons provisoires :</w:t>
      </w:r>
    </w:p>
    <w:p w14:paraId="785D9C31" w14:textId="5D9FD0BC" w:rsidR="001952EB" w:rsidRPr="00861BF8"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chaque</w:t>
      </w:r>
      <w:proofErr w:type="gramEnd"/>
      <w:r w:rsidRPr="001952EB">
        <w:rPr>
          <w:rFonts w:asciiTheme="minorHAnsi" w:eastAsiaTheme="minorHAnsi" w:hAnsiTheme="minorHAnsi" w:cstheme="minorHAnsi"/>
          <w:color w:val="000000"/>
          <w:sz w:val="18"/>
          <w:szCs w:val="18"/>
          <w:u w:color="000000"/>
          <w:lang w:eastAsia="en-US"/>
        </w:rPr>
        <w:t xml:space="preserve"> Entreprise livrant des serrures doit les canons provisoires pendant la phase chantier.</w:t>
      </w:r>
    </w:p>
    <w:p w14:paraId="3A3E0E88" w14:textId="77777777" w:rsidR="001952EB" w:rsidRPr="006A531E" w:rsidRDefault="001952EB" w:rsidP="006A531E">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6A531E">
        <w:rPr>
          <w:rFonts w:asciiTheme="minorHAnsi" w:eastAsiaTheme="minorHAnsi" w:hAnsiTheme="minorHAnsi" w:cstheme="minorHAnsi"/>
          <w:color w:val="000000"/>
          <w:sz w:val="18"/>
          <w:szCs w:val="18"/>
          <w:u w:color="000000"/>
          <w:lang w:eastAsia="en-US"/>
        </w:rPr>
        <w:t xml:space="preserve">* </w:t>
      </w:r>
      <w:r w:rsidRPr="00861BF8">
        <w:rPr>
          <w:rFonts w:asciiTheme="minorHAnsi" w:eastAsiaTheme="minorHAnsi" w:hAnsiTheme="minorHAnsi" w:cstheme="minorHAnsi"/>
          <w:color w:val="000000"/>
          <w:sz w:val="18"/>
          <w:szCs w:val="18"/>
          <w:u w:val="single" w:color="000000"/>
          <w:lang w:eastAsia="en-US"/>
        </w:rPr>
        <w:t>Canons définitifs :</w:t>
      </w:r>
    </w:p>
    <w:p w14:paraId="79C049E6" w14:textId="6272AF87"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chaque</w:t>
      </w:r>
      <w:proofErr w:type="gramEnd"/>
      <w:r w:rsidRPr="001952EB">
        <w:rPr>
          <w:rFonts w:asciiTheme="minorHAnsi" w:eastAsiaTheme="minorHAnsi" w:hAnsiTheme="minorHAnsi" w:cstheme="minorHAnsi"/>
          <w:color w:val="000000"/>
          <w:sz w:val="18"/>
          <w:szCs w:val="18"/>
          <w:u w:color="000000"/>
          <w:lang w:eastAsia="en-US"/>
        </w:rPr>
        <w:t xml:space="preserve"> Entreprise doit la fourniture, la pose et l'adaptation des canons définitifs pour l'ensemble de ses serrures ainsi que la pose seule des cylindres de Services Concessionnaires fournis par le Maître d'Ouvrage</w:t>
      </w:r>
    </w:p>
    <w:p w14:paraId="0BDC510F" w14:textId="263C720B" w:rsidR="001952EB" w:rsidRPr="00861BF8"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les</w:t>
      </w:r>
      <w:proofErr w:type="gramEnd"/>
      <w:r w:rsidRPr="001952EB">
        <w:rPr>
          <w:rFonts w:asciiTheme="minorHAnsi" w:eastAsiaTheme="minorHAnsi" w:hAnsiTheme="minorHAnsi" w:cstheme="minorHAnsi"/>
          <w:color w:val="000000"/>
          <w:sz w:val="18"/>
          <w:szCs w:val="18"/>
          <w:u w:color="000000"/>
          <w:lang w:eastAsia="en-US"/>
        </w:rPr>
        <w:t xml:space="preserve"> passes seront </w:t>
      </w:r>
      <w:proofErr w:type="gramStart"/>
      <w:r w:rsidRPr="001952EB">
        <w:rPr>
          <w:rFonts w:asciiTheme="minorHAnsi" w:eastAsiaTheme="minorHAnsi" w:hAnsiTheme="minorHAnsi" w:cstheme="minorHAnsi"/>
          <w:color w:val="000000"/>
          <w:sz w:val="18"/>
          <w:szCs w:val="18"/>
          <w:u w:color="000000"/>
          <w:lang w:eastAsia="en-US"/>
        </w:rPr>
        <w:t>fournis</w:t>
      </w:r>
      <w:proofErr w:type="gramEnd"/>
      <w:r w:rsidRPr="001952EB">
        <w:rPr>
          <w:rFonts w:asciiTheme="minorHAnsi" w:eastAsiaTheme="minorHAnsi" w:hAnsiTheme="minorHAnsi" w:cstheme="minorHAnsi"/>
          <w:color w:val="000000"/>
          <w:sz w:val="18"/>
          <w:szCs w:val="18"/>
          <w:u w:color="000000"/>
          <w:lang w:eastAsia="en-US"/>
        </w:rPr>
        <w:t xml:space="preserve"> en 10 exemplaires, les autres clés en 3 exemplaires</w:t>
      </w:r>
    </w:p>
    <w:p w14:paraId="1E1E55F6" w14:textId="77777777" w:rsidR="001952EB" w:rsidRPr="006A531E" w:rsidRDefault="001952EB" w:rsidP="006A531E">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6A531E">
        <w:rPr>
          <w:rFonts w:asciiTheme="minorHAnsi" w:eastAsiaTheme="minorHAnsi" w:hAnsiTheme="minorHAnsi" w:cstheme="minorHAnsi"/>
          <w:color w:val="000000"/>
          <w:sz w:val="18"/>
          <w:szCs w:val="18"/>
          <w:u w:color="000000"/>
          <w:lang w:eastAsia="en-US"/>
        </w:rPr>
        <w:t xml:space="preserve">* </w:t>
      </w:r>
      <w:r w:rsidRPr="00861BF8">
        <w:rPr>
          <w:rFonts w:asciiTheme="minorHAnsi" w:eastAsiaTheme="minorHAnsi" w:hAnsiTheme="minorHAnsi" w:cstheme="minorHAnsi"/>
          <w:color w:val="000000"/>
          <w:sz w:val="18"/>
          <w:szCs w:val="18"/>
          <w:u w:val="single" w:color="000000"/>
          <w:lang w:eastAsia="en-US"/>
        </w:rPr>
        <w:t>Divers :</w:t>
      </w:r>
    </w:p>
    <w:p w14:paraId="0CD489F9" w14:textId="617EB035"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tampon</w:t>
      </w:r>
      <w:proofErr w:type="gramEnd"/>
      <w:r w:rsidRPr="001952EB">
        <w:rPr>
          <w:rFonts w:asciiTheme="minorHAnsi" w:eastAsiaTheme="minorHAnsi" w:hAnsiTheme="minorHAnsi" w:cstheme="minorHAnsi"/>
          <w:color w:val="000000"/>
          <w:sz w:val="18"/>
          <w:szCs w:val="18"/>
          <w:u w:color="000000"/>
          <w:lang w:eastAsia="en-US"/>
        </w:rPr>
        <w:t xml:space="preserve"> butoir en aluminium avec insert en caoutchouc noir à fixer au sol ou au mur pour toutes les portes et pour chaque vantail.</w:t>
      </w:r>
    </w:p>
    <w:p w14:paraId="50BDD37F" w14:textId="6D088F4D"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les</w:t>
      </w:r>
      <w:proofErr w:type="gramEnd"/>
      <w:r w:rsidRPr="001952EB">
        <w:rPr>
          <w:rFonts w:asciiTheme="minorHAnsi" w:eastAsiaTheme="minorHAnsi" w:hAnsiTheme="minorHAnsi" w:cstheme="minorHAnsi"/>
          <w:color w:val="000000"/>
          <w:sz w:val="18"/>
          <w:szCs w:val="18"/>
          <w:u w:color="000000"/>
          <w:lang w:eastAsia="en-US"/>
        </w:rPr>
        <w:t xml:space="preserve"> poignées mobiles comporteront un ressort de rappel pour une sensibilité parfaite, sans aucun jeu.</w:t>
      </w:r>
    </w:p>
    <w:p w14:paraId="2A49161C" w14:textId="77777777" w:rsidR="001952EB" w:rsidRPr="001952EB" w:rsidRDefault="001952EB" w:rsidP="00156E99">
      <w:pPr>
        <w:autoSpaceDE w:val="0"/>
        <w:autoSpaceDN w:val="0"/>
        <w:adjustRightInd w:val="0"/>
        <w:ind w:right="-671"/>
        <w:jc w:val="both"/>
        <w:rPr>
          <w:rFonts w:asciiTheme="minorHAnsi" w:eastAsiaTheme="minorHAnsi" w:hAnsiTheme="minorHAnsi" w:cstheme="minorHAnsi"/>
          <w:color w:val="000000"/>
          <w:sz w:val="20"/>
          <w:szCs w:val="20"/>
          <w:u w:color="000000"/>
          <w:lang w:eastAsia="en-US"/>
        </w:rPr>
      </w:pPr>
    </w:p>
    <w:p w14:paraId="50E20CDC" w14:textId="023FDF15" w:rsidR="001952EB" w:rsidRPr="00805FB5" w:rsidRDefault="001952EB" w:rsidP="00CF432B">
      <w:pPr>
        <w:pStyle w:val="Titre3"/>
      </w:pPr>
      <w:bookmarkStart w:id="50" w:name="_Toc96071807"/>
      <w:r w:rsidRPr="00805FB5">
        <w:t>PRESCRIPTIONS RÉGLEMENTAIRES COMPLÉMENTAIRES</w:t>
      </w:r>
      <w:bookmarkEnd w:id="50"/>
    </w:p>
    <w:p w14:paraId="0B1421DA" w14:textId="77777777" w:rsidR="001952EB" w:rsidRPr="001952EB" w:rsidRDefault="001952EB" w:rsidP="001952EB">
      <w:pPr>
        <w:tabs>
          <w:tab w:val="left" w:pos="1111"/>
        </w:tabs>
        <w:autoSpaceDE w:val="0"/>
        <w:autoSpaceDN w:val="0"/>
        <w:adjustRightInd w:val="0"/>
        <w:ind w:left="1111"/>
        <w:jc w:val="both"/>
        <w:rPr>
          <w:rFonts w:asciiTheme="minorHAnsi" w:eastAsiaTheme="minorHAnsi" w:hAnsiTheme="minorHAnsi" w:cstheme="minorHAnsi"/>
          <w:b/>
          <w:bCs/>
          <w:color w:val="000000"/>
          <w:sz w:val="18"/>
          <w:szCs w:val="18"/>
          <w:u w:color="000000"/>
          <w:lang w:eastAsia="en-US"/>
        </w:rPr>
      </w:pPr>
    </w:p>
    <w:p w14:paraId="1E635814"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Tous les équipements de portes devront être conformes aux normes ci-après avec homologation :</w:t>
      </w:r>
    </w:p>
    <w:p w14:paraId="6436AD5D" w14:textId="011A1737"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norme</w:t>
      </w:r>
      <w:proofErr w:type="gramEnd"/>
      <w:r w:rsidRPr="001952EB">
        <w:rPr>
          <w:rFonts w:asciiTheme="minorHAnsi" w:eastAsiaTheme="minorHAnsi" w:hAnsiTheme="minorHAnsi" w:cstheme="minorHAnsi"/>
          <w:color w:val="000000"/>
          <w:sz w:val="18"/>
          <w:szCs w:val="18"/>
          <w:u w:color="000000"/>
          <w:lang w:eastAsia="en-US"/>
        </w:rPr>
        <w:t xml:space="preserve"> EN 1154 pour les ferme-portes</w:t>
      </w:r>
    </w:p>
    <w:p w14:paraId="20A5A82C" w14:textId="58BD38BD"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norme</w:t>
      </w:r>
      <w:proofErr w:type="gramEnd"/>
      <w:r w:rsidRPr="001952EB">
        <w:rPr>
          <w:rFonts w:asciiTheme="minorHAnsi" w:eastAsiaTheme="minorHAnsi" w:hAnsiTheme="minorHAnsi" w:cstheme="minorHAnsi"/>
          <w:color w:val="000000"/>
          <w:sz w:val="18"/>
          <w:szCs w:val="18"/>
          <w:u w:color="000000"/>
          <w:lang w:eastAsia="en-US"/>
        </w:rPr>
        <w:t xml:space="preserve"> EN 1155 pour les dispositifs de retenues électromagnétiques (ventouses)</w:t>
      </w:r>
    </w:p>
    <w:p w14:paraId="0E315C3B" w14:textId="3E23E18D"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norme</w:t>
      </w:r>
      <w:proofErr w:type="gramEnd"/>
      <w:r w:rsidRPr="001952EB">
        <w:rPr>
          <w:rFonts w:asciiTheme="minorHAnsi" w:eastAsiaTheme="minorHAnsi" w:hAnsiTheme="minorHAnsi" w:cstheme="minorHAnsi"/>
          <w:color w:val="000000"/>
          <w:sz w:val="18"/>
          <w:szCs w:val="18"/>
          <w:u w:color="000000"/>
          <w:lang w:eastAsia="en-US"/>
        </w:rPr>
        <w:t xml:space="preserve"> EN 1158 pour les dispositifs de sélection des vantaux</w:t>
      </w:r>
    </w:p>
    <w:p w14:paraId="5E6597BA" w14:textId="4C53205B" w:rsidR="001952EB" w:rsidRPr="00861BF8"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norme</w:t>
      </w:r>
      <w:proofErr w:type="gramEnd"/>
      <w:r w:rsidRPr="001952EB">
        <w:rPr>
          <w:rFonts w:asciiTheme="minorHAnsi" w:eastAsiaTheme="minorHAnsi" w:hAnsiTheme="minorHAnsi" w:cstheme="minorHAnsi"/>
          <w:color w:val="000000"/>
          <w:sz w:val="18"/>
          <w:szCs w:val="18"/>
          <w:u w:color="000000"/>
          <w:lang w:eastAsia="en-US"/>
        </w:rPr>
        <w:t xml:space="preserve"> NF S 61-937 pour les dispositifs actionnés de sécurité (D.A.S.) / portes battantes</w:t>
      </w:r>
    </w:p>
    <w:p w14:paraId="7A7AB4A0"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De plus :</w:t>
      </w:r>
    </w:p>
    <w:p w14:paraId="0141754E" w14:textId="435BFA1A" w:rsidR="001952EB" w:rsidRPr="00861BF8"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les</w:t>
      </w:r>
      <w:proofErr w:type="gramEnd"/>
      <w:r w:rsidRPr="001952EB">
        <w:rPr>
          <w:rFonts w:asciiTheme="minorHAnsi" w:eastAsiaTheme="minorHAnsi" w:hAnsiTheme="minorHAnsi" w:cstheme="minorHAnsi"/>
          <w:color w:val="000000"/>
          <w:sz w:val="18"/>
          <w:szCs w:val="18"/>
          <w:u w:color="000000"/>
          <w:lang w:eastAsia="en-US"/>
        </w:rPr>
        <w:t xml:space="preserve"> ferme-portes seront à frein à l'ouverture intégré / avec accélération finale à la fermeture ou temporisation à la fermeture </w:t>
      </w:r>
      <w:r w:rsidRPr="00861BF8">
        <w:rPr>
          <w:rFonts w:asciiTheme="minorHAnsi" w:eastAsiaTheme="minorHAnsi" w:hAnsiTheme="minorHAnsi" w:cstheme="minorHAnsi"/>
          <w:color w:val="000000"/>
          <w:sz w:val="18"/>
          <w:szCs w:val="18"/>
          <w:u w:color="000000"/>
          <w:lang w:eastAsia="en-US"/>
        </w:rPr>
        <w:t>au choix du Maître d'Ouvrage (accélération et temporisation non cumulables)</w:t>
      </w:r>
    </w:p>
    <w:p w14:paraId="473DE0D7" w14:textId="3FB1D3C6"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pour</w:t>
      </w:r>
      <w:proofErr w:type="gramEnd"/>
      <w:r w:rsidRPr="001952EB">
        <w:rPr>
          <w:rFonts w:asciiTheme="minorHAnsi" w:eastAsiaTheme="minorHAnsi" w:hAnsiTheme="minorHAnsi" w:cstheme="minorHAnsi"/>
          <w:color w:val="000000"/>
          <w:sz w:val="18"/>
          <w:szCs w:val="18"/>
          <w:u w:color="000000"/>
          <w:lang w:eastAsia="en-US"/>
        </w:rPr>
        <w:t xml:space="preserve"> toutes les parties neuves, les retenues électromagnétiques seront encastrées dans les parois</w:t>
      </w:r>
    </w:p>
    <w:p w14:paraId="2BE77817" w14:textId="02FC8504" w:rsidR="001952EB" w:rsidRPr="001952EB" w:rsidRDefault="001952EB" w:rsidP="00860CDB">
      <w:pPr>
        <w:pStyle w:val="Paragraphedeliste"/>
        <w:numPr>
          <w:ilvl w:val="0"/>
          <w:numId w:val="12"/>
        </w:numPr>
        <w:autoSpaceDE w:val="0"/>
        <w:autoSpaceDN w:val="0"/>
        <w:adjustRightInd w:val="0"/>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les</w:t>
      </w:r>
      <w:proofErr w:type="gramEnd"/>
      <w:r w:rsidRPr="001952EB">
        <w:rPr>
          <w:rFonts w:asciiTheme="minorHAnsi" w:eastAsiaTheme="minorHAnsi" w:hAnsiTheme="minorHAnsi" w:cstheme="minorHAnsi"/>
          <w:color w:val="000000"/>
          <w:sz w:val="18"/>
          <w:szCs w:val="18"/>
          <w:u w:color="000000"/>
          <w:lang w:eastAsia="en-US"/>
        </w:rPr>
        <w:t xml:space="preserve"> sélecteurs seront encastrés</w:t>
      </w:r>
    </w:p>
    <w:p w14:paraId="3F806521" w14:textId="77777777" w:rsidR="001952EB" w:rsidRPr="001952EB" w:rsidRDefault="001952EB" w:rsidP="00156E99">
      <w:pPr>
        <w:autoSpaceDE w:val="0"/>
        <w:autoSpaceDN w:val="0"/>
        <w:adjustRightInd w:val="0"/>
        <w:ind w:right="-671"/>
        <w:jc w:val="both"/>
        <w:rPr>
          <w:rFonts w:asciiTheme="minorHAnsi" w:eastAsiaTheme="minorHAnsi" w:hAnsiTheme="minorHAnsi" w:cstheme="minorHAnsi"/>
          <w:color w:val="000000"/>
          <w:sz w:val="20"/>
          <w:szCs w:val="20"/>
          <w:u w:color="000000"/>
          <w:lang w:eastAsia="en-US"/>
        </w:rPr>
      </w:pPr>
    </w:p>
    <w:p w14:paraId="3BB47F3A" w14:textId="2AD6C957" w:rsidR="001952EB" w:rsidRPr="00805FB5" w:rsidRDefault="001952EB" w:rsidP="00CF432B">
      <w:pPr>
        <w:pStyle w:val="Titre3"/>
      </w:pPr>
      <w:bookmarkStart w:id="51" w:name="_Toc96071808"/>
      <w:r w:rsidRPr="00805FB5">
        <w:t>FIXATIONS</w:t>
      </w:r>
      <w:bookmarkEnd w:id="51"/>
    </w:p>
    <w:p w14:paraId="16819E8D" w14:textId="77777777" w:rsidR="001952EB" w:rsidRPr="001952EB" w:rsidRDefault="001952EB" w:rsidP="001952EB">
      <w:pPr>
        <w:tabs>
          <w:tab w:val="left" w:pos="1111"/>
        </w:tabs>
        <w:autoSpaceDE w:val="0"/>
        <w:autoSpaceDN w:val="0"/>
        <w:adjustRightInd w:val="0"/>
        <w:ind w:left="1111"/>
        <w:jc w:val="both"/>
        <w:rPr>
          <w:rFonts w:asciiTheme="minorHAnsi" w:eastAsiaTheme="minorHAnsi" w:hAnsiTheme="minorHAnsi" w:cstheme="minorHAnsi"/>
          <w:b/>
          <w:bCs/>
          <w:color w:val="000000"/>
          <w:sz w:val="18"/>
          <w:szCs w:val="18"/>
          <w:u w:color="000000"/>
          <w:lang w:eastAsia="en-US"/>
        </w:rPr>
      </w:pPr>
    </w:p>
    <w:p w14:paraId="3E7F523B" w14:textId="5CA7D05B" w:rsidR="001952EB" w:rsidRDefault="001952EB" w:rsidP="00156E99">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Il est rappelé que toutes les fixations devront être invisibles après pose définitive des ouvrages.</w:t>
      </w:r>
    </w:p>
    <w:p w14:paraId="3A207BD8" w14:textId="77777777" w:rsidR="00156E99" w:rsidRPr="001952EB" w:rsidRDefault="00156E99" w:rsidP="00156E99">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
    <w:p w14:paraId="35826F96" w14:textId="0FD24171"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 xml:space="preserve">Les pièces de fixation devront être conformes aux règles professionnelles du S.N.F.A. relatives aux spécifications de mise en </w:t>
      </w:r>
      <w:r w:rsidR="00861BF8" w:rsidRPr="001952EB">
        <w:rPr>
          <w:rFonts w:asciiTheme="minorHAnsi" w:eastAsiaTheme="minorHAnsi" w:hAnsiTheme="minorHAnsi" w:cstheme="minorHAnsi"/>
          <w:color w:val="000000"/>
          <w:sz w:val="18"/>
          <w:szCs w:val="18"/>
          <w:u w:color="000000"/>
          <w:lang w:eastAsia="en-US"/>
        </w:rPr>
        <w:t>œuvre</w:t>
      </w:r>
      <w:r w:rsidRPr="001952EB">
        <w:rPr>
          <w:rFonts w:asciiTheme="minorHAnsi" w:eastAsiaTheme="minorHAnsi" w:hAnsiTheme="minorHAnsi" w:cstheme="minorHAnsi"/>
          <w:color w:val="000000"/>
          <w:sz w:val="18"/>
          <w:szCs w:val="18"/>
          <w:u w:color="000000"/>
          <w:lang w:eastAsia="en-US"/>
        </w:rPr>
        <w:t xml:space="preserve"> des façades métalliques ainsi qu'aux D.T.U. en vigueur et devront :</w:t>
      </w:r>
    </w:p>
    <w:p w14:paraId="67FF9246" w14:textId="77777777" w:rsidR="001952EB" w:rsidRPr="001952EB" w:rsidRDefault="001952EB" w:rsidP="00860CDB">
      <w:pPr>
        <w:numPr>
          <w:ilvl w:val="0"/>
          <w:numId w:val="5"/>
        </w:numPr>
        <w:tabs>
          <w:tab w:val="left" w:pos="1961"/>
          <w:tab w:val="left" w:pos="2052"/>
        </w:tabs>
        <w:autoSpaceDE w:val="0"/>
        <w:autoSpaceDN w:val="0"/>
        <w:adjustRightInd w:val="0"/>
        <w:ind w:left="2052" w:hanging="91"/>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être</w:t>
      </w:r>
      <w:proofErr w:type="gramEnd"/>
      <w:r w:rsidRPr="001952EB">
        <w:rPr>
          <w:rFonts w:asciiTheme="minorHAnsi" w:eastAsiaTheme="minorHAnsi" w:hAnsiTheme="minorHAnsi" w:cstheme="minorHAnsi"/>
          <w:color w:val="000000"/>
          <w:sz w:val="18"/>
          <w:szCs w:val="18"/>
          <w:u w:color="000000"/>
          <w:lang w:eastAsia="en-US"/>
        </w:rPr>
        <w:t xml:space="preserve"> en acier galvanisé à chaud selon la norme NF P 24-351 (fixations invisibles) ; si des fixations sont visibles suivant détails de l'Architecte, elles devront être en inox</w:t>
      </w:r>
    </w:p>
    <w:p w14:paraId="529B7DE4" w14:textId="03306B1F" w:rsidR="001952EB" w:rsidRPr="001952EB" w:rsidRDefault="001952EB" w:rsidP="00860CDB">
      <w:pPr>
        <w:numPr>
          <w:ilvl w:val="0"/>
          <w:numId w:val="5"/>
        </w:numPr>
        <w:tabs>
          <w:tab w:val="left" w:pos="1961"/>
          <w:tab w:val="left" w:pos="2052"/>
        </w:tabs>
        <w:autoSpaceDE w:val="0"/>
        <w:autoSpaceDN w:val="0"/>
        <w:adjustRightInd w:val="0"/>
        <w:ind w:left="2052" w:hanging="91"/>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transmettre</w:t>
      </w:r>
      <w:proofErr w:type="gramEnd"/>
      <w:r w:rsidRPr="001952EB">
        <w:rPr>
          <w:rFonts w:asciiTheme="minorHAnsi" w:eastAsiaTheme="minorHAnsi" w:hAnsiTheme="minorHAnsi" w:cstheme="minorHAnsi"/>
          <w:color w:val="000000"/>
          <w:sz w:val="18"/>
          <w:szCs w:val="18"/>
          <w:u w:color="000000"/>
          <w:lang w:eastAsia="en-US"/>
        </w:rPr>
        <w:t>, sans désordre, les différentes charges au gros-</w:t>
      </w:r>
      <w:r w:rsidR="00861BF8" w:rsidRPr="001952EB">
        <w:rPr>
          <w:rFonts w:asciiTheme="minorHAnsi" w:eastAsiaTheme="minorHAnsi" w:hAnsiTheme="minorHAnsi" w:cstheme="minorHAnsi"/>
          <w:color w:val="000000"/>
          <w:sz w:val="18"/>
          <w:szCs w:val="18"/>
          <w:u w:color="000000"/>
          <w:lang w:eastAsia="en-US"/>
        </w:rPr>
        <w:t>œuvre</w:t>
      </w:r>
      <w:r w:rsidRPr="001952EB">
        <w:rPr>
          <w:rFonts w:asciiTheme="minorHAnsi" w:eastAsiaTheme="minorHAnsi" w:hAnsiTheme="minorHAnsi" w:cstheme="minorHAnsi"/>
          <w:color w:val="000000"/>
          <w:sz w:val="18"/>
          <w:szCs w:val="18"/>
          <w:u w:color="000000"/>
          <w:lang w:eastAsia="en-US"/>
        </w:rPr>
        <w:t xml:space="preserve"> et à la charpente</w:t>
      </w:r>
    </w:p>
    <w:p w14:paraId="32397456" w14:textId="77777777" w:rsidR="001952EB" w:rsidRPr="001952EB" w:rsidRDefault="001952EB" w:rsidP="00860CDB">
      <w:pPr>
        <w:numPr>
          <w:ilvl w:val="0"/>
          <w:numId w:val="5"/>
        </w:numPr>
        <w:tabs>
          <w:tab w:val="left" w:pos="1961"/>
          <w:tab w:val="left" w:pos="2052"/>
        </w:tabs>
        <w:autoSpaceDE w:val="0"/>
        <w:autoSpaceDN w:val="0"/>
        <w:adjustRightInd w:val="0"/>
        <w:ind w:left="2052" w:hanging="91"/>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lastRenderedPageBreak/>
        <w:t>permettre</w:t>
      </w:r>
      <w:proofErr w:type="gramEnd"/>
      <w:r w:rsidRPr="001952EB">
        <w:rPr>
          <w:rFonts w:asciiTheme="minorHAnsi" w:eastAsiaTheme="minorHAnsi" w:hAnsiTheme="minorHAnsi" w:cstheme="minorHAnsi"/>
          <w:color w:val="000000"/>
          <w:sz w:val="18"/>
          <w:szCs w:val="18"/>
          <w:u w:color="000000"/>
          <w:lang w:eastAsia="en-US"/>
        </w:rPr>
        <w:t xml:space="preserve"> le réglage des montants et ossatures dans les trois dimensions</w:t>
      </w:r>
    </w:p>
    <w:p w14:paraId="6130DF48" w14:textId="77777777" w:rsidR="001952EB" w:rsidRPr="001952EB" w:rsidRDefault="001952EB" w:rsidP="00860CDB">
      <w:pPr>
        <w:numPr>
          <w:ilvl w:val="0"/>
          <w:numId w:val="5"/>
        </w:numPr>
        <w:tabs>
          <w:tab w:val="left" w:pos="1961"/>
          <w:tab w:val="left" w:pos="2052"/>
        </w:tabs>
        <w:autoSpaceDE w:val="0"/>
        <w:autoSpaceDN w:val="0"/>
        <w:adjustRightInd w:val="0"/>
        <w:ind w:left="2052" w:hanging="91"/>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absorber</w:t>
      </w:r>
      <w:proofErr w:type="gramEnd"/>
      <w:r w:rsidRPr="001952EB">
        <w:rPr>
          <w:rFonts w:asciiTheme="minorHAnsi" w:eastAsiaTheme="minorHAnsi" w:hAnsiTheme="minorHAnsi" w:cstheme="minorHAnsi"/>
          <w:color w:val="000000"/>
          <w:sz w:val="18"/>
          <w:szCs w:val="18"/>
          <w:u w:color="000000"/>
          <w:lang w:eastAsia="en-US"/>
        </w:rPr>
        <w:t xml:space="preserve"> les dilatations longitudinales et verticales de la façade.</w:t>
      </w:r>
    </w:p>
    <w:p w14:paraId="11EC6CFB" w14:textId="77777777" w:rsidR="00156E99" w:rsidRDefault="00156E99"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
    <w:p w14:paraId="2AF2B768" w14:textId="0B3BD87A"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Les refouillements, scellements et tous travaux et accessoires nécessaires à la fixation des ouvrages sont à la charge du présent lot.</w:t>
      </w:r>
    </w:p>
    <w:p w14:paraId="3C72D9FD" w14:textId="77777777" w:rsidR="001952EB" w:rsidRPr="001952EB" w:rsidRDefault="001952EB" w:rsidP="001952EB">
      <w:pPr>
        <w:autoSpaceDE w:val="0"/>
        <w:autoSpaceDN w:val="0"/>
        <w:adjustRightInd w:val="0"/>
        <w:ind w:left="1394"/>
        <w:jc w:val="both"/>
        <w:rPr>
          <w:rFonts w:asciiTheme="minorHAnsi" w:eastAsiaTheme="minorHAnsi" w:hAnsiTheme="minorHAnsi" w:cstheme="minorHAnsi"/>
          <w:color w:val="000000"/>
          <w:sz w:val="18"/>
          <w:szCs w:val="18"/>
          <w:u w:color="000000"/>
          <w:lang w:eastAsia="en-US"/>
        </w:rPr>
      </w:pPr>
    </w:p>
    <w:p w14:paraId="1D218425"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val="single" w:color="000000"/>
          <w:lang w:eastAsia="en-US"/>
        </w:rPr>
      </w:pPr>
      <w:r w:rsidRPr="00861BF8">
        <w:rPr>
          <w:rFonts w:asciiTheme="minorHAnsi" w:eastAsiaTheme="minorHAnsi" w:hAnsiTheme="minorHAnsi" w:cstheme="minorHAnsi"/>
          <w:color w:val="000000"/>
          <w:sz w:val="18"/>
          <w:szCs w:val="18"/>
          <w:u w:color="000000"/>
          <w:lang w:eastAsia="en-US"/>
        </w:rPr>
        <w:t xml:space="preserve">* </w:t>
      </w:r>
      <w:r w:rsidRPr="001952EB">
        <w:rPr>
          <w:rFonts w:asciiTheme="minorHAnsi" w:eastAsiaTheme="minorHAnsi" w:hAnsiTheme="minorHAnsi" w:cstheme="minorHAnsi"/>
          <w:color w:val="000000"/>
          <w:sz w:val="18"/>
          <w:szCs w:val="18"/>
          <w:u w:val="single" w:color="000000"/>
          <w:lang w:eastAsia="en-US"/>
        </w:rPr>
        <w:t>Fixation par scellements humides</w:t>
      </w:r>
    </w:p>
    <w:p w14:paraId="29D752FD"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L'Entreprise procède à la mise en place des façades et menuiseries et assure leur maintien provisoire dans leur position finale. Les dispositifs assurant ce maintien doivent permettre sans gêne les opérations de scellements et de rebouchages.</w:t>
      </w:r>
    </w:p>
    <w:p w14:paraId="44977BB1"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Les scellements et rebouchages sont exécutés au fur et à mesure de l'avancement de pose pour éviter tout déplacement accidentel du calage provisoire ; l'emploi du plâtre est interdit.</w:t>
      </w:r>
    </w:p>
    <w:p w14:paraId="02710F98"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
    <w:p w14:paraId="466FE8F9"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val="single" w:color="000000"/>
          <w:lang w:eastAsia="en-US"/>
        </w:rPr>
      </w:pPr>
      <w:r w:rsidRPr="00861BF8">
        <w:rPr>
          <w:rFonts w:asciiTheme="minorHAnsi" w:eastAsiaTheme="minorHAnsi" w:hAnsiTheme="minorHAnsi" w:cstheme="minorHAnsi"/>
          <w:color w:val="000000"/>
          <w:sz w:val="18"/>
          <w:szCs w:val="18"/>
          <w:u w:color="000000"/>
          <w:lang w:eastAsia="en-US"/>
        </w:rPr>
        <w:t xml:space="preserve">* </w:t>
      </w:r>
      <w:r w:rsidRPr="001952EB">
        <w:rPr>
          <w:rFonts w:asciiTheme="minorHAnsi" w:eastAsiaTheme="minorHAnsi" w:hAnsiTheme="minorHAnsi" w:cstheme="minorHAnsi"/>
          <w:color w:val="000000"/>
          <w:sz w:val="18"/>
          <w:szCs w:val="18"/>
          <w:u w:val="single" w:color="000000"/>
          <w:lang w:eastAsia="en-US"/>
        </w:rPr>
        <w:t>Fixation par l'intermédiaire d'éléments incorporés au coulage du béton</w:t>
      </w:r>
    </w:p>
    <w:p w14:paraId="4E497F7C"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Ces éléments seront du type "rails ou douilles noyés", les taquets sont interdits.</w:t>
      </w:r>
    </w:p>
    <w:p w14:paraId="74AC9F85"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 xml:space="preserve">Les fixations sont placées sur les coffrages avant le coulage du béton. Elles peuvent être, soit </w:t>
      </w:r>
      <w:proofErr w:type="spellStart"/>
      <w:r w:rsidRPr="001952EB">
        <w:rPr>
          <w:rFonts w:asciiTheme="minorHAnsi" w:eastAsiaTheme="minorHAnsi" w:hAnsiTheme="minorHAnsi" w:cstheme="minorHAnsi"/>
          <w:color w:val="000000"/>
          <w:sz w:val="18"/>
          <w:szCs w:val="18"/>
          <w:u w:color="000000"/>
          <w:lang w:eastAsia="en-US"/>
        </w:rPr>
        <w:t>continues</w:t>
      </w:r>
      <w:proofErr w:type="spellEnd"/>
      <w:r w:rsidRPr="001952EB">
        <w:rPr>
          <w:rFonts w:asciiTheme="minorHAnsi" w:eastAsiaTheme="minorHAnsi" w:hAnsiTheme="minorHAnsi" w:cstheme="minorHAnsi"/>
          <w:color w:val="000000"/>
          <w:sz w:val="18"/>
          <w:szCs w:val="18"/>
          <w:u w:color="000000"/>
          <w:lang w:eastAsia="en-US"/>
        </w:rPr>
        <w:t>, soit discontinues et positionnées aux points de fixation des façades et menuiseries sur l'ossature.</w:t>
      </w:r>
    </w:p>
    <w:p w14:paraId="1D70AB9A"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Ces éléments doivent être protégés de la pénétration du mortier et de la laitance.</w:t>
      </w:r>
    </w:p>
    <w:p w14:paraId="0673F735" w14:textId="162A9AA0"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L'emplacement de ces fixations doit être déterminé d'un commun accord entre le façadier et l'Entreprise du lot Gros-</w:t>
      </w:r>
      <w:r w:rsidR="00861BF8" w:rsidRPr="001952EB">
        <w:rPr>
          <w:rFonts w:asciiTheme="minorHAnsi" w:eastAsiaTheme="minorHAnsi" w:hAnsiTheme="minorHAnsi" w:cstheme="minorHAnsi"/>
          <w:color w:val="000000"/>
          <w:sz w:val="18"/>
          <w:szCs w:val="18"/>
          <w:u w:color="000000"/>
          <w:lang w:eastAsia="en-US"/>
        </w:rPr>
        <w:t>œuvre</w:t>
      </w:r>
      <w:r w:rsidRPr="001952EB">
        <w:rPr>
          <w:rFonts w:asciiTheme="minorHAnsi" w:eastAsiaTheme="minorHAnsi" w:hAnsiTheme="minorHAnsi" w:cstheme="minorHAnsi"/>
          <w:color w:val="000000"/>
          <w:sz w:val="18"/>
          <w:szCs w:val="18"/>
          <w:u w:color="000000"/>
          <w:lang w:eastAsia="en-US"/>
        </w:rPr>
        <w:t>.</w:t>
      </w:r>
    </w:p>
    <w:p w14:paraId="29DF71F0"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
    <w:p w14:paraId="7C22DB2D"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val="single" w:color="000000"/>
          <w:lang w:eastAsia="en-US"/>
        </w:rPr>
      </w:pPr>
      <w:r w:rsidRPr="00861BF8">
        <w:rPr>
          <w:rFonts w:asciiTheme="minorHAnsi" w:eastAsiaTheme="minorHAnsi" w:hAnsiTheme="minorHAnsi" w:cstheme="minorHAnsi"/>
          <w:color w:val="000000"/>
          <w:sz w:val="18"/>
          <w:szCs w:val="18"/>
          <w:u w:color="000000"/>
          <w:lang w:eastAsia="en-US"/>
        </w:rPr>
        <w:t xml:space="preserve">* </w:t>
      </w:r>
      <w:r w:rsidRPr="001952EB">
        <w:rPr>
          <w:rFonts w:asciiTheme="minorHAnsi" w:eastAsiaTheme="minorHAnsi" w:hAnsiTheme="minorHAnsi" w:cstheme="minorHAnsi"/>
          <w:color w:val="000000"/>
          <w:sz w:val="18"/>
          <w:szCs w:val="18"/>
          <w:u w:val="single" w:color="000000"/>
          <w:lang w:eastAsia="en-US"/>
        </w:rPr>
        <w:t>Fixation par l'intermédiaire d'éléments posés à sec ; chevilles, douilles auto-foreuses ou expansives</w:t>
      </w:r>
    </w:p>
    <w:p w14:paraId="603F4921"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Leur positionnement et leur mise en place seront conformes au Cahier des Charges du fabricant et ce, pour les différentes fixations agréées par le Bureau de Contrôle.</w:t>
      </w:r>
    </w:p>
    <w:p w14:paraId="76E55386"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
    <w:p w14:paraId="56C22208"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val="single" w:color="000000"/>
          <w:lang w:eastAsia="en-US"/>
        </w:rPr>
      </w:pPr>
      <w:r w:rsidRPr="00861BF8">
        <w:rPr>
          <w:rFonts w:asciiTheme="minorHAnsi" w:eastAsiaTheme="minorHAnsi" w:hAnsiTheme="minorHAnsi" w:cstheme="minorHAnsi"/>
          <w:color w:val="000000"/>
          <w:sz w:val="18"/>
          <w:szCs w:val="18"/>
          <w:u w:color="000000"/>
          <w:lang w:eastAsia="en-US"/>
        </w:rPr>
        <w:t xml:space="preserve">* </w:t>
      </w:r>
      <w:r w:rsidRPr="001952EB">
        <w:rPr>
          <w:rFonts w:asciiTheme="minorHAnsi" w:eastAsiaTheme="minorHAnsi" w:hAnsiTheme="minorHAnsi" w:cstheme="minorHAnsi"/>
          <w:color w:val="000000"/>
          <w:sz w:val="18"/>
          <w:szCs w:val="18"/>
          <w:u w:val="single" w:color="000000"/>
          <w:lang w:eastAsia="en-US"/>
        </w:rPr>
        <w:t>Fixations sur ossature métallique</w:t>
      </w:r>
    </w:p>
    <w:p w14:paraId="70A06B8A" w14:textId="73628D2A" w:rsidR="001952EB" w:rsidRPr="00861BF8" w:rsidRDefault="001952EB" w:rsidP="00860CDB">
      <w:pPr>
        <w:pStyle w:val="Paragraphedeliste"/>
        <w:numPr>
          <w:ilvl w:val="0"/>
          <w:numId w:val="12"/>
        </w:numPr>
        <w:autoSpaceDE w:val="0"/>
        <w:autoSpaceDN w:val="0"/>
        <w:adjustRightInd w:val="0"/>
        <w:ind w:left="1276"/>
        <w:jc w:val="both"/>
        <w:rPr>
          <w:rFonts w:asciiTheme="minorHAnsi" w:eastAsiaTheme="minorHAnsi" w:hAnsiTheme="minorHAnsi" w:cstheme="minorHAnsi"/>
          <w:color w:val="000000"/>
          <w:sz w:val="18"/>
          <w:szCs w:val="18"/>
          <w:u w:color="000000"/>
          <w:lang w:eastAsia="en-US"/>
        </w:rPr>
      </w:pPr>
      <w:proofErr w:type="gramStart"/>
      <w:r w:rsidRPr="00861BF8">
        <w:rPr>
          <w:rFonts w:asciiTheme="minorHAnsi" w:eastAsiaTheme="minorHAnsi" w:hAnsiTheme="minorHAnsi" w:cstheme="minorHAnsi"/>
          <w:color w:val="000000"/>
          <w:sz w:val="18"/>
          <w:szCs w:val="18"/>
          <w:u w:color="000000"/>
          <w:lang w:eastAsia="en-US"/>
        </w:rPr>
        <w:t>les</w:t>
      </w:r>
      <w:proofErr w:type="gramEnd"/>
      <w:r w:rsidRPr="00861BF8">
        <w:rPr>
          <w:rFonts w:asciiTheme="minorHAnsi" w:eastAsiaTheme="minorHAnsi" w:hAnsiTheme="minorHAnsi" w:cstheme="minorHAnsi"/>
          <w:color w:val="000000"/>
          <w:sz w:val="18"/>
          <w:szCs w:val="18"/>
          <w:u w:color="000000"/>
          <w:lang w:eastAsia="en-US"/>
        </w:rPr>
        <w:t xml:space="preserve"> fixations seront du type boulons, vis, rivets, goujons</w:t>
      </w:r>
    </w:p>
    <w:p w14:paraId="554A76C8" w14:textId="3171D58F" w:rsidR="001952EB" w:rsidRPr="00861BF8" w:rsidRDefault="001952EB" w:rsidP="00860CDB">
      <w:pPr>
        <w:pStyle w:val="Paragraphedeliste"/>
        <w:numPr>
          <w:ilvl w:val="0"/>
          <w:numId w:val="12"/>
        </w:numPr>
        <w:autoSpaceDE w:val="0"/>
        <w:autoSpaceDN w:val="0"/>
        <w:adjustRightInd w:val="0"/>
        <w:ind w:left="1276"/>
        <w:jc w:val="both"/>
        <w:rPr>
          <w:rFonts w:asciiTheme="minorHAnsi" w:eastAsiaTheme="minorHAnsi" w:hAnsiTheme="minorHAnsi" w:cstheme="minorHAnsi"/>
          <w:color w:val="000000"/>
          <w:sz w:val="18"/>
          <w:szCs w:val="18"/>
          <w:u w:color="000000"/>
          <w:lang w:eastAsia="en-US"/>
        </w:rPr>
      </w:pPr>
      <w:proofErr w:type="gramStart"/>
      <w:r w:rsidRPr="00861BF8">
        <w:rPr>
          <w:rFonts w:asciiTheme="minorHAnsi" w:eastAsiaTheme="minorHAnsi" w:hAnsiTheme="minorHAnsi" w:cstheme="minorHAnsi"/>
          <w:color w:val="000000"/>
          <w:sz w:val="18"/>
          <w:szCs w:val="18"/>
          <w:u w:color="000000"/>
          <w:lang w:eastAsia="en-US"/>
        </w:rPr>
        <w:t>les</w:t>
      </w:r>
      <w:proofErr w:type="gramEnd"/>
      <w:r w:rsidRPr="00861BF8">
        <w:rPr>
          <w:rFonts w:asciiTheme="minorHAnsi" w:eastAsiaTheme="minorHAnsi" w:hAnsiTheme="minorHAnsi" w:cstheme="minorHAnsi"/>
          <w:color w:val="000000"/>
          <w:sz w:val="18"/>
          <w:szCs w:val="18"/>
          <w:u w:color="000000"/>
          <w:lang w:eastAsia="en-US"/>
        </w:rPr>
        <w:t xml:space="preserve"> scellements au pistolet et le soudage sont interdits</w:t>
      </w:r>
    </w:p>
    <w:p w14:paraId="24BBB4FE" w14:textId="4A778098" w:rsidR="001952EB" w:rsidRPr="00861BF8" w:rsidRDefault="001952EB" w:rsidP="00860CDB">
      <w:pPr>
        <w:pStyle w:val="Paragraphedeliste"/>
        <w:numPr>
          <w:ilvl w:val="0"/>
          <w:numId w:val="12"/>
        </w:numPr>
        <w:autoSpaceDE w:val="0"/>
        <w:autoSpaceDN w:val="0"/>
        <w:adjustRightInd w:val="0"/>
        <w:ind w:left="1276"/>
        <w:jc w:val="both"/>
        <w:rPr>
          <w:rFonts w:asciiTheme="minorHAnsi" w:eastAsiaTheme="minorHAnsi" w:hAnsiTheme="minorHAnsi" w:cstheme="minorHAnsi"/>
          <w:color w:val="000000"/>
          <w:sz w:val="18"/>
          <w:szCs w:val="18"/>
          <w:u w:color="000000"/>
          <w:lang w:eastAsia="en-US"/>
        </w:rPr>
      </w:pPr>
      <w:proofErr w:type="gramStart"/>
      <w:r w:rsidRPr="00861BF8">
        <w:rPr>
          <w:rFonts w:asciiTheme="minorHAnsi" w:eastAsiaTheme="minorHAnsi" w:hAnsiTheme="minorHAnsi" w:cstheme="minorHAnsi"/>
          <w:color w:val="000000"/>
          <w:sz w:val="18"/>
          <w:szCs w:val="18"/>
          <w:u w:color="000000"/>
          <w:lang w:eastAsia="en-US"/>
        </w:rPr>
        <w:t>les</w:t>
      </w:r>
      <w:proofErr w:type="gramEnd"/>
      <w:r w:rsidRPr="00861BF8">
        <w:rPr>
          <w:rFonts w:asciiTheme="minorHAnsi" w:eastAsiaTheme="minorHAnsi" w:hAnsiTheme="minorHAnsi" w:cstheme="minorHAnsi"/>
          <w:color w:val="000000"/>
          <w:sz w:val="18"/>
          <w:szCs w:val="18"/>
          <w:u w:color="000000"/>
          <w:lang w:eastAsia="en-US"/>
        </w:rPr>
        <w:t xml:space="preserve"> systèmes d'attaches des façades et menuiseries soudés sur l'ossature métallique devront l'être en atelier par le lot charpente métallique et à charge du présent lot avant traitement de protection contre la corrosion</w:t>
      </w:r>
    </w:p>
    <w:p w14:paraId="501B420C" w14:textId="1121A08C" w:rsidR="001952EB" w:rsidRPr="00861BF8" w:rsidRDefault="001952EB" w:rsidP="00860CDB">
      <w:pPr>
        <w:pStyle w:val="Paragraphedeliste"/>
        <w:numPr>
          <w:ilvl w:val="0"/>
          <w:numId w:val="12"/>
        </w:numPr>
        <w:autoSpaceDE w:val="0"/>
        <w:autoSpaceDN w:val="0"/>
        <w:adjustRightInd w:val="0"/>
        <w:ind w:left="1276"/>
        <w:jc w:val="both"/>
        <w:rPr>
          <w:rFonts w:asciiTheme="minorHAnsi" w:eastAsiaTheme="minorHAnsi" w:hAnsiTheme="minorHAnsi" w:cstheme="minorHAnsi"/>
          <w:color w:val="000000"/>
          <w:sz w:val="18"/>
          <w:szCs w:val="18"/>
          <w:u w:color="000000"/>
          <w:lang w:eastAsia="en-US"/>
        </w:rPr>
      </w:pPr>
      <w:proofErr w:type="gramStart"/>
      <w:r w:rsidRPr="00861BF8">
        <w:rPr>
          <w:rFonts w:asciiTheme="minorHAnsi" w:eastAsiaTheme="minorHAnsi" w:hAnsiTheme="minorHAnsi" w:cstheme="minorHAnsi"/>
          <w:color w:val="000000"/>
          <w:sz w:val="18"/>
          <w:szCs w:val="18"/>
          <w:u w:color="000000"/>
          <w:lang w:eastAsia="en-US"/>
        </w:rPr>
        <w:t>toutes</w:t>
      </w:r>
      <w:proofErr w:type="gramEnd"/>
      <w:r w:rsidRPr="00861BF8">
        <w:rPr>
          <w:rFonts w:asciiTheme="minorHAnsi" w:eastAsiaTheme="minorHAnsi" w:hAnsiTheme="minorHAnsi" w:cstheme="minorHAnsi"/>
          <w:color w:val="000000"/>
          <w:sz w:val="18"/>
          <w:szCs w:val="18"/>
          <w:u w:color="000000"/>
          <w:lang w:eastAsia="en-US"/>
        </w:rPr>
        <w:t xml:space="preserve"> les retouches de protection anticorrosion sur les ossatures métalliques devront être réalisées selon les spécifications AFNOR (peinture, galvanisation) en respectant scrupuleusement les modes opératoires.</w:t>
      </w:r>
    </w:p>
    <w:p w14:paraId="2BBF57CE" w14:textId="77777777" w:rsidR="00861BF8" w:rsidRPr="001952EB" w:rsidRDefault="00861BF8" w:rsidP="001952EB">
      <w:pPr>
        <w:autoSpaceDE w:val="0"/>
        <w:autoSpaceDN w:val="0"/>
        <w:adjustRightInd w:val="0"/>
        <w:ind w:left="850" w:right="-671"/>
        <w:jc w:val="both"/>
        <w:rPr>
          <w:rFonts w:asciiTheme="minorHAnsi" w:eastAsiaTheme="minorHAnsi" w:hAnsiTheme="minorHAnsi" w:cstheme="minorHAnsi"/>
          <w:color w:val="000000"/>
          <w:sz w:val="18"/>
          <w:szCs w:val="18"/>
          <w:u w:color="000000"/>
          <w:lang w:eastAsia="en-US"/>
        </w:rPr>
      </w:pPr>
    </w:p>
    <w:p w14:paraId="624AB23F" w14:textId="459DD0E3" w:rsidR="001952EB" w:rsidRPr="00805FB5" w:rsidRDefault="001952EB" w:rsidP="00CF432B">
      <w:pPr>
        <w:pStyle w:val="Titre3"/>
      </w:pPr>
      <w:bookmarkStart w:id="52" w:name="_Toc96071809"/>
      <w:r w:rsidRPr="00805FB5">
        <w:t>CALFEUTREMENT DES FAÇADES ET MENUISERIES</w:t>
      </w:r>
      <w:bookmarkEnd w:id="52"/>
    </w:p>
    <w:p w14:paraId="66A4F985" w14:textId="77777777" w:rsidR="001952EB" w:rsidRPr="00156E99" w:rsidRDefault="001952EB" w:rsidP="001952EB">
      <w:pPr>
        <w:tabs>
          <w:tab w:val="left" w:pos="1111"/>
        </w:tabs>
        <w:autoSpaceDE w:val="0"/>
        <w:autoSpaceDN w:val="0"/>
        <w:adjustRightInd w:val="0"/>
        <w:ind w:left="1111"/>
        <w:jc w:val="both"/>
        <w:rPr>
          <w:rFonts w:asciiTheme="minorHAnsi" w:eastAsiaTheme="minorHAnsi" w:hAnsiTheme="minorHAnsi" w:cstheme="minorHAnsi"/>
          <w:b/>
          <w:bCs/>
          <w:color w:val="000000"/>
          <w:sz w:val="18"/>
          <w:szCs w:val="18"/>
          <w:u w:color="000000"/>
          <w:lang w:eastAsia="en-US"/>
        </w:rPr>
      </w:pPr>
    </w:p>
    <w:p w14:paraId="62054CF7" w14:textId="13B0C87D" w:rsidR="001952EB" w:rsidRPr="001952EB" w:rsidRDefault="001952EB" w:rsidP="00805FB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 xml:space="preserve">Le calfeutrement doit, par sa nature même et quels que soient les matériaux mis en </w:t>
      </w:r>
      <w:r w:rsidR="00861BF8" w:rsidRPr="001952EB">
        <w:rPr>
          <w:rFonts w:asciiTheme="minorHAnsi" w:eastAsiaTheme="minorHAnsi" w:hAnsiTheme="minorHAnsi" w:cstheme="minorHAnsi"/>
          <w:color w:val="000000"/>
          <w:sz w:val="18"/>
          <w:szCs w:val="18"/>
          <w:u w:color="000000"/>
          <w:lang w:eastAsia="en-US"/>
        </w:rPr>
        <w:t>œuvre</w:t>
      </w:r>
      <w:r w:rsidRPr="001952EB">
        <w:rPr>
          <w:rFonts w:asciiTheme="minorHAnsi" w:eastAsiaTheme="minorHAnsi" w:hAnsiTheme="minorHAnsi" w:cstheme="minorHAnsi"/>
          <w:color w:val="000000"/>
          <w:sz w:val="18"/>
          <w:szCs w:val="18"/>
          <w:u w:color="000000"/>
          <w:lang w:eastAsia="en-US"/>
        </w:rPr>
        <w:t>, assurer l'imperméabilité à l'air et l'étanchéité à l'eau du joint "gros-</w:t>
      </w:r>
      <w:r w:rsidR="00861BF8" w:rsidRPr="001952EB">
        <w:rPr>
          <w:rFonts w:asciiTheme="minorHAnsi" w:eastAsiaTheme="minorHAnsi" w:hAnsiTheme="minorHAnsi" w:cstheme="minorHAnsi"/>
          <w:color w:val="000000"/>
          <w:sz w:val="18"/>
          <w:szCs w:val="18"/>
          <w:u w:color="000000"/>
          <w:lang w:eastAsia="en-US"/>
        </w:rPr>
        <w:t>œuvre</w:t>
      </w:r>
      <w:r w:rsidRPr="001952EB">
        <w:rPr>
          <w:rFonts w:asciiTheme="minorHAnsi" w:eastAsiaTheme="minorHAnsi" w:hAnsiTheme="minorHAnsi" w:cstheme="minorHAnsi"/>
          <w:color w:val="000000"/>
          <w:sz w:val="18"/>
          <w:szCs w:val="18"/>
          <w:u w:color="000000"/>
          <w:lang w:eastAsia="en-US"/>
        </w:rPr>
        <w:t xml:space="preserve"> (ou charpente) / façade", comme de la façade elle-même. Dans certains cas, il participe à la protection thermique, acoustique et à la résistance au feu.</w:t>
      </w:r>
    </w:p>
    <w:p w14:paraId="00667DEB" w14:textId="77777777" w:rsidR="001952EB" w:rsidRPr="001952EB" w:rsidRDefault="001952EB" w:rsidP="00805FB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Le calfeutrement sec est à la charge du présent lot qui doit l'étanchéité autour de tous ses châssis et façades.</w:t>
      </w:r>
    </w:p>
    <w:p w14:paraId="76F96035" w14:textId="77777777" w:rsidR="001952EB" w:rsidRPr="001952EB" w:rsidRDefault="001952EB" w:rsidP="00805FB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Tous les calfeutrements nécessaires à une parfaite finition et étanchéité devront être prévus.</w:t>
      </w:r>
    </w:p>
    <w:p w14:paraId="57ECC82A" w14:textId="77777777" w:rsidR="001952EB" w:rsidRPr="001952EB" w:rsidRDefault="001952EB" w:rsidP="00805FB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Ils seront réalisés en tôle d'aluminium, non résonnants, et devront être étanches à l'air et à l'eau.</w:t>
      </w:r>
    </w:p>
    <w:p w14:paraId="31C7E5AD" w14:textId="77777777" w:rsidR="001952EB" w:rsidRPr="001952EB" w:rsidRDefault="001952EB" w:rsidP="00805FB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Les joints d'étanchéité à la pompe devront être conformes aux indications du S.N.J.F. et de première catégorie.</w:t>
      </w:r>
    </w:p>
    <w:p w14:paraId="5CC2DF55" w14:textId="77777777" w:rsidR="001952EB" w:rsidRPr="001952EB" w:rsidRDefault="001952EB" w:rsidP="00805FB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L'espace restant entre le nez du plancher et la façade devra être comblé à l'aide d'un matériau permettant d'éviter la transmission du bruit et la propagation du feu.</w:t>
      </w:r>
    </w:p>
    <w:p w14:paraId="3AFEB6A4" w14:textId="77777777" w:rsidR="001952EB" w:rsidRPr="001952EB" w:rsidRDefault="001952EB" w:rsidP="00805FB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Les jonctions entre façades et planchers seront réalisées conformément à l'IT 249.</w:t>
      </w:r>
    </w:p>
    <w:p w14:paraId="58B18798" w14:textId="77777777" w:rsidR="001952EB" w:rsidRPr="001952EB" w:rsidRDefault="001952EB" w:rsidP="00805FB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Les calfeutrements devront comprendre les tôles internes de maintien des matériaux isolants pour une parfaite tenue.</w:t>
      </w:r>
    </w:p>
    <w:p w14:paraId="30F6EA77" w14:textId="77777777" w:rsidR="001952EB" w:rsidRPr="001952EB" w:rsidRDefault="001952EB" w:rsidP="001952EB">
      <w:pPr>
        <w:autoSpaceDE w:val="0"/>
        <w:autoSpaceDN w:val="0"/>
        <w:adjustRightInd w:val="0"/>
        <w:rPr>
          <w:rFonts w:asciiTheme="minorHAnsi" w:eastAsiaTheme="minorHAnsi" w:hAnsiTheme="minorHAnsi" w:cstheme="minorHAnsi"/>
          <w:color w:val="000000"/>
          <w:sz w:val="18"/>
          <w:szCs w:val="18"/>
          <w:u w:color="000000"/>
          <w:lang w:eastAsia="en-US"/>
        </w:rPr>
      </w:pPr>
    </w:p>
    <w:p w14:paraId="0B8D925A" w14:textId="0AA33858" w:rsidR="001952EB" w:rsidRPr="00805FB5" w:rsidRDefault="001952EB" w:rsidP="00CF432B">
      <w:pPr>
        <w:pStyle w:val="Titre3"/>
      </w:pPr>
      <w:bookmarkStart w:id="53" w:name="_Toc96071810"/>
      <w:r w:rsidRPr="00805FB5">
        <w:t>RACCORDS ENTRE ÉLÉMENTS JUXTAPOSÉS ET AVEC LES OUVRAGES ADJACENTS</w:t>
      </w:r>
      <w:bookmarkEnd w:id="53"/>
    </w:p>
    <w:p w14:paraId="5134463C" w14:textId="77777777" w:rsidR="001952EB" w:rsidRPr="00156E99" w:rsidRDefault="001952EB" w:rsidP="001952EB">
      <w:pPr>
        <w:tabs>
          <w:tab w:val="left" w:pos="1111"/>
        </w:tabs>
        <w:autoSpaceDE w:val="0"/>
        <w:autoSpaceDN w:val="0"/>
        <w:adjustRightInd w:val="0"/>
        <w:ind w:left="1111"/>
        <w:jc w:val="both"/>
        <w:rPr>
          <w:rFonts w:asciiTheme="minorHAnsi" w:eastAsiaTheme="minorHAnsi" w:hAnsiTheme="minorHAnsi" w:cstheme="minorHAnsi"/>
          <w:b/>
          <w:bCs/>
          <w:color w:val="000000"/>
          <w:sz w:val="18"/>
          <w:szCs w:val="18"/>
          <w:u w:color="000000"/>
          <w:lang w:eastAsia="en-US"/>
        </w:rPr>
      </w:pPr>
    </w:p>
    <w:p w14:paraId="5D7746D5" w14:textId="77777777" w:rsidR="001952EB" w:rsidRPr="001952EB" w:rsidRDefault="001952EB" w:rsidP="00805FB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Tous les habillages, profilés et raccords nécessaires seront à la charge du présent lot, suivant indications des plans et suivant les types d'ouvrages.</w:t>
      </w:r>
    </w:p>
    <w:p w14:paraId="43E54DD1" w14:textId="77777777" w:rsidR="001952EB" w:rsidRPr="001952EB" w:rsidRDefault="001952EB" w:rsidP="00805FB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 xml:space="preserve">Les raccords seront en aluminium, de même nature et de même aspect que les menuiseries courantes (éléments d'angles, raccords d'extrémité, </w:t>
      </w:r>
      <w:proofErr w:type="gramStart"/>
      <w:r w:rsidRPr="001952EB">
        <w:rPr>
          <w:rFonts w:asciiTheme="minorHAnsi" w:eastAsiaTheme="minorHAnsi" w:hAnsiTheme="minorHAnsi" w:cstheme="minorHAnsi"/>
          <w:color w:val="000000"/>
          <w:sz w:val="18"/>
          <w:szCs w:val="18"/>
          <w:u w:color="000000"/>
          <w:lang w:eastAsia="en-US"/>
        </w:rPr>
        <w:t>etc...</w:t>
      </w:r>
      <w:proofErr w:type="gramEnd"/>
      <w:r w:rsidRPr="001952EB">
        <w:rPr>
          <w:rFonts w:asciiTheme="minorHAnsi" w:eastAsiaTheme="minorHAnsi" w:hAnsiTheme="minorHAnsi" w:cstheme="minorHAnsi"/>
          <w:color w:val="000000"/>
          <w:sz w:val="18"/>
          <w:szCs w:val="18"/>
          <w:u w:color="000000"/>
          <w:lang w:eastAsia="en-US"/>
        </w:rPr>
        <w:t>).</w:t>
      </w:r>
    </w:p>
    <w:p w14:paraId="4EE72F1B" w14:textId="77777777" w:rsidR="001952EB" w:rsidRPr="001952EB" w:rsidRDefault="001952EB" w:rsidP="00805FB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Le présent lot prévoira également les rattrapages des défauts du support.</w:t>
      </w:r>
    </w:p>
    <w:p w14:paraId="1606F308" w14:textId="489908AC" w:rsidR="001952EB" w:rsidRPr="001952EB" w:rsidRDefault="001952EB" w:rsidP="00805FB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 xml:space="preserve">Des dispositifs de dilatation devront être mis en </w:t>
      </w:r>
      <w:r w:rsidR="00861BF8" w:rsidRPr="001952EB">
        <w:rPr>
          <w:rFonts w:asciiTheme="minorHAnsi" w:eastAsiaTheme="minorHAnsi" w:hAnsiTheme="minorHAnsi" w:cstheme="minorHAnsi"/>
          <w:color w:val="000000"/>
          <w:sz w:val="18"/>
          <w:szCs w:val="18"/>
          <w:u w:color="000000"/>
          <w:lang w:eastAsia="en-US"/>
        </w:rPr>
        <w:t>œuvre</w:t>
      </w:r>
      <w:r w:rsidRPr="001952EB">
        <w:rPr>
          <w:rFonts w:asciiTheme="minorHAnsi" w:eastAsiaTheme="minorHAnsi" w:hAnsiTheme="minorHAnsi" w:cstheme="minorHAnsi"/>
          <w:color w:val="000000"/>
          <w:sz w:val="18"/>
          <w:szCs w:val="18"/>
          <w:u w:color="000000"/>
          <w:lang w:eastAsia="en-US"/>
        </w:rPr>
        <w:t xml:space="preserve"> au droit des joints de dilatation de la structure y compris mise en place de profilés couvre-joint de dilatation, ou assemblage à joint creux suivant détails de l'Architecte.</w:t>
      </w:r>
    </w:p>
    <w:p w14:paraId="23A633AE" w14:textId="77777777" w:rsidR="001952EB" w:rsidRPr="001952EB" w:rsidRDefault="001952EB" w:rsidP="00805FB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Pour les raccordements sur des façades neuves / existantes, le présent lot prévoira également les rattrapages des défauts de façade ; dans le cas d’enduit existant, cet enduit devra être soigneusement décapé jusqu’au support avec raccords à réaliser après pose de la menuiserie de part et d’autre de cette dernière et avec joints d’étanchéité.</w:t>
      </w:r>
    </w:p>
    <w:p w14:paraId="3A194F69" w14:textId="24CE8266" w:rsidR="001952EB" w:rsidRPr="001952EB" w:rsidRDefault="001952EB" w:rsidP="00805FB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 xml:space="preserve">Des dispositifs de dilatation devront être mis en </w:t>
      </w:r>
      <w:r w:rsidR="00861BF8" w:rsidRPr="001952EB">
        <w:rPr>
          <w:rFonts w:asciiTheme="minorHAnsi" w:eastAsiaTheme="minorHAnsi" w:hAnsiTheme="minorHAnsi" w:cstheme="minorHAnsi"/>
          <w:color w:val="000000"/>
          <w:sz w:val="18"/>
          <w:szCs w:val="18"/>
          <w:u w:color="000000"/>
          <w:lang w:eastAsia="en-US"/>
        </w:rPr>
        <w:t>œuvre</w:t>
      </w:r>
      <w:r w:rsidRPr="001952EB">
        <w:rPr>
          <w:rFonts w:asciiTheme="minorHAnsi" w:eastAsiaTheme="minorHAnsi" w:hAnsiTheme="minorHAnsi" w:cstheme="minorHAnsi"/>
          <w:color w:val="000000"/>
          <w:sz w:val="18"/>
          <w:szCs w:val="18"/>
          <w:u w:color="000000"/>
          <w:lang w:eastAsia="en-US"/>
        </w:rPr>
        <w:t xml:space="preserve"> au droit des jonctions de menuiseries sur les façades neuves / existantes y compris mise en place de profilés couvre-joint de dilatation.</w:t>
      </w:r>
    </w:p>
    <w:p w14:paraId="780847A2" w14:textId="77777777" w:rsidR="001952EB" w:rsidRPr="001952EB" w:rsidRDefault="001952EB" w:rsidP="001952EB">
      <w:pPr>
        <w:autoSpaceDE w:val="0"/>
        <w:autoSpaceDN w:val="0"/>
        <w:adjustRightInd w:val="0"/>
        <w:ind w:left="1394"/>
        <w:jc w:val="both"/>
        <w:rPr>
          <w:rFonts w:asciiTheme="minorHAnsi" w:eastAsiaTheme="minorHAnsi" w:hAnsiTheme="minorHAnsi" w:cstheme="minorHAnsi"/>
          <w:color w:val="000000"/>
          <w:sz w:val="18"/>
          <w:szCs w:val="18"/>
          <w:u w:color="000000"/>
          <w:lang w:eastAsia="en-US"/>
        </w:rPr>
      </w:pPr>
    </w:p>
    <w:p w14:paraId="70B0FF8B"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val="single" w:color="000000"/>
          <w:lang w:eastAsia="en-US"/>
        </w:rPr>
      </w:pPr>
      <w:r w:rsidRPr="001952EB">
        <w:rPr>
          <w:rFonts w:asciiTheme="minorHAnsi" w:eastAsiaTheme="minorHAnsi" w:hAnsiTheme="minorHAnsi" w:cstheme="minorHAnsi"/>
          <w:color w:val="000000"/>
          <w:sz w:val="18"/>
          <w:szCs w:val="18"/>
          <w:u w:val="single" w:color="000000"/>
          <w:lang w:eastAsia="en-US"/>
        </w:rPr>
        <w:t>Nota :</w:t>
      </w:r>
    </w:p>
    <w:p w14:paraId="514874B3"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roofErr w:type="gramStart"/>
      <w:r w:rsidRPr="001952EB">
        <w:rPr>
          <w:rFonts w:asciiTheme="minorHAnsi" w:eastAsiaTheme="minorHAnsi" w:hAnsiTheme="minorHAnsi" w:cstheme="minorHAnsi"/>
          <w:color w:val="000000"/>
          <w:sz w:val="18"/>
          <w:szCs w:val="18"/>
          <w:u w:color="000000"/>
          <w:lang w:eastAsia="en-US"/>
        </w:rPr>
        <w:t>si</w:t>
      </w:r>
      <w:proofErr w:type="gramEnd"/>
      <w:r w:rsidRPr="001952EB">
        <w:rPr>
          <w:rFonts w:asciiTheme="minorHAnsi" w:eastAsiaTheme="minorHAnsi" w:hAnsiTheme="minorHAnsi" w:cstheme="minorHAnsi"/>
          <w:color w:val="000000"/>
          <w:sz w:val="18"/>
          <w:szCs w:val="18"/>
          <w:u w:color="000000"/>
          <w:lang w:eastAsia="en-US"/>
        </w:rPr>
        <w:t xml:space="preserve"> les contraintes dues à la position de ces menuiseries l’exigent (liaison avec bâtiments existants), le vitrage devra être trempé ; toutes précautions devront être prises par ailleurs pour garantir la résistance des vitrages.</w:t>
      </w:r>
    </w:p>
    <w:p w14:paraId="63B1E4F2"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
    <w:p w14:paraId="3AA903A9"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Une isolation thermique en laine de roche sera incorporée dans les habillages afin d'éviter les ponts thermiques (éléments sandwiches).</w:t>
      </w:r>
    </w:p>
    <w:p w14:paraId="00FE4BE1"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lastRenderedPageBreak/>
        <w:t>L'habillage intérieur des encadrements de baies est à la charge du présent lot (sauf indications contraires du Descriptif lorsque l'habillage est à charge d'un autre lot et notamment du plâtrier).</w:t>
      </w:r>
    </w:p>
    <w:p w14:paraId="36B1B647"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Des profilés et habillages de calfeutrement et de finition sont à prévoir en périphérie intérieure de tous les châssis par le présent lot, y compris en partie basse, aucune tablette intérieure en bois n’étant prévue dans le lot Menuiserie intérieure (sauf indications contraires du Descriptif).</w:t>
      </w:r>
    </w:p>
    <w:p w14:paraId="5AAA9CD5"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Les raccords extérieurs autour des châssis posés dans des murs crépis sont à la charge du crépisseur après réalisation du calfeutrement par le présent lot.</w:t>
      </w:r>
    </w:p>
    <w:p w14:paraId="5E4F70EB"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Les raccords extérieurs autour des châssis sont définis en fonction de la nature de la façade.</w:t>
      </w:r>
    </w:p>
    <w:p w14:paraId="28ABC389"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
    <w:p w14:paraId="60792247"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val="single" w:color="000000"/>
          <w:lang w:eastAsia="en-US"/>
        </w:rPr>
      </w:pPr>
      <w:r w:rsidRPr="001952EB">
        <w:rPr>
          <w:rFonts w:asciiTheme="minorHAnsi" w:eastAsiaTheme="minorHAnsi" w:hAnsiTheme="minorHAnsi" w:cstheme="minorHAnsi"/>
          <w:color w:val="000000"/>
          <w:sz w:val="18"/>
          <w:szCs w:val="18"/>
          <w:u w:val="single" w:color="000000"/>
          <w:lang w:eastAsia="en-US"/>
        </w:rPr>
        <w:t>Cas de châssis et ensembles sur lesquels butent des murs et cloisons et passant devant les dalles :</w:t>
      </w:r>
    </w:p>
    <w:p w14:paraId="2224F0E3"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La réalisation devra permettre de respecter les exigences acoustiques ainsi que les exigences de sécurité incendie.</w:t>
      </w:r>
    </w:p>
    <w:p w14:paraId="7E39E7F0"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Les menuiseries comprendront un double profilé désolidarisé récepteur à ailettes permettant aux parois et aux dalles de venir se raccorder proprement sur les menuiseries. Pour l’isolation acoustique entre locaux, ces profilés seront systématiquement dédoublés et désolidarisés / ou remplis de mastic haute densité et les calfeutrements seront parfaits avec traitement de tous les joints pour réduire au maximum les ponts phoniques entre locaux.</w:t>
      </w:r>
    </w:p>
    <w:p w14:paraId="0E83DA3A"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Si nécessaire, l’Entreprise devra recourir à la mise en place de parements en plaques de plâtre revêtus de tôle aluminium laquée (montants isolés) ; compris bourrage M0 entre les plaques de façon à permettre un calfeutrement optimum.</w:t>
      </w:r>
    </w:p>
    <w:p w14:paraId="7357963E" w14:textId="77777777" w:rsidR="001952EB" w:rsidRPr="001952EB" w:rsidRDefault="001952EB" w:rsidP="00861BF8">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
    <w:p w14:paraId="19F0F413" w14:textId="4EA29850" w:rsidR="00001A73" w:rsidRPr="001952EB" w:rsidRDefault="001952EB" w:rsidP="007B5953">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1952EB">
        <w:rPr>
          <w:rFonts w:asciiTheme="minorHAnsi" w:eastAsiaTheme="minorHAnsi" w:hAnsiTheme="minorHAnsi" w:cstheme="minorHAnsi"/>
          <w:color w:val="000000"/>
          <w:sz w:val="18"/>
          <w:szCs w:val="18"/>
          <w:u w:color="000000"/>
          <w:lang w:eastAsia="en-US"/>
        </w:rPr>
        <w:t xml:space="preserve">Les liaisons avec les dalles seront réalisées conformément à l’Instruction Technique n° 249, compris profilés de </w:t>
      </w:r>
      <w:r w:rsidR="00861BF8" w:rsidRPr="001952EB">
        <w:rPr>
          <w:rFonts w:asciiTheme="minorHAnsi" w:eastAsiaTheme="minorHAnsi" w:hAnsiTheme="minorHAnsi" w:cstheme="minorHAnsi"/>
          <w:color w:val="000000"/>
          <w:sz w:val="18"/>
          <w:szCs w:val="18"/>
          <w:u w:color="000000"/>
          <w:lang w:eastAsia="en-US"/>
        </w:rPr>
        <w:t>finition supérieure</w:t>
      </w:r>
      <w:r w:rsidRPr="001952EB">
        <w:rPr>
          <w:rFonts w:asciiTheme="minorHAnsi" w:eastAsiaTheme="minorHAnsi" w:hAnsiTheme="minorHAnsi" w:cstheme="minorHAnsi"/>
          <w:color w:val="000000"/>
          <w:sz w:val="18"/>
          <w:szCs w:val="18"/>
          <w:u w:color="000000"/>
          <w:lang w:eastAsia="en-US"/>
        </w:rPr>
        <w:t xml:space="preserve"> et inférieure au niveau de la dalle devant laquelle passe la menuiserie.</w:t>
      </w:r>
    </w:p>
    <w:p w14:paraId="1D1AA99E" w14:textId="77777777" w:rsidR="001952EB" w:rsidRPr="001952EB" w:rsidRDefault="001952EB" w:rsidP="001952EB">
      <w:pPr>
        <w:autoSpaceDE w:val="0"/>
        <w:autoSpaceDN w:val="0"/>
        <w:adjustRightInd w:val="0"/>
        <w:jc w:val="both"/>
        <w:rPr>
          <w:rFonts w:asciiTheme="minorHAnsi" w:eastAsiaTheme="minorHAnsi" w:hAnsiTheme="minorHAnsi" w:cstheme="minorHAnsi"/>
          <w:color w:val="000000"/>
          <w:sz w:val="18"/>
          <w:szCs w:val="18"/>
          <w:u w:color="000000"/>
          <w:lang w:eastAsia="en-US"/>
        </w:rPr>
      </w:pPr>
    </w:p>
    <w:p w14:paraId="2A776296" w14:textId="12934BC8" w:rsidR="00001A73" w:rsidRPr="00001A73" w:rsidRDefault="00001A73" w:rsidP="00CF432B">
      <w:pPr>
        <w:pStyle w:val="Titre3"/>
      </w:pPr>
      <w:bookmarkStart w:id="54" w:name="_Toc96071811"/>
      <w:r w:rsidRPr="00001A73">
        <w:t>ELEMENTS OPAQUES</w:t>
      </w:r>
      <w:bookmarkEnd w:id="54"/>
    </w:p>
    <w:p w14:paraId="410DDD66" w14:textId="77777777" w:rsidR="00001A73" w:rsidRDefault="00001A73" w:rsidP="00001A73">
      <w:pPr>
        <w:tabs>
          <w:tab w:val="left" w:pos="1111"/>
        </w:tabs>
        <w:autoSpaceDE w:val="0"/>
        <w:autoSpaceDN w:val="0"/>
        <w:adjustRightInd w:val="0"/>
        <w:ind w:left="1111"/>
        <w:jc w:val="both"/>
        <w:rPr>
          <w:rFonts w:ascii="Arial Narrow" w:eastAsiaTheme="minorHAnsi" w:hAnsi="Arial Narrow" w:cs="Arial Narrow"/>
          <w:b/>
          <w:bCs/>
          <w:color w:val="000000"/>
          <w:sz w:val="18"/>
          <w:szCs w:val="18"/>
          <w:lang w:eastAsia="en-US"/>
        </w:rPr>
      </w:pPr>
    </w:p>
    <w:p w14:paraId="4BF361C7"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Les éléments opaques à charge du présent lot seront suivant indications du Descriptif :</w:t>
      </w:r>
    </w:p>
    <w:p w14:paraId="00557D70" w14:textId="77777777" w:rsidR="00001A73" w:rsidRPr="00001A73" w:rsidRDefault="00001A73" w:rsidP="00860CDB">
      <w:pPr>
        <w:numPr>
          <w:ilvl w:val="0"/>
          <w:numId w:val="4"/>
        </w:numPr>
        <w:tabs>
          <w:tab w:val="left" w:pos="1678"/>
          <w:tab w:val="left" w:pos="1850"/>
        </w:tabs>
        <w:autoSpaceDE w:val="0"/>
        <w:autoSpaceDN w:val="0"/>
        <w:adjustRightInd w:val="0"/>
        <w:ind w:left="851" w:hanging="173"/>
        <w:jc w:val="both"/>
        <w:rPr>
          <w:rFonts w:asciiTheme="minorHAnsi" w:eastAsiaTheme="minorHAnsi" w:hAnsiTheme="minorHAnsi" w:cstheme="minorHAnsi"/>
          <w:color w:val="000000"/>
          <w:sz w:val="18"/>
          <w:szCs w:val="18"/>
          <w:lang w:eastAsia="en-US"/>
        </w:rPr>
      </w:pPr>
      <w:proofErr w:type="gramStart"/>
      <w:r w:rsidRPr="00001A73">
        <w:rPr>
          <w:rFonts w:asciiTheme="minorHAnsi" w:eastAsiaTheme="minorHAnsi" w:hAnsiTheme="minorHAnsi" w:cstheme="minorHAnsi"/>
          <w:color w:val="000000"/>
          <w:sz w:val="18"/>
          <w:szCs w:val="18"/>
          <w:lang w:eastAsia="en-US"/>
        </w:rPr>
        <w:t>soit</w:t>
      </w:r>
      <w:proofErr w:type="gramEnd"/>
      <w:r w:rsidRPr="00001A73">
        <w:rPr>
          <w:rFonts w:asciiTheme="minorHAnsi" w:eastAsiaTheme="minorHAnsi" w:hAnsiTheme="minorHAnsi" w:cstheme="minorHAnsi"/>
          <w:color w:val="000000"/>
          <w:sz w:val="18"/>
          <w:szCs w:val="18"/>
          <w:lang w:eastAsia="en-US"/>
        </w:rPr>
        <w:t xml:space="preserve"> de type sandwich composés :</w:t>
      </w:r>
    </w:p>
    <w:p w14:paraId="6AB9F3B2" w14:textId="4FC12335" w:rsidR="00001A73" w:rsidRPr="001A4B9D" w:rsidRDefault="00001A73" w:rsidP="00860CDB">
      <w:pPr>
        <w:pStyle w:val="Paragraphedeliste"/>
        <w:numPr>
          <w:ilvl w:val="0"/>
          <w:numId w:val="12"/>
        </w:numPr>
        <w:autoSpaceDE w:val="0"/>
        <w:autoSpaceDN w:val="0"/>
        <w:adjustRightInd w:val="0"/>
        <w:ind w:left="1276"/>
        <w:jc w:val="both"/>
        <w:rPr>
          <w:rFonts w:asciiTheme="minorHAnsi" w:eastAsiaTheme="minorHAnsi" w:hAnsiTheme="minorHAnsi" w:cstheme="minorHAnsi"/>
          <w:color w:val="000000"/>
          <w:sz w:val="18"/>
          <w:szCs w:val="18"/>
          <w:lang w:eastAsia="en-US"/>
        </w:rPr>
      </w:pPr>
      <w:proofErr w:type="gramStart"/>
      <w:r w:rsidRPr="001A4B9D">
        <w:rPr>
          <w:rFonts w:asciiTheme="minorHAnsi" w:eastAsiaTheme="minorHAnsi" w:hAnsiTheme="minorHAnsi" w:cstheme="minorHAnsi"/>
          <w:color w:val="000000"/>
          <w:sz w:val="18"/>
          <w:szCs w:val="18"/>
          <w:lang w:eastAsia="en-US"/>
        </w:rPr>
        <w:t>d'un</w:t>
      </w:r>
      <w:proofErr w:type="gramEnd"/>
      <w:r w:rsidRPr="001A4B9D">
        <w:rPr>
          <w:rFonts w:asciiTheme="minorHAnsi" w:eastAsiaTheme="minorHAnsi" w:hAnsiTheme="minorHAnsi" w:cstheme="minorHAnsi"/>
          <w:color w:val="000000"/>
          <w:sz w:val="18"/>
          <w:szCs w:val="18"/>
          <w:lang w:eastAsia="en-US"/>
        </w:rPr>
        <w:t xml:space="preserve"> parement extérieur composé d'une tôle alu., épaisseur 20/10 mm, finition anodisée ou laquée suivant descriptif</w:t>
      </w:r>
    </w:p>
    <w:p w14:paraId="7AC6F4D7" w14:textId="5402D9CD" w:rsidR="00001A73" w:rsidRPr="001A4B9D" w:rsidRDefault="00001A73" w:rsidP="00860CDB">
      <w:pPr>
        <w:pStyle w:val="Paragraphedeliste"/>
        <w:numPr>
          <w:ilvl w:val="0"/>
          <w:numId w:val="12"/>
        </w:numPr>
        <w:autoSpaceDE w:val="0"/>
        <w:autoSpaceDN w:val="0"/>
        <w:adjustRightInd w:val="0"/>
        <w:ind w:left="1276"/>
        <w:jc w:val="both"/>
        <w:rPr>
          <w:rFonts w:asciiTheme="minorHAnsi" w:eastAsiaTheme="minorHAnsi" w:hAnsiTheme="minorHAnsi" w:cstheme="minorHAnsi"/>
          <w:color w:val="000000"/>
          <w:sz w:val="18"/>
          <w:szCs w:val="18"/>
          <w:lang w:eastAsia="en-US"/>
        </w:rPr>
      </w:pPr>
      <w:proofErr w:type="gramStart"/>
      <w:r w:rsidRPr="001A4B9D">
        <w:rPr>
          <w:rFonts w:asciiTheme="minorHAnsi" w:eastAsiaTheme="minorHAnsi" w:hAnsiTheme="minorHAnsi" w:cstheme="minorHAnsi"/>
          <w:color w:val="000000"/>
          <w:sz w:val="18"/>
          <w:szCs w:val="18"/>
          <w:lang w:eastAsia="en-US"/>
        </w:rPr>
        <w:t>d'une</w:t>
      </w:r>
      <w:proofErr w:type="gramEnd"/>
      <w:r w:rsidRPr="001A4B9D">
        <w:rPr>
          <w:rFonts w:asciiTheme="minorHAnsi" w:eastAsiaTheme="minorHAnsi" w:hAnsiTheme="minorHAnsi" w:cstheme="minorHAnsi"/>
          <w:color w:val="000000"/>
          <w:sz w:val="18"/>
          <w:szCs w:val="18"/>
          <w:lang w:eastAsia="en-US"/>
        </w:rPr>
        <w:t xml:space="preserve"> âme isolante en mousse de polyuréthane de 50 mm d'épaisseur au minimum (coefficient de conductivité thermique = 0,025 W/</w:t>
      </w:r>
      <w:proofErr w:type="spellStart"/>
      <w:r w:rsidRPr="001A4B9D">
        <w:rPr>
          <w:rFonts w:asciiTheme="minorHAnsi" w:eastAsiaTheme="minorHAnsi" w:hAnsiTheme="minorHAnsi" w:cstheme="minorHAnsi"/>
          <w:color w:val="000000"/>
          <w:sz w:val="18"/>
          <w:szCs w:val="18"/>
          <w:lang w:eastAsia="en-US"/>
        </w:rPr>
        <w:t>m°C</w:t>
      </w:r>
      <w:proofErr w:type="spellEnd"/>
      <w:r w:rsidRPr="001A4B9D">
        <w:rPr>
          <w:rFonts w:asciiTheme="minorHAnsi" w:eastAsiaTheme="minorHAnsi" w:hAnsiTheme="minorHAnsi" w:cstheme="minorHAnsi"/>
          <w:color w:val="000000"/>
          <w:sz w:val="18"/>
          <w:szCs w:val="18"/>
          <w:lang w:eastAsia="en-US"/>
        </w:rPr>
        <w:t>)</w:t>
      </w:r>
    </w:p>
    <w:p w14:paraId="3DABCA07" w14:textId="1ED8EE20" w:rsidR="00001A73" w:rsidRPr="001A4B9D" w:rsidRDefault="00001A73" w:rsidP="00860CDB">
      <w:pPr>
        <w:pStyle w:val="Paragraphedeliste"/>
        <w:numPr>
          <w:ilvl w:val="0"/>
          <w:numId w:val="12"/>
        </w:numPr>
        <w:autoSpaceDE w:val="0"/>
        <w:autoSpaceDN w:val="0"/>
        <w:adjustRightInd w:val="0"/>
        <w:ind w:left="1276"/>
        <w:jc w:val="both"/>
        <w:rPr>
          <w:rFonts w:asciiTheme="minorHAnsi" w:eastAsiaTheme="minorHAnsi" w:hAnsiTheme="minorHAnsi" w:cstheme="minorHAnsi"/>
          <w:color w:val="000000"/>
          <w:sz w:val="18"/>
          <w:szCs w:val="18"/>
          <w:lang w:eastAsia="en-US"/>
        </w:rPr>
      </w:pPr>
      <w:proofErr w:type="gramStart"/>
      <w:r w:rsidRPr="001A4B9D">
        <w:rPr>
          <w:rFonts w:asciiTheme="minorHAnsi" w:eastAsiaTheme="minorHAnsi" w:hAnsiTheme="minorHAnsi" w:cstheme="minorHAnsi"/>
          <w:color w:val="000000"/>
          <w:sz w:val="18"/>
          <w:szCs w:val="18"/>
          <w:lang w:eastAsia="en-US"/>
        </w:rPr>
        <w:t>épaisseur</w:t>
      </w:r>
      <w:proofErr w:type="gramEnd"/>
      <w:r w:rsidRPr="001A4B9D">
        <w:rPr>
          <w:rFonts w:asciiTheme="minorHAnsi" w:eastAsiaTheme="minorHAnsi" w:hAnsiTheme="minorHAnsi" w:cstheme="minorHAnsi"/>
          <w:color w:val="000000"/>
          <w:sz w:val="18"/>
          <w:szCs w:val="18"/>
          <w:lang w:eastAsia="en-US"/>
        </w:rPr>
        <w:t xml:space="preserve"> supérieure pour panneaux requérant des caractéristiques de protection aux chutes, avec ossature intégrée</w:t>
      </w:r>
    </w:p>
    <w:p w14:paraId="02723401" w14:textId="5DAC825B" w:rsidR="00001A73" w:rsidRPr="001A4B9D" w:rsidRDefault="00001A73" w:rsidP="00860CDB">
      <w:pPr>
        <w:pStyle w:val="Paragraphedeliste"/>
        <w:numPr>
          <w:ilvl w:val="0"/>
          <w:numId w:val="12"/>
        </w:numPr>
        <w:autoSpaceDE w:val="0"/>
        <w:autoSpaceDN w:val="0"/>
        <w:adjustRightInd w:val="0"/>
        <w:ind w:left="1276"/>
        <w:jc w:val="both"/>
        <w:rPr>
          <w:rFonts w:asciiTheme="minorHAnsi" w:eastAsiaTheme="minorHAnsi" w:hAnsiTheme="minorHAnsi" w:cstheme="minorHAnsi"/>
          <w:color w:val="000000"/>
          <w:sz w:val="18"/>
          <w:szCs w:val="18"/>
          <w:lang w:eastAsia="en-US"/>
        </w:rPr>
      </w:pPr>
      <w:proofErr w:type="gramStart"/>
      <w:r w:rsidRPr="001A4B9D">
        <w:rPr>
          <w:rFonts w:asciiTheme="minorHAnsi" w:eastAsiaTheme="minorHAnsi" w:hAnsiTheme="minorHAnsi" w:cstheme="minorHAnsi"/>
          <w:color w:val="000000"/>
          <w:sz w:val="18"/>
          <w:szCs w:val="18"/>
          <w:lang w:eastAsia="en-US"/>
        </w:rPr>
        <w:t>d'un</w:t>
      </w:r>
      <w:proofErr w:type="gramEnd"/>
      <w:r w:rsidRPr="001A4B9D">
        <w:rPr>
          <w:rFonts w:asciiTheme="minorHAnsi" w:eastAsiaTheme="minorHAnsi" w:hAnsiTheme="minorHAnsi" w:cstheme="minorHAnsi"/>
          <w:color w:val="000000"/>
          <w:sz w:val="18"/>
          <w:szCs w:val="18"/>
          <w:lang w:eastAsia="en-US"/>
        </w:rPr>
        <w:t xml:space="preserve"> parement intérieur :</w:t>
      </w:r>
    </w:p>
    <w:p w14:paraId="7241CC73" w14:textId="77777777" w:rsidR="00001A73" w:rsidRPr="00001A73" w:rsidRDefault="00001A73" w:rsidP="00001A73">
      <w:pPr>
        <w:autoSpaceDE w:val="0"/>
        <w:autoSpaceDN w:val="0"/>
        <w:adjustRightInd w:val="0"/>
        <w:ind w:left="1961"/>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 xml:space="preserve">. </w:t>
      </w:r>
      <w:proofErr w:type="gramStart"/>
      <w:r w:rsidRPr="00001A73">
        <w:rPr>
          <w:rFonts w:asciiTheme="minorHAnsi" w:eastAsiaTheme="minorHAnsi" w:hAnsiTheme="minorHAnsi" w:cstheme="minorHAnsi"/>
          <w:color w:val="000000"/>
          <w:sz w:val="18"/>
          <w:szCs w:val="18"/>
          <w:lang w:eastAsia="en-US"/>
        </w:rPr>
        <w:t>dans</w:t>
      </w:r>
      <w:proofErr w:type="gramEnd"/>
      <w:r w:rsidRPr="00001A73">
        <w:rPr>
          <w:rFonts w:asciiTheme="minorHAnsi" w:eastAsiaTheme="minorHAnsi" w:hAnsiTheme="minorHAnsi" w:cstheme="minorHAnsi"/>
          <w:color w:val="000000"/>
          <w:sz w:val="18"/>
          <w:szCs w:val="18"/>
          <w:lang w:eastAsia="en-US"/>
        </w:rPr>
        <w:t xml:space="preserve"> le cas d'un parement vu : en tôle d'alu. </w:t>
      </w:r>
      <w:proofErr w:type="gramStart"/>
      <w:r w:rsidRPr="00001A73">
        <w:rPr>
          <w:rFonts w:asciiTheme="minorHAnsi" w:eastAsiaTheme="minorHAnsi" w:hAnsiTheme="minorHAnsi" w:cstheme="minorHAnsi"/>
          <w:color w:val="000000"/>
          <w:sz w:val="18"/>
          <w:szCs w:val="18"/>
          <w:lang w:eastAsia="en-US"/>
        </w:rPr>
        <w:t>dito</w:t>
      </w:r>
      <w:proofErr w:type="gramEnd"/>
      <w:r w:rsidRPr="00001A73">
        <w:rPr>
          <w:rFonts w:asciiTheme="minorHAnsi" w:eastAsiaTheme="minorHAnsi" w:hAnsiTheme="minorHAnsi" w:cstheme="minorHAnsi"/>
          <w:color w:val="000000"/>
          <w:sz w:val="18"/>
          <w:szCs w:val="18"/>
          <w:lang w:eastAsia="en-US"/>
        </w:rPr>
        <w:t xml:space="preserve"> parement extérieur</w:t>
      </w:r>
    </w:p>
    <w:p w14:paraId="614D398F" w14:textId="77777777" w:rsidR="00001A73" w:rsidRPr="00001A73" w:rsidRDefault="00001A73" w:rsidP="00001A73">
      <w:pPr>
        <w:autoSpaceDE w:val="0"/>
        <w:autoSpaceDN w:val="0"/>
        <w:adjustRightInd w:val="0"/>
        <w:ind w:left="1961"/>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 xml:space="preserve">. </w:t>
      </w:r>
      <w:proofErr w:type="gramStart"/>
      <w:r w:rsidRPr="00001A73">
        <w:rPr>
          <w:rFonts w:asciiTheme="minorHAnsi" w:eastAsiaTheme="minorHAnsi" w:hAnsiTheme="minorHAnsi" w:cstheme="minorHAnsi"/>
          <w:color w:val="000000"/>
          <w:sz w:val="18"/>
          <w:szCs w:val="18"/>
          <w:lang w:eastAsia="en-US"/>
        </w:rPr>
        <w:t>dans</w:t>
      </w:r>
      <w:proofErr w:type="gramEnd"/>
      <w:r w:rsidRPr="00001A73">
        <w:rPr>
          <w:rFonts w:asciiTheme="minorHAnsi" w:eastAsiaTheme="minorHAnsi" w:hAnsiTheme="minorHAnsi" w:cstheme="minorHAnsi"/>
          <w:color w:val="000000"/>
          <w:sz w:val="18"/>
          <w:szCs w:val="18"/>
          <w:lang w:eastAsia="en-US"/>
        </w:rPr>
        <w:t xml:space="preserve"> le cas d'un parement caché : en tôle d'alu anodisé naturel</w:t>
      </w:r>
    </w:p>
    <w:p w14:paraId="6AA6155D" w14:textId="77777777" w:rsidR="00001A73" w:rsidRPr="00001A73" w:rsidRDefault="00001A73" w:rsidP="00001A73">
      <w:pPr>
        <w:autoSpaceDE w:val="0"/>
        <w:autoSpaceDN w:val="0"/>
        <w:adjustRightInd w:val="0"/>
        <w:ind w:left="1961"/>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 xml:space="preserve">. </w:t>
      </w:r>
      <w:proofErr w:type="gramStart"/>
      <w:r w:rsidRPr="00001A73">
        <w:rPr>
          <w:rFonts w:asciiTheme="minorHAnsi" w:eastAsiaTheme="minorHAnsi" w:hAnsiTheme="minorHAnsi" w:cstheme="minorHAnsi"/>
          <w:color w:val="000000"/>
          <w:sz w:val="18"/>
          <w:szCs w:val="18"/>
          <w:lang w:eastAsia="en-US"/>
        </w:rPr>
        <w:t>épaisseur</w:t>
      </w:r>
      <w:proofErr w:type="gramEnd"/>
      <w:r w:rsidRPr="00001A73">
        <w:rPr>
          <w:rFonts w:asciiTheme="minorHAnsi" w:eastAsiaTheme="minorHAnsi" w:hAnsiTheme="minorHAnsi" w:cstheme="minorHAnsi"/>
          <w:color w:val="000000"/>
          <w:sz w:val="18"/>
          <w:szCs w:val="18"/>
          <w:lang w:eastAsia="en-US"/>
        </w:rPr>
        <w:t xml:space="preserve"> dito parement extérieur.</w:t>
      </w:r>
    </w:p>
    <w:p w14:paraId="008E78A4" w14:textId="58B46562" w:rsidR="00001A73" w:rsidRPr="00001A73" w:rsidRDefault="00001A73" w:rsidP="00860CDB">
      <w:pPr>
        <w:pStyle w:val="Paragraphedeliste"/>
        <w:numPr>
          <w:ilvl w:val="0"/>
          <w:numId w:val="12"/>
        </w:numPr>
        <w:autoSpaceDE w:val="0"/>
        <w:autoSpaceDN w:val="0"/>
        <w:adjustRightInd w:val="0"/>
        <w:ind w:left="1276"/>
        <w:jc w:val="both"/>
        <w:rPr>
          <w:rFonts w:asciiTheme="minorHAnsi" w:eastAsiaTheme="minorHAnsi" w:hAnsiTheme="minorHAnsi" w:cstheme="minorHAnsi"/>
          <w:color w:val="000000"/>
          <w:sz w:val="18"/>
          <w:szCs w:val="18"/>
          <w:lang w:eastAsia="en-US"/>
        </w:rPr>
      </w:pPr>
      <w:proofErr w:type="gramStart"/>
      <w:r w:rsidRPr="00001A73">
        <w:rPr>
          <w:rFonts w:asciiTheme="minorHAnsi" w:eastAsiaTheme="minorHAnsi" w:hAnsiTheme="minorHAnsi" w:cstheme="minorHAnsi"/>
          <w:color w:val="000000"/>
          <w:sz w:val="18"/>
          <w:szCs w:val="18"/>
          <w:lang w:eastAsia="en-US"/>
        </w:rPr>
        <w:t>les</w:t>
      </w:r>
      <w:proofErr w:type="gramEnd"/>
      <w:r w:rsidRPr="00001A73">
        <w:rPr>
          <w:rFonts w:asciiTheme="minorHAnsi" w:eastAsiaTheme="minorHAnsi" w:hAnsiTheme="minorHAnsi" w:cstheme="minorHAnsi"/>
          <w:color w:val="000000"/>
          <w:sz w:val="18"/>
          <w:szCs w:val="18"/>
          <w:lang w:eastAsia="en-US"/>
        </w:rPr>
        <w:t xml:space="preserve"> découpes dans les éléments opaques seront parfaitement finies (par un fourreau traversant avec bride sur chaque face) ; un joint souple sera mis en </w:t>
      </w:r>
      <w:r w:rsidR="001A4B9D" w:rsidRPr="00001A73">
        <w:rPr>
          <w:rFonts w:asciiTheme="minorHAnsi" w:eastAsiaTheme="minorHAnsi" w:hAnsiTheme="minorHAnsi" w:cstheme="minorHAnsi"/>
          <w:color w:val="000000"/>
          <w:sz w:val="18"/>
          <w:szCs w:val="18"/>
          <w:lang w:eastAsia="en-US"/>
        </w:rPr>
        <w:t>œuvre</w:t>
      </w:r>
      <w:r w:rsidRPr="00001A73">
        <w:rPr>
          <w:rFonts w:asciiTheme="minorHAnsi" w:eastAsiaTheme="minorHAnsi" w:hAnsiTheme="minorHAnsi" w:cstheme="minorHAnsi"/>
          <w:color w:val="000000"/>
          <w:sz w:val="18"/>
          <w:szCs w:val="18"/>
          <w:lang w:eastAsia="en-US"/>
        </w:rPr>
        <w:t>, sur chaque face également, autour des traversées entre l'élément opaque et l'élément traversant</w:t>
      </w:r>
    </w:p>
    <w:p w14:paraId="74B6D59C" w14:textId="1BA25258" w:rsidR="00001A73" w:rsidRPr="00001A73" w:rsidRDefault="00001A73" w:rsidP="00860CDB">
      <w:pPr>
        <w:pStyle w:val="Paragraphedeliste"/>
        <w:numPr>
          <w:ilvl w:val="0"/>
          <w:numId w:val="12"/>
        </w:numPr>
        <w:autoSpaceDE w:val="0"/>
        <w:autoSpaceDN w:val="0"/>
        <w:adjustRightInd w:val="0"/>
        <w:ind w:left="1276"/>
        <w:jc w:val="both"/>
        <w:rPr>
          <w:rFonts w:asciiTheme="minorHAnsi" w:eastAsiaTheme="minorHAnsi" w:hAnsiTheme="minorHAnsi" w:cstheme="minorHAnsi"/>
          <w:color w:val="000000"/>
          <w:sz w:val="18"/>
          <w:szCs w:val="18"/>
          <w:lang w:eastAsia="en-US"/>
        </w:rPr>
      </w:pPr>
      <w:proofErr w:type="gramStart"/>
      <w:r w:rsidRPr="00001A73">
        <w:rPr>
          <w:rFonts w:asciiTheme="minorHAnsi" w:eastAsiaTheme="minorHAnsi" w:hAnsiTheme="minorHAnsi" w:cstheme="minorHAnsi"/>
          <w:color w:val="000000"/>
          <w:sz w:val="18"/>
          <w:szCs w:val="18"/>
          <w:lang w:eastAsia="en-US"/>
        </w:rPr>
        <w:t>une</w:t>
      </w:r>
      <w:proofErr w:type="gramEnd"/>
      <w:r w:rsidRPr="00001A73">
        <w:rPr>
          <w:rFonts w:asciiTheme="minorHAnsi" w:eastAsiaTheme="minorHAnsi" w:hAnsiTheme="minorHAnsi" w:cstheme="minorHAnsi"/>
          <w:color w:val="000000"/>
          <w:sz w:val="18"/>
          <w:szCs w:val="18"/>
          <w:lang w:eastAsia="en-US"/>
        </w:rPr>
        <w:t xml:space="preserve"> rosace couvre-joint sera mise en </w:t>
      </w:r>
      <w:r w:rsidR="001A4B9D" w:rsidRPr="00001A73">
        <w:rPr>
          <w:rFonts w:asciiTheme="minorHAnsi" w:eastAsiaTheme="minorHAnsi" w:hAnsiTheme="minorHAnsi" w:cstheme="minorHAnsi"/>
          <w:color w:val="000000"/>
          <w:sz w:val="18"/>
          <w:szCs w:val="18"/>
          <w:lang w:eastAsia="en-US"/>
        </w:rPr>
        <w:t>œuvre</w:t>
      </w:r>
      <w:r w:rsidRPr="00001A73">
        <w:rPr>
          <w:rFonts w:asciiTheme="minorHAnsi" w:eastAsiaTheme="minorHAnsi" w:hAnsiTheme="minorHAnsi" w:cstheme="minorHAnsi"/>
          <w:color w:val="000000"/>
          <w:sz w:val="18"/>
          <w:szCs w:val="18"/>
          <w:lang w:eastAsia="en-US"/>
        </w:rPr>
        <w:t xml:space="preserve"> autour de l'élément traversant et le parement pour assurer la finition sur chaque face.</w:t>
      </w:r>
    </w:p>
    <w:p w14:paraId="252DBE0E" w14:textId="77777777" w:rsidR="00001A73" w:rsidRPr="00001A73" w:rsidRDefault="00001A73" w:rsidP="00001A73">
      <w:pPr>
        <w:autoSpaceDE w:val="0"/>
        <w:autoSpaceDN w:val="0"/>
        <w:adjustRightInd w:val="0"/>
        <w:ind w:left="1678"/>
        <w:jc w:val="both"/>
        <w:rPr>
          <w:rFonts w:asciiTheme="minorHAnsi" w:eastAsiaTheme="minorHAnsi" w:hAnsiTheme="minorHAnsi" w:cstheme="minorHAnsi"/>
          <w:color w:val="000000"/>
          <w:sz w:val="18"/>
          <w:szCs w:val="18"/>
          <w:lang w:eastAsia="en-US"/>
        </w:rPr>
      </w:pPr>
    </w:p>
    <w:p w14:paraId="5EB7B968" w14:textId="24B7C8EF" w:rsidR="00001A73" w:rsidRPr="001A4B9D" w:rsidRDefault="00001A73" w:rsidP="00860CDB">
      <w:pPr>
        <w:numPr>
          <w:ilvl w:val="0"/>
          <w:numId w:val="4"/>
        </w:numPr>
        <w:tabs>
          <w:tab w:val="left" w:pos="1678"/>
          <w:tab w:val="left" w:pos="1850"/>
        </w:tabs>
        <w:autoSpaceDE w:val="0"/>
        <w:autoSpaceDN w:val="0"/>
        <w:adjustRightInd w:val="0"/>
        <w:ind w:left="851" w:hanging="173"/>
        <w:jc w:val="both"/>
        <w:rPr>
          <w:rFonts w:asciiTheme="minorHAnsi" w:eastAsiaTheme="minorHAnsi" w:hAnsiTheme="minorHAnsi" w:cstheme="minorHAnsi"/>
          <w:color w:val="000000"/>
          <w:sz w:val="18"/>
          <w:szCs w:val="18"/>
          <w:lang w:eastAsia="en-US"/>
        </w:rPr>
      </w:pPr>
      <w:proofErr w:type="gramStart"/>
      <w:r w:rsidRPr="00001A73">
        <w:rPr>
          <w:rFonts w:asciiTheme="minorHAnsi" w:eastAsiaTheme="minorHAnsi" w:hAnsiTheme="minorHAnsi" w:cstheme="minorHAnsi"/>
          <w:color w:val="000000"/>
          <w:sz w:val="18"/>
          <w:szCs w:val="18"/>
          <w:lang w:eastAsia="en-US"/>
        </w:rPr>
        <w:t>soit</w:t>
      </w:r>
      <w:proofErr w:type="gramEnd"/>
      <w:r w:rsidRPr="00001A73">
        <w:rPr>
          <w:rFonts w:asciiTheme="minorHAnsi" w:eastAsiaTheme="minorHAnsi" w:hAnsiTheme="minorHAnsi" w:cstheme="minorHAnsi"/>
          <w:color w:val="000000"/>
          <w:sz w:val="18"/>
          <w:szCs w:val="18"/>
          <w:lang w:eastAsia="en-US"/>
        </w:rPr>
        <w:t xml:space="preserve"> de type "industrialisé" en bardage isolant sandwich avec revêtement métallique double face, laqué simple ou double face</w:t>
      </w:r>
      <w:r w:rsidR="001A4B9D">
        <w:rPr>
          <w:rFonts w:asciiTheme="minorHAnsi" w:eastAsiaTheme="minorHAnsi" w:hAnsiTheme="minorHAnsi" w:cstheme="minorHAnsi"/>
          <w:color w:val="000000"/>
          <w:sz w:val="18"/>
          <w:szCs w:val="18"/>
          <w:lang w:eastAsia="en-US"/>
        </w:rPr>
        <w:t xml:space="preserve"> </w:t>
      </w:r>
      <w:r w:rsidRPr="001A4B9D">
        <w:rPr>
          <w:rFonts w:asciiTheme="minorHAnsi" w:eastAsiaTheme="minorHAnsi" w:hAnsiTheme="minorHAnsi" w:cstheme="minorHAnsi"/>
          <w:color w:val="000000"/>
          <w:sz w:val="18"/>
          <w:szCs w:val="18"/>
          <w:lang w:eastAsia="en-US"/>
        </w:rPr>
        <w:t>suivant Descriptif, plan et lisse de type et référence précisés au chapitre 3. Descriptif ci-après.</w:t>
      </w:r>
    </w:p>
    <w:p w14:paraId="4950BDCC" w14:textId="77777777" w:rsidR="00001A73" w:rsidRPr="00001A73" w:rsidRDefault="00001A73" w:rsidP="00001A73">
      <w:pPr>
        <w:autoSpaceDE w:val="0"/>
        <w:autoSpaceDN w:val="0"/>
        <w:adjustRightInd w:val="0"/>
        <w:ind w:left="1678"/>
        <w:jc w:val="both"/>
        <w:rPr>
          <w:rFonts w:asciiTheme="minorHAnsi" w:eastAsiaTheme="minorHAnsi" w:hAnsiTheme="minorHAnsi" w:cstheme="minorHAnsi"/>
          <w:color w:val="000000"/>
          <w:sz w:val="18"/>
          <w:szCs w:val="18"/>
          <w:lang w:eastAsia="en-US"/>
        </w:rPr>
      </w:pPr>
    </w:p>
    <w:p w14:paraId="398E0DFB" w14:textId="77777777" w:rsidR="00001A73" w:rsidRPr="00001A73" w:rsidRDefault="00001A73" w:rsidP="00860CDB">
      <w:pPr>
        <w:numPr>
          <w:ilvl w:val="0"/>
          <w:numId w:val="4"/>
        </w:numPr>
        <w:tabs>
          <w:tab w:val="left" w:pos="1678"/>
          <w:tab w:val="left" w:pos="1850"/>
        </w:tabs>
        <w:autoSpaceDE w:val="0"/>
        <w:autoSpaceDN w:val="0"/>
        <w:adjustRightInd w:val="0"/>
        <w:ind w:left="851" w:hanging="173"/>
        <w:jc w:val="both"/>
        <w:rPr>
          <w:rFonts w:asciiTheme="minorHAnsi" w:eastAsiaTheme="minorHAnsi" w:hAnsiTheme="minorHAnsi" w:cstheme="minorHAnsi"/>
          <w:color w:val="000000"/>
          <w:sz w:val="18"/>
          <w:szCs w:val="18"/>
          <w:lang w:eastAsia="en-US"/>
        </w:rPr>
      </w:pPr>
      <w:proofErr w:type="gramStart"/>
      <w:r w:rsidRPr="00001A73">
        <w:rPr>
          <w:rFonts w:asciiTheme="minorHAnsi" w:eastAsiaTheme="minorHAnsi" w:hAnsiTheme="minorHAnsi" w:cstheme="minorHAnsi"/>
          <w:color w:val="000000"/>
          <w:sz w:val="18"/>
          <w:szCs w:val="18"/>
          <w:lang w:eastAsia="en-US"/>
        </w:rPr>
        <w:t>soit</w:t>
      </w:r>
      <w:proofErr w:type="gramEnd"/>
      <w:r w:rsidRPr="00001A73">
        <w:rPr>
          <w:rFonts w:asciiTheme="minorHAnsi" w:eastAsiaTheme="minorHAnsi" w:hAnsiTheme="minorHAnsi" w:cstheme="minorHAnsi"/>
          <w:color w:val="000000"/>
          <w:sz w:val="18"/>
          <w:szCs w:val="18"/>
          <w:lang w:eastAsia="en-US"/>
        </w:rPr>
        <w:t xml:space="preserve"> de systèmes particuliers suivant précisions du chapitre 2. Descriptif.</w:t>
      </w:r>
    </w:p>
    <w:p w14:paraId="19BB2BFB" w14:textId="77777777" w:rsidR="00001A73" w:rsidRPr="00001A73" w:rsidRDefault="00001A73" w:rsidP="001A4B9D">
      <w:pPr>
        <w:autoSpaceDE w:val="0"/>
        <w:autoSpaceDN w:val="0"/>
        <w:adjustRightInd w:val="0"/>
        <w:ind w:left="851"/>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Des éléments opaques de fermeture seront à prévoir systématiquement pour fermeture au droit des plénums de faux-plafonds, même lorsqu’ils ne sont pas représentés sur les plans (ces éléments ne font pas partie de la description ci-après).</w:t>
      </w:r>
    </w:p>
    <w:p w14:paraId="3C92EED6" w14:textId="77777777" w:rsidR="00001A73" w:rsidRPr="00001A73" w:rsidRDefault="00001A73" w:rsidP="00001A73">
      <w:pPr>
        <w:autoSpaceDE w:val="0"/>
        <w:autoSpaceDN w:val="0"/>
        <w:adjustRightInd w:val="0"/>
        <w:ind w:left="1678"/>
        <w:jc w:val="both"/>
        <w:rPr>
          <w:rFonts w:asciiTheme="minorHAnsi" w:eastAsiaTheme="minorHAnsi" w:hAnsiTheme="minorHAnsi" w:cstheme="minorHAnsi"/>
          <w:color w:val="000000"/>
          <w:sz w:val="18"/>
          <w:szCs w:val="18"/>
          <w:lang w:eastAsia="en-US"/>
        </w:rPr>
      </w:pPr>
    </w:p>
    <w:p w14:paraId="6BE1597D" w14:textId="77777777" w:rsidR="00001A73" w:rsidRPr="00001A73" w:rsidRDefault="00001A73" w:rsidP="001A4B9D">
      <w:pPr>
        <w:autoSpaceDE w:val="0"/>
        <w:autoSpaceDN w:val="0"/>
        <w:adjustRightInd w:val="0"/>
        <w:ind w:left="851"/>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 xml:space="preserve">Dans le cas de pose dans des profilés aluminium, l'étanchéité entre les éléments de remplissage et les profilés sera réalisée par des joints </w:t>
      </w:r>
      <w:proofErr w:type="spellStart"/>
      <w:r w:rsidRPr="00001A73">
        <w:rPr>
          <w:rFonts w:asciiTheme="minorHAnsi" w:eastAsiaTheme="minorHAnsi" w:hAnsiTheme="minorHAnsi" w:cstheme="minorHAnsi"/>
          <w:color w:val="000000"/>
          <w:sz w:val="18"/>
          <w:szCs w:val="18"/>
          <w:lang w:eastAsia="en-US"/>
        </w:rPr>
        <w:t>multilèvres</w:t>
      </w:r>
      <w:proofErr w:type="spellEnd"/>
      <w:r w:rsidRPr="00001A73">
        <w:rPr>
          <w:rFonts w:asciiTheme="minorHAnsi" w:eastAsiaTheme="minorHAnsi" w:hAnsiTheme="minorHAnsi" w:cstheme="minorHAnsi"/>
          <w:color w:val="000000"/>
          <w:sz w:val="18"/>
          <w:szCs w:val="18"/>
          <w:lang w:eastAsia="en-US"/>
        </w:rPr>
        <w:t xml:space="preserve"> en EPDM ; principe de pose identique à celui des vitrages</w:t>
      </w:r>
    </w:p>
    <w:p w14:paraId="3F32F0C5" w14:textId="77777777" w:rsidR="00001A73" w:rsidRPr="00001A73" w:rsidRDefault="00001A73" w:rsidP="001A4B9D">
      <w:pPr>
        <w:autoSpaceDE w:val="0"/>
        <w:autoSpaceDN w:val="0"/>
        <w:adjustRightInd w:val="0"/>
        <w:ind w:left="851"/>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Les éléments opaques seront réalisés conformément aux prescriptions des "Textes généraux d'Avis Techniques" suivants :</w:t>
      </w:r>
    </w:p>
    <w:p w14:paraId="204B7FD3" w14:textId="77777777" w:rsidR="00001A73" w:rsidRPr="00001A73" w:rsidRDefault="00001A73" w:rsidP="00860CDB">
      <w:pPr>
        <w:pStyle w:val="Paragraphedeliste"/>
        <w:numPr>
          <w:ilvl w:val="0"/>
          <w:numId w:val="12"/>
        </w:numPr>
        <w:autoSpaceDE w:val="0"/>
        <w:autoSpaceDN w:val="0"/>
        <w:adjustRightInd w:val="0"/>
        <w:ind w:left="1276"/>
        <w:jc w:val="both"/>
        <w:rPr>
          <w:rFonts w:asciiTheme="minorHAnsi" w:eastAsiaTheme="minorHAnsi" w:hAnsiTheme="minorHAnsi" w:cstheme="minorHAnsi"/>
          <w:color w:val="000000"/>
          <w:sz w:val="18"/>
          <w:szCs w:val="18"/>
          <w:lang w:eastAsia="en-US"/>
        </w:rPr>
      </w:pPr>
      <w:proofErr w:type="gramStart"/>
      <w:r w:rsidRPr="00001A73">
        <w:rPr>
          <w:rFonts w:asciiTheme="minorHAnsi" w:eastAsiaTheme="minorHAnsi" w:hAnsiTheme="minorHAnsi" w:cstheme="minorHAnsi"/>
          <w:color w:val="000000"/>
          <w:sz w:val="18"/>
          <w:szCs w:val="18"/>
          <w:lang w:eastAsia="en-US"/>
        </w:rPr>
        <w:t>éléments</w:t>
      </w:r>
      <w:proofErr w:type="gramEnd"/>
      <w:r w:rsidRPr="00001A73">
        <w:rPr>
          <w:rFonts w:asciiTheme="minorHAnsi" w:eastAsiaTheme="minorHAnsi" w:hAnsiTheme="minorHAnsi" w:cstheme="minorHAnsi"/>
          <w:color w:val="000000"/>
          <w:sz w:val="18"/>
          <w:szCs w:val="18"/>
          <w:lang w:eastAsia="en-US"/>
        </w:rPr>
        <w:t xml:space="preserve"> de remplissage de façades légères faisant l'objet d'un Avis Technique (Cahier du C.S.T.B. 3075, octobre 1998)</w:t>
      </w:r>
    </w:p>
    <w:p w14:paraId="6769E445" w14:textId="27471EA4" w:rsidR="00001A73" w:rsidRPr="007B5953" w:rsidRDefault="00001A73" w:rsidP="00001A73">
      <w:pPr>
        <w:pStyle w:val="Paragraphedeliste"/>
        <w:numPr>
          <w:ilvl w:val="0"/>
          <w:numId w:val="12"/>
        </w:numPr>
        <w:autoSpaceDE w:val="0"/>
        <w:autoSpaceDN w:val="0"/>
        <w:adjustRightInd w:val="0"/>
        <w:ind w:left="1276"/>
        <w:jc w:val="both"/>
        <w:rPr>
          <w:rFonts w:asciiTheme="minorHAnsi" w:eastAsiaTheme="minorHAnsi" w:hAnsiTheme="minorHAnsi" w:cstheme="minorHAnsi"/>
          <w:color w:val="000000"/>
          <w:sz w:val="18"/>
          <w:szCs w:val="18"/>
          <w:lang w:eastAsia="en-US"/>
        </w:rPr>
      </w:pPr>
      <w:proofErr w:type="gramStart"/>
      <w:r w:rsidRPr="00001A73">
        <w:rPr>
          <w:rFonts w:asciiTheme="minorHAnsi" w:eastAsiaTheme="minorHAnsi" w:hAnsiTheme="minorHAnsi" w:cstheme="minorHAnsi"/>
          <w:color w:val="000000"/>
          <w:sz w:val="18"/>
          <w:szCs w:val="18"/>
          <w:lang w:eastAsia="en-US"/>
        </w:rPr>
        <w:t>éléments</w:t>
      </w:r>
      <w:proofErr w:type="gramEnd"/>
      <w:r w:rsidRPr="00001A73">
        <w:rPr>
          <w:rFonts w:asciiTheme="minorHAnsi" w:eastAsiaTheme="minorHAnsi" w:hAnsiTheme="minorHAnsi" w:cstheme="minorHAnsi"/>
          <w:color w:val="000000"/>
          <w:sz w:val="18"/>
          <w:szCs w:val="18"/>
          <w:lang w:eastAsia="en-US"/>
        </w:rPr>
        <w:t xml:space="preserve"> de remplissage de façades légères, étanches de la famille "CB-E", perméants de la famille "CB-P" - Conditions générales de fabrication et caractéristiques des procédés faisant l'objet d'un Avis Technique (Cahier du C.S.T.B. 3076, octobre 1998).</w:t>
      </w:r>
    </w:p>
    <w:p w14:paraId="64671E74" w14:textId="77777777" w:rsidR="00001A73" w:rsidRPr="00001A73" w:rsidRDefault="00001A73" w:rsidP="00001A73">
      <w:pPr>
        <w:autoSpaceDE w:val="0"/>
        <w:autoSpaceDN w:val="0"/>
        <w:adjustRightInd w:val="0"/>
        <w:rPr>
          <w:rFonts w:asciiTheme="minorHAnsi" w:eastAsiaTheme="minorHAnsi" w:hAnsiTheme="minorHAnsi" w:cstheme="minorHAnsi"/>
          <w:color w:val="000000"/>
          <w:sz w:val="18"/>
          <w:szCs w:val="18"/>
          <w:lang w:eastAsia="en-US"/>
        </w:rPr>
      </w:pPr>
    </w:p>
    <w:p w14:paraId="63083DDA" w14:textId="0AE870F8" w:rsidR="00001A73" w:rsidRPr="001A4B9D" w:rsidRDefault="00001A73" w:rsidP="00CF432B">
      <w:pPr>
        <w:pStyle w:val="Titre3"/>
      </w:pPr>
      <w:bookmarkStart w:id="55" w:name="_Toc96071812"/>
      <w:r w:rsidRPr="001A4B9D">
        <w:t>ELEMENTS EN TÔLE D'ALUMINIUM</w:t>
      </w:r>
      <w:bookmarkEnd w:id="55"/>
    </w:p>
    <w:p w14:paraId="4E39BBBF" w14:textId="77777777" w:rsidR="00001A73" w:rsidRPr="00001A73" w:rsidRDefault="00001A73" w:rsidP="00001A73">
      <w:pPr>
        <w:autoSpaceDE w:val="0"/>
        <w:autoSpaceDN w:val="0"/>
        <w:adjustRightInd w:val="0"/>
        <w:rPr>
          <w:rFonts w:asciiTheme="minorHAnsi" w:eastAsiaTheme="minorHAnsi" w:hAnsiTheme="minorHAnsi" w:cstheme="minorHAnsi"/>
          <w:color w:val="000000"/>
          <w:sz w:val="18"/>
          <w:szCs w:val="18"/>
          <w:lang w:eastAsia="en-US"/>
        </w:rPr>
      </w:pPr>
    </w:p>
    <w:p w14:paraId="17E46947"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Leur épaisseur sera de 20/10 mm pour tous les éléments sauf indications contraires.</w:t>
      </w:r>
    </w:p>
    <w:p w14:paraId="30A788EF"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 xml:space="preserve">Ils comprendront tous les plis, coupes, ourlets, larmiers, ajustages, assemblages, </w:t>
      </w:r>
      <w:proofErr w:type="gramStart"/>
      <w:r w:rsidRPr="00001A73">
        <w:rPr>
          <w:rFonts w:asciiTheme="minorHAnsi" w:eastAsiaTheme="minorHAnsi" w:hAnsiTheme="minorHAnsi" w:cstheme="minorHAnsi"/>
          <w:color w:val="000000"/>
          <w:sz w:val="18"/>
          <w:szCs w:val="18"/>
          <w:lang w:eastAsia="en-US"/>
        </w:rPr>
        <w:t>etc...</w:t>
      </w:r>
      <w:proofErr w:type="gramEnd"/>
      <w:r w:rsidRPr="00001A73">
        <w:rPr>
          <w:rFonts w:asciiTheme="minorHAnsi" w:eastAsiaTheme="minorHAnsi" w:hAnsiTheme="minorHAnsi" w:cstheme="minorHAnsi"/>
          <w:color w:val="000000"/>
          <w:sz w:val="18"/>
          <w:szCs w:val="18"/>
          <w:lang w:eastAsia="en-US"/>
        </w:rPr>
        <w:t xml:space="preserve"> pour une réalisation très soignée.</w:t>
      </w:r>
    </w:p>
    <w:p w14:paraId="263CFEE2"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Les tôles prélaquées utilisées en revêtement de parements extérieurs bénéficieront du label ECCA.</w:t>
      </w:r>
    </w:p>
    <w:p w14:paraId="78C88336" w14:textId="77777777" w:rsidR="00001A73" w:rsidRPr="00001A73" w:rsidRDefault="00001A73" w:rsidP="00001A73">
      <w:pPr>
        <w:autoSpaceDE w:val="0"/>
        <w:autoSpaceDN w:val="0"/>
        <w:adjustRightInd w:val="0"/>
        <w:rPr>
          <w:rFonts w:asciiTheme="minorHAnsi" w:eastAsiaTheme="minorHAnsi" w:hAnsiTheme="minorHAnsi" w:cstheme="minorHAnsi"/>
          <w:color w:val="000000"/>
          <w:sz w:val="18"/>
          <w:szCs w:val="18"/>
          <w:lang w:eastAsia="en-US"/>
        </w:rPr>
      </w:pPr>
    </w:p>
    <w:p w14:paraId="3F5EB364" w14:textId="20342126" w:rsidR="00001A73" w:rsidRPr="001A4B9D" w:rsidRDefault="00001A73" w:rsidP="00CF432B">
      <w:pPr>
        <w:pStyle w:val="Titre3"/>
      </w:pPr>
      <w:bookmarkStart w:id="56" w:name="_Toc96071813"/>
      <w:r w:rsidRPr="001A4B9D">
        <w:t>TABLETTES EXTÉRIEURES</w:t>
      </w:r>
      <w:bookmarkEnd w:id="56"/>
    </w:p>
    <w:p w14:paraId="2F14D813" w14:textId="77777777" w:rsidR="00001A73" w:rsidRPr="00001A73" w:rsidRDefault="00001A73" w:rsidP="00001A73">
      <w:pPr>
        <w:autoSpaceDE w:val="0"/>
        <w:autoSpaceDN w:val="0"/>
        <w:adjustRightInd w:val="0"/>
        <w:rPr>
          <w:rFonts w:asciiTheme="minorHAnsi" w:eastAsiaTheme="minorHAnsi" w:hAnsiTheme="minorHAnsi" w:cstheme="minorHAnsi"/>
          <w:color w:val="000000"/>
          <w:sz w:val="18"/>
          <w:szCs w:val="18"/>
          <w:lang w:eastAsia="en-US"/>
        </w:rPr>
      </w:pPr>
    </w:p>
    <w:p w14:paraId="4DB21516"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 xml:space="preserve">En tôle d'alu pliée, épaisseur 20/10 </w:t>
      </w:r>
      <w:proofErr w:type="spellStart"/>
      <w:r w:rsidRPr="00001A73">
        <w:rPr>
          <w:rFonts w:asciiTheme="minorHAnsi" w:eastAsiaTheme="minorHAnsi" w:hAnsiTheme="minorHAnsi" w:cstheme="minorHAnsi"/>
          <w:color w:val="000000"/>
          <w:sz w:val="18"/>
          <w:szCs w:val="18"/>
          <w:lang w:eastAsia="en-US"/>
        </w:rPr>
        <w:t>mm.</w:t>
      </w:r>
      <w:proofErr w:type="spellEnd"/>
    </w:p>
    <w:p w14:paraId="43DFD212"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Finition anodisée ou laquée dito chapitre 1.4.6.2., suivant indications du Descriptif.</w:t>
      </w:r>
    </w:p>
    <w:p w14:paraId="7C8AD7A6"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Développé suivant Descriptif.</w:t>
      </w:r>
    </w:p>
    <w:p w14:paraId="757FF6B5"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Relevé sous le jet d'eau de la traverse basse du dormant.</w:t>
      </w:r>
    </w:p>
    <w:p w14:paraId="49288440"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lastRenderedPageBreak/>
        <w:t>Relevés latéraux sur les ébrasements, compris réalisation d'engravements soignés de 10 mm de profondeur dans les ébrasements béton.</w:t>
      </w:r>
    </w:p>
    <w:p w14:paraId="326666E3"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Larmier côté extérieur.</w:t>
      </w:r>
    </w:p>
    <w:p w14:paraId="1D85F1ED"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Fixation par attaches spéciales.</w:t>
      </w:r>
    </w:p>
    <w:p w14:paraId="369ED44F"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Dispositif permettant la libre dilatation.</w:t>
      </w:r>
    </w:p>
    <w:p w14:paraId="0643B1EB"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Jonctions étanches avec tous les parements par joint souple SNJF.</w:t>
      </w:r>
    </w:p>
    <w:p w14:paraId="6E0D4854"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 xml:space="preserve">Des renforts sont à prévoir sous les tablettes des portes, portes-fenêtres et châssis toute hauteur afin que ces tablettes avec leurs fixations puissent supporter sans aucune déformation et sans aucun dommage le poids de deux personnes (150 kg) stationnant sur la tablette ; cette exigence s'applique également à la résistance des joints d'étanchéité ; l'épaisseur de ces tablettes sera de 30/10 </w:t>
      </w:r>
      <w:proofErr w:type="spellStart"/>
      <w:r w:rsidRPr="00001A73">
        <w:rPr>
          <w:rFonts w:asciiTheme="minorHAnsi" w:eastAsiaTheme="minorHAnsi" w:hAnsiTheme="minorHAnsi" w:cstheme="minorHAnsi"/>
          <w:color w:val="000000"/>
          <w:sz w:val="18"/>
          <w:szCs w:val="18"/>
          <w:lang w:eastAsia="en-US"/>
        </w:rPr>
        <w:t>mm.</w:t>
      </w:r>
      <w:proofErr w:type="spellEnd"/>
    </w:p>
    <w:p w14:paraId="2CDA9B5A" w14:textId="6E6F4447" w:rsidR="00001A73" w:rsidRPr="00001A73" w:rsidRDefault="00001A73" w:rsidP="007B59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Insonorisation en sous-face des tablettes par matériau résilient synthétique collé sous les tablettes.</w:t>
      </w:r>
    </w:p>
    <w:p w14:paraId="59868730" w14:textId="77777777" w:rsidR="00001A73" w:rsidRPr="00001A73" w:rsidRDefault="00001A73" w:rsidP="00001A73">
      <w:pPr>
        <w:autoSpaceDE w:val="0"/>
        <w:autoSpaceDN w:val="0"/>
        <w:adjustRightInd w:val="0"/>
        <w:rPr>
          <w:rFonts w:asciiTheme="minorHAnsi" w:eastAsiaTheme="minorHAnsi" w:hAnsiTheme="minorHAnsi" w:cstheme="minorHAnsi"/>
          <w:color w:val="000000"/>
          <w:sz w:val="18"/>
          <w:szCs w:val="18"/>
          <w:lang w:eastAsia="en-US"/>
        </w:rPr>
      </w:pPr>
    </w:p>
    <w:p w14:paraId="18FD1ED2" w14:textId="31091EA1" w:rsidR="00001A73" w:rsidRPr="001A4B9D" w:rsidRDefault="00001A73" w:rsidP="00CF432B">
      <w:pPr>
        <w:pStyle w:val="Titre3"/>
      </w:pPr>
      <w:r w:rsidRPr="001A4B9D">
        <w:t xml:space="preserve"> </w:t>
      </w:r>
      <w:bookmarkStart w:id="57" w:name="_Toc96071814"/>
      <w:r w:rsidRPr="001A4B9D">
        <w:t>GRILLES D'ENTRÉE D'AIR AUTO-RÉGLABLES</w:t>
      </w:r>
      <w:bookmarkEnd w:id="57"/>
    </w:p>
    <w:p w14:paraId="419424B9" w14:textId="77777777" w:rsidR="00001A73" w:rsidRPr="00001A73" w:rsidRDefault="00001A73" w:rsidP="00001A73">
      <w:pPr>
        <w:tabs>
          <w:tab w:val="left" w:pos="1111"/>
        </w:tabs>
        <w:autoSpaceDE w:val="0"/>
        <w:autoSpaceDN w:val="0"/>
        <w:adjustRightInd w:val="0"/>
        <w:ind w:left="1111"/>
        <w:jc w:val="both"/>
        <w:rPr>
          <w:rFonts w:asciiTheme="minorHAnsi" w:eastAsiaTheme="minorHAnsi" w:hAnsiTheme="minorHAnsi" w:cstheme="minorHAnsi"/>
          <w:b/>
          <w:bCs/>
          <w:color w:val="000000"/>
          <w:sz w:val="18"/>
          <w:szCs w:val="18"/>
          <w:lang w:eastAsia="en-US"/>
        </w:rPr>
      </w:pPr>
    </w:p>
    <w:p w14:paraId="6B519D27"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Les grilles sont fournies par le lot Chauffage - VMC (sauf indications contraires du Descriptif).</w:t>
      </w:r>
    </w:p>
    <w:p w14:paraId="62E9F7E0" w14:textId="3D9B5BAB" w:rsidR="00001A73" w:rsidRPr="007B5953" w:rsidRDefault="00001A73" w:rsidP="007B59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Le présent lot en devra la pose dans la traverse supérieure de la menuiserie, y compris renforts de traverses nécessaires.</w:t>
      </w:r>
    </w:p>
    <w:p w14:paraId="44D743D0" w14:textId="77777777" w:rsidR="00001A73" w:rsidRPr="00001A73" w:rsidRDefault="00001A73" w:rsidP="00001A73">
      <w:pPr>
        <w:tabs>
          <w:tab w:val="left" w:pos="1111"/>
        </w:tabs>
        <w:autoSpaceDE w:val="0"/>
        <w:autoSpaceDN w:val="0"/>
        <w:adjustRightInd w:val="0"/>
        <w:ind w:left="1111"/>
        <w:jc w:val="both"/>
        <w:rPr>
          <w:rFonts w:asciiTheme="minorHAnsi" w:eastAsiaTheme="minorHAnsi" w:hAnsiTheme="minorHAnsi" w:cstheme="minorHAnsi"/>
          <w:b/>
          <w:bCs/>
          <w:color w:val="000000"/>
          <w:sz w:val="18"/>
          <w:szCs w:val="18"/>
          <w:lang w:eastAsia="en-US"/>
        </w:rPr>
      </w:pPr>
    </w:p>
    <w:p w14:paraId="11514A92" w14:textId="05B31657" w:rsidR="00001A73" w:rsidRPr="001A4B9D" w:rsidRDefault="00001A73" w:rsidP="00CF432B">
      <w:pPr>
        <w:pStyle w:val="Titre3"/>
      </w:pPr>
      <w:bookmarkStart w:id="58" w:name="_Toc96071815"/>
      <w:r w:rsidRPr="001A4B9D">
        <w:t>GRILLES DE VENTILATION</w:t>
      </w:r>
      <w:bookmarkEnd w:id="58"/>
    </w:p>
    <w:p w14:paraId="76A68BDE" w14:textId="77777777" w:rsidR="00001A73" w:rsidRPr="00001A73" w:rsidRDefault="00001A73" w:rsidP="00001A73">
      <w:pPr>
        <w:autoSpaceDE w:val="0"/>
        <w:autoSpaceDN w:val="0"/>
        <w:adjustRightInd w:val="0"/>
        <w:rPr>
          <w:rFonts w:asciiTheme="minorHAnsi" w:eastAsiaTheme="minorHAnsi" w:hAnsiTheme="minorHAnsi" w:cstheme="minorHAnsi"/>
          <w:color w:val="000000"/>
          <w:sz w:val="18"/>
          <w:szCs w:val="18"/>
          <w:lang w:eastAsia="en-US"/>
        </w:rPr>
      </w:pPr>
    </w:p>
    <w:p w14:paraId="6E50B2C4"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Les grilles de ventilation du présent lot sont implantées en façades.</w:t>
      </w:r>
    </w:p>
    <w:p w14:paraId="28E6F16E"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Les grilles comporteront un cadre en aluminium et un remplissage en ventelles pare-pluie et pare-neige en aluminium (finition laquée ou anodisé naturel suivant indications du Descriptif).</w:t>
      </w:r>
    </w:p>
    <w:p w14:paraId="3EC8D5EA"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Les ventelles seront réalisées en tôle d'épaisseur 20/10 mm en fonction des dimensions ou par des éléments en aluminium extrudé suivant indications du Descriptif ; elles présenteront un profil en Z.</w:t>
      </w:r>
    </w:p>
    <w:p w14:paraId="39C33A64"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Aucune vibration des ventelles ne devra être perceptible.</w:t>
      </w:r>
    </w:p>
    <w:p w14:paraId="11A3D3A4"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Des raidisseurs verticaux en aluminium laqué seront prévus derrière les ventelles tous les 80 cm.</w:t>
      </w:r>
    </w:p>
    <w:p w14:paraId="54FAEEBA"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 xml:space="preserve">Un grillage </w:t>
      </w:r>
      <w:proofErr w:type="spellStart"/>
      <w:r w:rsidRPr="00001A73">
        <w:rPr>
          <w:rFonts w:asciiTheme="minorHAnsi" w:eastAsiaTheme="minorHAnsi" w:hAnsiTheme="minorHAnsi" w:cstheme="minorHAnsi"/>
          <w:color w:val="000000"/>
          <w:sz w:val="18"/>
          <w:szCs w:val="18"/>
          <w:lang w:eastAsia="en-US"/>
        </w:rPr>
        <w:t>antivolatiles</w:t>
      </w:r>
      <w:proofErr w:type="spellEnd"/>
      <w:r w:rsidRPr="00001A73">
        <w:rPr>
          <w:rFonts w:asciiTheme="minorHAnsi" w:eastAsiaTheme="minorHAnsi" w:hAnsiTheme="minorHAnsi" w:cstheme="minorHAnsi"/>
          <w:color w:val="000000"/>
          <w:sz w:val="18"/>
          <w:szCs w:val="18"/>
          <w:lang w:eastAsia="en-US"/>
        </w:rPr>
        <w:t xml:space="preserve"> et </w:t>
      </w:r>
      <w:proofErr w:type="spellStart"/>
      <w:r w:rsidRPr="00001A73">
        <w:rPr>
          <w:rFonts w:asciiTheme="minorHAnsi" w:eastAsiaTheme="minorHAnsi" w:hAnsiTheme="minorHAnsi" w:cstheme="minorHAnsi"/>
          <w:color w:val="000000"/>
          <w:sz w:val="18"/>
          <w:szCs w:val="18"/>
          <w:lang w:eastAsia="en-US"/>
        </w:rPr>
        <w:t>antiinsectes</w:t>
      </w:r>
      <w:proofErr w:type="spellEnd"/>
      <w:r w:rsidRPr="00001A73">
        <w:rPr>
          <w:rFonts w:asciiTheme="minorHAnsi" w:eastAsiaTheme="minorHAnsi" w:hAnsiTheme="minorHAnsi" w:cstheme="minorHAnsi"/>
          <w:color w:val="000000"/>
          <w:sz w:val="18"/>
          <w:szCs w:val="18"/>
          <w:lang w:eastAsia="en-US"/>
        </w:rPr>
        <w:t xml:space="preserve"> en acier galvanisé équipera la face interne des grilles.</w:t>
      </w:r>
    </w:p>
    <w:p w14:paraId="39A53F98"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Les fixations des ventelles sur leur cadre ne devront pas être visibles ; ces fixations seront en inox.</w:t>
      </w:r>
    </w:p>
    <w:p w14:paraId="138584E3"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Dans certains cas, les grilles sont associées à un châssis vitré.</w:t>
      </w:r>
    </w:p>
    <w:p w14:paraId="0447A3B4"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Les sections de ventilation utile minimales nécessaires (S.U.), devront être confirmées et vérifiées avant fabrication des grilles.</w:t>
      </w:r>
    </w:p>
    <w:p w14:paraId="4B5FDC73"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Dans certains cas, des sections supérieures aux sections nécessaires sont prévues pour un aspect voulu en façade.</w:t>
      </w:r>
    </w:p>
    <w:p w14:paraId="3798FA20"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La section de la grille qui n'est pas nécessaire à la ventilation devra comporter en partie arrière un élément opaque isolant afin notamment de limiter l'entrée d'air froid à l'intérieur du local à ventiler et de ne laisser ouvert à l'air que la section de ventilation nécessaire.</w:t>
      </w:r>
    </w:p>
    <w:p w14:paraId="02C06902"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Les grilles comporteront en périphérie du cadre, sur leur face interne, un dispositif récepteur avec profilé à ailettes ou autre dispositif efficace, pour servir de butée aux différents ouvrages se raccordant sur les grilles (ces ouvrages sont généralement des gaines maçonnées, des cloisons, des caissons maçonnés, ou localement des gaines tôlées).</w:t>
      </w:r>
    </w:p>
    <w:p w14:paraId="2A891ADD" w14:textId="77777777" w:rsidR="00001A73" w:rsidRPr="00001A73" w:rsidRDefault="00001A73" w:rsidP="001A4B9D">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Les grilles utilisées pour plus d'une ventilation comporteront, côté intérieur, un profilé de fractionnement ; ce profilé de fractionnement permettra le raccordement de deux gaines accolées ou superposées ; côté extérieur, les ventelles seront passantes sur l'ensemble de la grille, sans distinction du fractionnement.</w:t>
      </w:r>
    </w:p>
    <w:p w14:paraId="4FD128CB" w14:textId="0C187CFA" w:rsidR="00001A73" w:rsidRPr="007B5953" w:rsidRDefault="00001A73" w:rsidP="007B59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Suivant leur implantation, les grilles comporteront une bavette extérieure en partie inférieure.</w:t>
      </w:r>
    </w:p>
    <w:p w14:paraId="2616D1EF" w14:textId="77777777" w:rsidR="00001A73" w:rsidRPr="00001A73" w:rsidRDefault="00001A73" w:rsidP="00001A73">
      <w:pPr>
        <w:tabs>
          <w:tab w:val="left" w:pos="1111"/>
        </w:tabs>
        <w:autoSpaceDE w:val="0"/>
        <w:autoSpaceDN w:val="0"/>
        <w:adjustRightInd w:val="0"/>
        <w:ind w:left="1111"/>
        <w:jc w:val="both"/>
        <w:rPr>
          <w:rFonts w:asciiTheme="minorHAnsi" w:eastAsiaTheme="minorHAnsi" w:hAnsiTheme="minorHAnsi" w:cstheme="minorHAnsi"/>
          <w:b/>
          <w:bCs/>
          <w:color w:val="000000"/>
          <w:sz w:val="18"/>
          <w:szCs w:val="18"/>
          <w:lang w:eastAsia="en-US"/>
        </w:rPr>
      </w:pPr>
    </w:p>
    <w:p w14:paraId="54807DAA" w14:textId="415A48AF" w:rsidR="00001A73" w:rsidRPr="001A4B9D" w:rsidRDefault="00001A73" w:rsidP="00CF432B">
      <w:pPr>
        <w:pStyle w:val="Titre3"/>
      </w:pPr>
      <w:bookmarkStart w:id="59" w:name="_Toc96071816"/>
      <w:r w:rsidRPr="001A4B9D">
        <w:t>JOINTS SOUPLES AU MASTIC</w:t>
      </w:r>
      <w:bookmarkEnd w:id="59"/>
    </w:p>
    <w:p w14:paraId="6061B34E" w14:textId="77777777" w:rsidR="00001A73" w:rsidRPr="00001A73" w:rsidRDefault="00001A73" w:rsidP="00001A73">
      <w:pPr>
        <w:tabs>
          <w:tab w:val="left" w:pos="1111"/>
        </w:tabs>
        <w:autoSpaceDE w:val="0"/>
        <w:autoSpaceDN w:val="0"/>
        <w:adjustRightInd w:val="0"/>
        <w:ind w:left="1111"/>
        <w:jc w:val="both"/>
        <w:rPr>
          <w:rFonts w:asciiTheme="minorHAnsi" w:eastAsiaTheme="minorHAnsi" w:hAnsiTheme="minorHAnsi" w:cstheme="minorHAnsi"/>
          <w:b/>
          <w:bCs/>
          <w:color w:val="000000"/>
          <w:sz w:val="18"/>
          <w:szCs w:val="18"/>
          <w:lang w:eastAsia="en-US"/>
        </w:rPr>
      </w:pPr>
    </w:p>
    <w:p w14:paraId="73DA4B8F" w14:textId="227F2BBC" w:rsidR="00001A73" w:rsidRPr="007B5953" w:rsidRDefault="00001A73" w:rsidP="007B59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Tous les joints au mastic souple seront du type élastomère de 1ère catégorie avec label SNJF. Les joints extérieurs exposés à la pluie seront obligatoirement "à 2 étages" (joints doubles), y compris mise en place des fonds de joints nécessaires</w:t>
      </w:r>
    </w:p>
    <w:p w14:paraId="18919973" w14:textId="77777777" w:rsidR="00001A73" w:rsidRPr="00001A73" w:rsidRDefault="00001A73" w:rsidP="00001A73">
      <w:pPr>
        <w:tabs>
          <w:tab w:val="left" w:pos="1111"/>
        </w:tabs>
        <w:autoSpaceDE w:val="0"/>
        <w:autoSpaceDN w:val="0"/>
        <w:adjustRightInd w:val="0"/>
        <w:ind w:left="1111"/>
        <w:jc w:val="both"/>
        <w:rPr>
          <w:rFonts w:asciiTheme="minorHAnsi" w:eastAsiaTheme="minorHAnsi" w:hAnsiTheme="minorHAnsi" w:cstheme="minorHAnsi"/>
          <w:b/>
          <w:bCs/>
          <w:color w:val="000000"/>
          <w:sz w:val="18"/>
          <w:szCs w:val="18"/>
          <w:lang w:eastAsia="en-US"/>
        </w:rPr>
      </w:pPr>
    </w:p>
    <w:p w14:paraId="55CD8240" w14:textId="616B3FE3" w:rsidR="00001A73" w:rsidRPr="007B5953" w:rsidRDefault="00001A73" w:rsidP="007B5953">
      <w:pPr>
        <w:pStyle w:val="Titre3"/>
      </w:pPr>
      <w:r w:rsidRPr="001A4B9D">
        <w:t xml:space="preserve"> </w:t>
      </w:r>
      <w:bookmarkStart w:id="60" w:name="_Toc96071817"/>
      <w:r w:rsidRPr="001A4B9D">
        <w:t>EXÉCUTION DES RÉSERVATIONS (Sans Objet)</w:t>
      </w:r>
      <w:bookmarkEnd w:id="60"/>
    </w:p>
    <w:p w14:paraId="480AB009" w14:textId="77777777" w:rsidR="00001A73" w:rsidRPr="00001A73" w:rsidRDefault="00001A73" w:rsidP="00001A73">
      <w:pPr>
        <w:tabs>
          <w:tab w:val="left" w:pos="1111"/>
        </w:tabs>
        <w:autoSpaceDE w:val="0"/>
        <w:autoSpaceDN w:val="0"/>
        <w:adjustRightInd w:val="0"/>
        <w:ind w:left="1111"/>
        <w:jc w:val="both"/>
        <w:rPr>
          <w:rFonts w:asciiTheme="minorHAnsi" w:eastAsiaTheme="minorHAnsi" w:hAnsiTheme="minorHAnsi" w:cstheme="minorHAnsi"/>
          <w:b/>
          <w:bCs/>
          <w:color w:val="000000"/>
          <w:sz w:val="18"/>
          <w:szCs w:val="18"/>
          <w:lang w:eastAsia="en-US"/>
        </w:rPr>
      </w:pPr>
    </w:p>
    <w:p w14:paraId="5D101A7E" w14:textId="1E8D5418" w:rsidR="00001A73" w:rsidRPr="006649E5" w:rsidRDefault="00001A73" w:rsidP="00CF432B">
      <w:pPr>
        <w:pStyle w:val="Titre3"/>
      </w:pPr>
      <w:bookmarkStart w:id="61" w:name="_Toc96071818"/>
      <w:r w:rsidRPr="006649E5">
        <w:t>TOLÉRANCES</w:t>
      </w:r>
      <w:bookmarkEnd w:id="61"/>
    </w:p>
    <w:p w14:paraId="4DD529B7" w14:textId="77777777" w:rsidR="00001A73" w:rsidRPr="00001A73" w:rsidRDefault="00001A73" w:rsidP="00001A73">
      <w:pPr>
        <w:autoSpaceDE w:val="0"/>
        <w:autoSpaceDN w:val="0"/>
        <w:adjustRightInd w:val="0"/>
        <w:ind w:left="850" w:right="-671"/>
        <w:jc w:val="both"/>
        <w:rPr>
          <w:rFonts w:asciiTheme="minorHAnsi" w:eastAsiaTheme="minorHAnsi" w:hAnsiTheme="minorHAnsi" w:cstheme="minorHAnsi"/>
          <w:color w:val="000000"/>
          <w:sz w:val="18"/>
          <w:szCs w:val="18"/>
          <w:lang w:eastAsia="en-US"/>
        </w:rPr>
      </w:pPr>
    </w:p>
    <w:p w14:paraId="05AE3870" w14:textId="2EDFD9F0"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Les normes, D.T.U. et recommandations professionnelles indiquent les tolérances d'exécution des ouvrages en fonction des finitions demandées (tolérances de l'ouvrage fini) ou en fonction des ouvrages et finitions qu'ils sont destinés à recevoir (tolérances admissibles du support). Ces tolérances sont rappelées dans le "Mémento CATED 99" (tolérances dimensionnelles des ouvrages de construction, novembre 1999).</w:t>
      </w:r>
    </w:p>
    <w:p w14:paraId="07B7C3D5"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Un contrôle des tolérances des ouvrages doit être réalisé à travers un constat contradictoire entre les corps d'état concernés (c'est-à-dire entre l'Entreprise livrant un support et celle réceptionnant ce support pour y exécuter ses propres ouvrages).</w:t>
      </w:r>
    </w:p>
    <w:p w14:paraId="2FE07D20" w14:textId="77777777" w:rsid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Ce constat contradictoire a lieu en présence de la Maîtrise d'</w:t>
      </w:r>
      <w:proofErr w:type="spellStart"/>
      <w:r w:rsidRPr="00001A73">
        <w:rPr>
          <w:rFonts w:asciiTheme="minorHAnsi" w:eastAsiaTheme="minorHAnsi" w:hAnsiTheme="minorHAnsi" w:cstheme="minorHAnsi"/>
          <w:color w:val="000000"/>
          <w:sz w:val="18"/>
          <w:szCs w:val="18"/>
          <w:lang w:eastAsia="en-US"/>
        </w:rPr>
        <w:t>Oeuvre</w:t>
      </w:r>
      <w:proofErr w:type="spellEnd"/>
      <w:r w:rsidRPr="00001A73">
        <w:rPr>
          <w:rFonts w:asciiTheme="minorHAnsi" w:eastAsiaTheme="minorHAnsi" w:hAnsiTheme="minorHAnsi" w:cstheme="minorHAnsi"/>
          <w:color w:val="000000"/>
          <w:sz w:val="18"/>
          <w:szCs w:val="18"/>
          <w:lang w:eastAsia="en-US"/>
        </w:rPr>
        <w:t xml:space="preserve"> et éventuellement du Bureau de Contrôle.</w:t>
      </w:r>
    </w:p>
    <w:p w14:paraId="56818CC0" w14:textId="77777777" w:rsidR="00156E99" w:rsidRPr="00001A73" w:rsidRDefault="00156E99"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522CF7AF"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En cas de contestation soulevée lors du constat contradictoire, l'Entreprise contestataire fait établir un relevé, par un géomètre-expert désigné par le Maître d'Ouvrage, de tous les ouvrages présumés hors tolérances :</w:t>
      </w:r>
    </w:p>
    <w:p w14:paraId="2226E438" w14:textId="77777777" w:rsidR="00001A73" w:rsidRPr="00001A73" w:rsidRDefault="00001A73" w:rsidP="00001A73">
      <w:pPr>
        <w:autoSpaceDE w:val="0"/>
        <w:autoSpaceDN w:val="0"/>
        <w:adjustRightInd w:val="0"/>
        <w:ind w:left="1678"/>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 xml:space="preserve">. </w:t>
      </w:r>
      <w:proofErr w:type="gramStart"/>
      <w:r w:rsidRPr="00001A73">
        <w:rPr>
          <w:rFonts w:asciiTheme="minorHAnsi" w:eastAsiaTheme="minorHAnsi" w:hAnsiTheme="minorHAnsi" w:cstheme="minorHAnsi"/>
          <w:color w:val="000000"/>
          <w:sz w:val="18"/>
          <w:szCs w:val="18"/>
          <w:lang w:eastAsia="en-US"/>
        </w:rPr>
        <w:t>aux</w:t>
      </w:r>
      <w:proofErr w:type="gramEnd"/>
      <w:r w:rsidRPr="00001A73">
        <w:rPr>
          <w:rFonts w:asciiTheme="minorHAnsi" w:eastAsiaTheme="minorHAnsi" w:hAnsiTheme="minorHAnsi" w:cstheme="minorHAnsi"/>
          <w:color w:val="000000"/>
          <w:sz w:val="18"/>
          <w:szCs w:val="18"/>
          <w:lang w:eastAsia="en-US"/>
        </w:rPr>
        <w:t xml:space="preserve"> frais de l'Entreprise ayant exécuté les dits-ouvrages s'il est constaté des erreurs</w:t>
      </w:r>
    </w:p>
    <w:p w14:paraId="39D13E49" w14:textId="6A7ED77B" w:rsidR="00001A73" w:rsidRDefault="00001A73" w:rsidP="007B5953">
      <w:pPr>
        <w:autoSpaceDE w:val="0"/>
        <w:autoSpaceDN w:val="0"/>
        <w:adjustRightInd w:val="0"/>
        <w:ind w:left="1678"/>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 xml:space="preserve">. </w:t>
      </w:r>
      <w:proofErr w:type="gramStart"/>
      <w:r w:rsidRPr="00001A73">
        <w:rPr>
          <w:rFonts w:asciiTheme="minorHAnsi" w:eastAsiaTheme="minorHAnsi" w:hAnsiTheme="minorHAnsi" w:cstheme="minorHAnsi"/>
          <w:color w:val="000000"/>
          <w:sz w:val="18"/>
          <w:szCs w:val="18"/>
          <w:lang w:eastAsia="en-US"/>
        </w:rPr>
        <w:t>à</w:t>
      </w:r>
      <w:proofErr w:type="gramEnd"/>
      <w:r w:rsidRPr="00001A73">
        <w:rPr>
          <w:rFonts w:asciiTheme="minorHAnsi" w:eastAsiaTheme="minorHAnsi" w:hAnsiTheme="minorHAnsi" w:cstheme="minorHAnsi"/>
          <w:color w:val="000000"/>
          <w:sz w:val="18"/>
          <w:szCs w:val="18"/>
          <w:lang w:eastAsia="en-US"/>
        </w:rPr>
        <w:t xml:space="preserve"> ses frais dans le cas contraire</w:t>
      </w:r>
    </w:p>
    <w:p w14:paraId="2B289EF1" w14:textId="77777777" w:rsidR="00156E99" w:rsidRDefault="00156E99" w:rsidP="007B5953">
      <w:pPr>
        <w:autoSpaceDE w:val="0"/>
        <w:autoSpaceDN w:val="0"/>
        <w:adjustRightInd w:val="0"/>
        <w:ind w:left="1678"/>
        <w:jc w:val="both"/>
        <w:rPr>
          <w:rFonts w:asciiTheme="minorHAnsi" w:eastAsiaTheme="minorHAnsi" w:hAnsiTheme="minorHAnsi" w:cstheme="minorHAnsi"/>
          <w:color w:val="000000"/>
          <w:sz w:val="18"/>
          <w:szCs w:val="18"/>
          <w:lang w:eastAsia="en-US"/>
        </w:rPr>
      </w:pPr>
    </w:p>
    <w:p w14:paraId="012DE19C" w14:textId="77777777" w:rsidR="00156E99" w:rsidRDefault="00156E99" w:rsidP="007B5953">
      <w:pPr>
        <w:autoSpaceDE w:val="0"/>
        <w:autoSpaceDN w:val="0"/>
        <w:adjustRightInd w:val="0"/>
        <w:ind w:left="1678"/>
        <w:jc w:val="both"/>
        <w:rPr>
          <w:rFonts w:asciiTheme="minorHAnsi" w:eastAsiaTheme="minorHAnsi" w:hAnsiTheme="minorHAnsi" w:cstheme="minorHAnsi"/>
          <w:color w:val="000000"/>
          <w:sz w:val="18"/>
          <w:szCs w:val="18"/>
          <w:lang w:eastAsia="en-US"/>
        </w:rPr>
      </w:pPr>
    </w:p>
    <w:p w14:paraId="7C1D7DED" w14:textId="77777777" w:rsidR="00156E99" w:rsidRPr="00001A73" w:rsidRDefault="00156E99" w:rsidP="007B5953">
      <w:pPr>
        <w:autoSpaceDE w:val="0"/>
        <w:autoSpaceDN w:val="0"/>
        <w:adjustRightInd w:val="0"/>
        <w:ind w:left="1678"/>
        <w:jc w:val="both"/>
        <w:rPr>
          <w:rFonts w:asciiTheme="minorHAnsi" w:eastAsiaTheme="minorHAnsi" w:hAnsiTheme="minorHAnsi" w:cstheme="minorHAnsi"/>
          <w:color w:val="000000"/>
          <w:sz w:val="18"/>
          <w:szCs w:val="18"/>
          <w:lang w:eastAsia="en-US"/>
        </w:rPr>
      </w:pPr>
    </w:p>
    <w:p w14:paraId="2B4F3EAD"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lastRenderedPageBreak/>
        <w:t>En l'absence de réclamations lors du constat contradictoire, la conformité des tolérances est entérinée.</w:t>
      </w:r>
    </w:p>
    <w:p w14:paraId="1A24499E"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Chaque Entreprise doit alors prendre toutes les dispositions, et réaliser tous les travaux annexes nécessaires, afin d'adapter ses ouvrages sur les supports livrés par les autres corps d'état, et de respecter les tolérances de ses propres ouvrages.</w:t>
      </w:r>
    </w:p>
    <w:p w14:paraId="7D28F2E9"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26FBBD8C"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r w:rsidRPr="00001A73">
        <w:rPr>
          <w:rFonts w:asciiTheme="minorHAnsi" w:eastAsiaTheme="minorHAnsi" w:hAnsiTheme="minorHAnsi" w:cstheme="minorHAnsi"/>
          <w:color w:val="000000"/>
          <w:sz w:val="18"/>
          <w:szCs w:val="18"/>
          <w:lang w:eastAsia="en-US"/>
        </w:rPr>
        <w:t>Les tolérances principales des ouvrages du présent lot sont rappelées ci-après :</w:t>
      </w:r>
    </w:p>
    <w:p w14:paraId="22A362BA"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710F3C41"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u w:val="single" w:color="000000"/>
          <w:lang w:eastAsia="en-US"/>
        </w:rPr>
      </w:pPr>
      <w:r w:rsidRPr="00001A73">
        <w:rPr>
          <w:rFonts w:asciiTheme="minorHAnsi" w:eastAsiaTheme="minorHAnsi" w:hAnsiTheme="minorHAnsi" w:cstheme="minorHAnsi"/>
          <w:color w:val="000000"/>
          <w:sz w:val="18"/>
          <w:szCs w:val="18"/>
          <w:u w:val="single" w:color="000000"/>
          <w:lang w:eastAsia="en-US"/>
        </w:rPr>
        <w:t xml:space="preserve">* verticalité des éléments assemblés par rapport </w:t>
      </w:r>
      <w:proofErr w:type="gramStart"/>
      <w:r w:rsidRPr="00001A73">
        <w:rPr>
          <w:rFonts w:asciiTheme="minorHAnsi" w:eastAsiaTheme="minorHAnsi" w:hAnsiTheme="minorHAnsi" w:cstheme="minorHAnsi"/>
          <w:color w:val="000000"/>
          <w:sz w:val="18"/>
          <w:szCs w:val="18"/>
          <w:u w:val="single" w:color="000000"/>
          <w:lang w:eastAsia="en-US"/>
        </w:rPr>
        <w:t>au</w:t>
      </w:r>
      <w:proofErr w:type="gramEnd"/>
      <w:r w:rsidRPr="00001A73">
        <w:rPr>
          <w:rFonts w:asciiTheme="minorHAnsi" w:eastAsiaTheme="minorHAnsi" w:hAnsiTheme="minorHAnsi" w:cstheme="minorHAnsi"/>
          <w:color w:val="000000"/>
          <w:sz w:val="18"/>
          <w:szCs w:val="18"/>
          <w:u w:val="single" w:color="000000"/>
          <w:lang w:eastAsia="en-US"/>
        </w:rPr>
        <w:t xml:space="preserve"> plan théorique de la façade :</w:t>
      </w:r>
    </w:p>
    <w:p w14:paraId="70877CC7"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roofErr w:type="gramStart"/>
      <w:r w:rsidRPr="00001A73">
        <w:rPr>
          <w:rFonts w:asciiTheme="minorHAnsi" w:eastAsiaTheme="minorHAnsi" w:hAnsiTheme="minorHAnsi" w:cstheme="minorHAnsi"/>
          <w:color w:val="000000"/>
          <w:sz w:val="18"/>
          <w:szCs w:val="18"/>
          <w:u w:color="000000"/>
          <w:lang w:eastAsia="en-US"/>
        </w:rPr>
        <w:t>bâtiment</w:t>
      </w:r>
      <w:proofErr w:type="gramEnd"/>
      <w:r w:rsidRPr="00001A73">
        <w:rPr>
          <w:rFonts w:asciiTheme="minorHAnsi" w:eastAsiaTheme="minorHAnsi" w:hAnsiTheme="minorHAnsi" w:cstheme="minorHAnsi"/>
          <w:color w:val="000000"/>
          <w:sz w:val="18"/>
          <w:szCs w:val="18"/>
          <w:u w:color="000000"/>
          <w:lang w:eastAsia="en-US"/>
        </w:rPr>
        <w:t xml:space="preserve"> dont le GROS-OEUVRE est terminé au début de la pose : </w:t>
      </w:r>
      <w:proofErr w:type="gramStart"/>
      <w:r w:rsidRPr="00001A73">
        <w:rPr>
          <w:rFonts w:asciiTheme="minorHAnsi" w:eastAsiaTheme="minorHAnsi" w:hAnsiTheme="minorHAnsi" w:cstheme="minorHAnsi"/>
          <w:color w:val="000000"/>
          <w:sz w:val="18"/>
          <w:szCs w:val="18"/>
          <w:u w:color="000000"/>
          <w:lang w:eastAsia="en-US"/>
        </w:rPr>
        <w:t>±  5</w:t>
      </w:r>
      <w:proofErr w:type="gramEnd"/>
      <w:r w:rsidRPr="00001A73">
        <w:rPr>
          <w:rFonts w:asciiTheme="minorHAnsi" w:eastAsiaTheme="minorHAnsi" w:hAnsiTheme="minorHAnsi" w:cstheme="minorHAnsi"/>
          <w:color w:val="000000"/>
          <w:sz w:val="18"/>
          <w:szCs w:val="18"/>
          <w:u w:color="000000"/>
          <w:lang w:eastAsia="en-US"/>
        </w:rPr>
        <w:t xml:space="preserve"> mm sur toute la hauteur du bâtiment construit au moment de la pose ; cette tolérance ne s'additionne pas avec la tolérance de la verticalité d'un élément de façade</w:t>
      </w:r>
    </w:p>
    <w:p w14:paraId="18CABF2E"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roofErr w:type="gramStart"/>
      <w:r w:rsidRPr="00001A73">
        <w:rPr>
          <w:rFonts w:asciiTheme="minorHAnsi" w:eastAsiaTheme="minorHAnsi" w:hAnsiTheme="minorHAnsi" w:cstheme="minorHAnsi"/>
          <w:color w:val="000000"/>
          <w:sz w:val="18"/>
          <w:szCs w:val="18"/>
          <w:u w:color="000000"/>
          <w:lang w:eastAsia="en-US"/>
        </w:rPr>
        <w:t>bâtiment</w:t>
      </w:r>
      <w:proofErr w:type="gramEnd"/>
      <w:r w:rsidRPr="00001A73">
        <w:rPr>
          <w:rFonts w:asciiTheme="minorHAnsi" w:eastAsiaTheme="minorHAnsi" w:hAnsiTheme="minorHAnsi" w:cstheme="minorHAnsi"/>
          <w:color w:val="000000"/>
          <w:sz w:val="18"/>
          <w:szCs w:val="18"/>
          <w:u w:color="000000"/>
          <w:lang w:eastAsia="en-US"/>
        </w:rPr>
        <w:t xml:space="preserve"> dont le GROS-OEUVRE est en cours au moment de la pose : </w:t>
      </w:r>
      <w:proofErr w:type="gramStart"/>
      <w:r w:rsidRPr="00001A73">
        <w:rPr>
          <w:rFonts w:asciiTheme="minorHAnsi" w:eastAsiaTheme="minorHAnsi" w:hAnsiTheme="minorHAnsi" w:cstheme="minorHAnsi"/>
          <w:color w:val="000000"/>
          <w:sz w:val="18"/>
          <w:szCs w:val="18"/>
          <w:u w:color="000000"/>
          <w:lang w:eastAsia="en-US"/>
        </w:rPr>
        <w:t>±  10</w:t>
      </w:r>
      <w:proofErr w:type="gramEnd"/>
      <w:r w:rsidRPr="00001A73">
        <w:rPr>
          <w:rFonts w:asciiTheme="minorHAnsi" w:eastAsiaTheme="minorHAnsi" w:hAnsiTheme="minorHAnsi" w:cstheme="minorHAnsi"/>
          <w:color w:val="000000"/>
          <w:sz w:val="18"/>
          <w:szCs w:val="18"/>
          <w:u w:color="000000"/>
          <w:lang w:eastAsia="en-US"/>
        </w:rPr>
        <w:t xml:space="preserve"> mm sur toute la hauteur du bâtiment, cette tolérance ne s'additionne pas avec la tolérance de la verticalité d'un élément de façade.</w:t>
      </w:r>
    </w:p>
    <w:p w14:paraId="3514F5F1"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
    <w:p w14:paraId="002BFB2B"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u w:val="single" w:color="000000"/>
          <w:lang w:eastAsia="en-US"/>
        </w:rPr>
      </w:pPr>
      <w:r w:rsidRPr="00001A73">
        <w:rPr>
          <w:rFonts w:asciiTheme="minorHAnsi" w:eastAsiaTheme="minorHAnsi" w:hAnsiTheme="minorHAnsi" w:cstheme="minorHAnsi"/>
          <w:color w:val="000000"/>
          <w:sz w:val="18"/>
          <w:szCs w:val="18"/>
          <w:u w:val="single" w:color="000000"/>
          <w:lang w:eastAsia="en-US"/>
        </w:rPr>
        <w:t>* verticalité d'un élément de façade</w:t>
      </w:r>
    </w:p>
    <w:p w14:paraId="324F4137"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roofErr w:type="gramStart"/>
      <w:r w:rsidRPr="00001A73">
        <w:rPr>
          <w:rFonts w:asciiTheme="minorHAnsi" w:eastAsiaTheme="minorHAnsi" w:hAnsiTheme="minorHAnsi" w:cstheme="minorHAnsi"/>
          <w:color w:val="000000"/>
          <w:sz w:val="18"/>
          <w:szCs w:val="18"/>
          <w:u w:color="000000"/>
          <w:lang w:eastAsia="en-US"/>
        </w:rPr>
        <w:t>faux</w:t>
      </w:r>
      <w:proofErr w:type="gramEnd"/>
      <w:r w:rsidRPr="00001A73">
        <w:rPr>
          <w:rFonts w:asciiTheme="minorHAnsi" w:eastAsiaTheme="minorHAnsi" w:hAnsiTheme="minorHAnsi" w:cstheme="minorHAnsi"/>
          <w:color w:val="000000"/>
          <w:sz w:val="18"/>
          <w:szCs w:val="18"/>
          <w:u w:color="000000"/>
          <w:lang w:eastAsia="en-US"/>
        </w:rPr>
        <w:t>-aplomb :</w:t>
      </w:r>
    </w:p>
    <w:p w14:paraId="2585B559"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roofErr w:type="gramStart"/>
      <w:r w:rsidRPr="00001A73">
        <w:rPr>
          <w:rFonts w:asciiTheme="minorHAnsi" w:eastAsiaTheme="minorHAnsi" w:hAnsiTheme="minorHAnsi" w:cstheme="minorHAnsi"/>
          <w:color w:val="000000"/>
          <w:sz w:val="18"/>
          <w:szCs w:val="18"/>
          <w:u w:color="000000"/>
          <w:lang w:eastAsia="en-US"/>
        </w:rPr>
        <w:t>écart</w:t>
      </w:r>
      <w:proofErr w:type="gramEnd"/>
      <w:r w:rsidRPr="00001A73">
        <w:rPr>
          <w:rFonts w:asciiTheme="minorHAnsi" w:eastAsiaTheme="minorHAnsi" w:hAnsiTheme="minorHAnsi" w:cstheme="minorHAnsi"/>
          <w:color w:val="000000"/>
          <w:sz w:val="18"/>
          <w:szCs w:val="18"/>
          <w:u w:color="000000"/>
          <w:lang w:eastAsia="en-US"/>
        </w:rPr>
        <w:t xml:space="preserve"> de </w:t>
      </w:r>
      <w:proofErr w:type="gramStart"/>
      <w:r w:rsidRPr="00001A73">
        <w:rPr>
          <w:rFonts w:asciiTheme="minorHAnsi" w:eastAsiaTheme="minorHAnsi" w:hAnsiTheme="minorHAnsi" w:cstheme="minorHAnsi"/>
          <w:color w:val="000000"/>
          <w:sz w:val="18"/>
          <w:szCs w:val="18"/>
          <w:u w:color="000000"/>
          <w:lang w:eastAsia="en-US"/>
        </w:rPr>
        <w:t>±  2</w:t>
      </w:r>
      <w:proofErr w:type="gramEnd"/>
      <w:r w:rsidRPr="00001A73">
        <w:rPr>
          <w:rFonts w:asciiTheme="minorHAnsi" w:eastAsiaTheme="minorHAnsi" w:hAnsiTheme="minorHAnsi" w:cstheme="minorHAnsi"/>
          <w:color w:val="000000"/>
          <w:sz w:val="18"/>
          <w:szCs w:val="18"/>
          <w:u w:color="000000"/>
          <w:lang w:eastAsia="en-US"/>
        </w:rPr>
        <w:t xml:space="preserve"> mm pour une hauteur maximale de 3 m</w:t>
      </w:r>
    </w:p>
    <w:p w14:paraId="158ADB72"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roofErr w:type="gramStart"/>
      <w:r w:rsidRPr="00001A73">
        <w:rPr>
          <w:rFonts w:asciiTheme="minorHAnsi" w:eastAsiaTheme="minorHAnsi" w:hAnsiTheme="minorHAnsi" w:cstheme="minorHAnsi"/>
          <w:color w:val="000000"/>
          <w:sz w:val="18"/>
          <w:szCs w:val="18"/>
          <w:u w:color="000000"/>
          <w:lang w:eastAsia="en-US"/>
        </w:rPr>
        <w:t>écart</w:t>
      </w:r>
      <w:proofErr w:type="gramEnd"/>
      <w:r w:rsidRPr="00001A73">
        <w:rPr>
          <w:rFonts w:asciiTheme="minorHAnsi" w:eastAsiaTheme="minorHAnsi" w:hAnsiTheme="minorHAnsi" w:cstheme="minorHAnsi"/>
          <w:color w:val="000000"/>
          <w:sz w:val="18"/>
          <w:szCs w:val="18"/>
          <w:u w:color="000000"/>
          <w:lang w:eastAsia="en-US"/>
        </w:rPr>
        <w:t xml:space="preserve"> de </w:t>
      </w:r>
      <w:proofErr w:type="gramStart"/>
      <w:r w:rsidRPr="00001A73">
        <w:rPr>
          <w:rFonts w:asciiTheme="minorHAnsi" w:eastAsiaTheme="minorHAnsi" w:hAnsiTheme="minorHAnsi" w:cstheme="minorHAnsi"/>
          <w:color w:val="000000"/>
          <w:sz w:val="18"/>
          <w:szCs w:val="18"/>
          <w:u w:color="000000"/>
          <w:lang w:eastAsia="en-US"/>
        </w:rPr>
        <w:t>±  3</w:t>
      </w:r>
      <w:proofErr w:type="gramEnd"/>
      <w:r w:rsidRPr="00001A73">
        <w:rPr>
          <w:rFonts w:asciiTheme="minorHAnsi" w:eastAsiaTheme="minorHAnsi" w:hAnsiTheme="minorHAnsi" w:cstheme="minorHAnsi"/>
          <w:color w:val="000000"/>
          <w:sz w:val="18"/>
          <w:szCs w:val="18"/>
          <w:u w:color="000000"/>
          <w:lang w:eastAsia="en-US"/>
        </w:rPr>
        <w:t xml:space="preserve"> mm pour une hauteur supérieure à 3 m.</w:t>
      </w:r>
    </w:p>
    <w:p w14:paraId="0B115C2A"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
    <w:p w14:paraId="34097021"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u w:val="single" w:color="000000"/>
          <w:lang w:eastAsia="en-US"/>
        </w:rPr>
      </w:pPr>
      <w:r w:rsidRPr="00001A73">
        <w:rPr>
          <w:rFonts w:asciiTheme="minorHAnsi" w:eastAsiaTheme="minorHAnsi" w:hAnsiTheme="minorHAnsi" w:cstheme="minorHAnsi"/>
          <w:color w:val="000000"/>
          <w:sz w:val="18"/>
          <w:szCs w:val="18"/>
          <w:u w:val="single" w:color="000000"/>
          <w:lang w:eastAsia="en-US"/>
        </w:rPr>
        <w:t xml:space="preserve">* horizontalité des éléments assemblés par rapport </w:t>
      </w:r>
      <w:proofErr w:type="gramStart"/>
      <w:r w:rsidRPr="00001A73">
        <w:rPr>
          <w:rFonts w:asciiTheme="minorHAnsi" w:eastAsiaTheme="minorHAnsi" w:hAnsiTheme="minorHAnsi" w:cstheme="minorHAnsi"/>
          <w:color w:val="000000"/>
          <w:sz w:val="18"/>
          <w:szCs w:val="18"/>
          <w:u w:val="single" w:color="000000"/>
          <w:lang w:eastAsia="en-US"/>
        </w:rPr>
        <w:t>au</w:t>
      </w:r>
      <w:proofErr w:type="gramEnd"/>
      <w:r w:rsidRPr="00001A73">
        <w:rPr>
          <w:rFonts w:asciiTheme="minorHAnsi" w:eastAsiaTheme="minorHAnsi" w:hAnsiTheme="minorHAnsi" w:cstheme="minorHAnsi"/>
          <w:color w:val="000000"/>
          <w:sz w:val="18"/>
          <w:szCs w:val="18"/>
          <w:u w:val="single" w:color="000000"/>
          <w:lang w:eastAsia="en-US"/>
        </w:rPr>
        <w:t xml:space="preserve"> plan théorique de la façade :</w:t>
      </w:r>
    </w:p>
    <w:p w14:paraId="691F76A8"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001A73">
        <w:rPr>
          <w:rFonts w:asciiTheme="minorHAnsi" w:eastAsiaTheme="minorHAnsi" w:hAnsiTheme="minorHAnsi" w:cstheme="minorHAnsi"/>
          <w:color w:val="000000"/>
          <w:sz w:val="18"/>
          <w:szCs w:val="18"/>
          <w:u w:color="000000"/>
          <w:lang w:eastAsia="en-US"/>
        </w:rPr>
        <w:t xml:space="preserve">± 5 mm par rapport </w:t>
      </w:r>
      <w:proofErr w:type="gramStart"/>
      <w:r w:rsidRPr="00001A73">
        <w:rPr>
          <w:rFonts w:asciiTheme="minorHAnsi" w:eastAsiaTheme="minorHAnsi" w:hAnsiTheme="minorHAnsi" w:cstheme="minorHAnsi"/>
          <w:color w:val="000000"/>
          <w:sz w:val="18"/>
          <w:szCs w:val="18"/>
          <w:u w:color="000000"/>
          <w:lang w:eastAsia="en-US"/>
        </w:rPr>
        <w:t>au</w:t>
      </w:r>
      <w:proofErr w:type="gramEnd"/>
      <w:r w:rsidRPr="00001A73">
        <w:rPr>
          <w:rFonts w:asciiTheme="minorHAnsi" w:eastAsiaTheme="minorHAnsi" w:hAnsiTheme="minorHAnsi" w:cstheme="minorHAnsi"/>
          <w:color w:val="000000"/>
          <w:sz w:val="18"/>
          <w:szCs w:val="18"/>
          <w:u w:color="000000"/>
          <w:lang w:eastAsia="en-US"/>
        </w:rPr>
        <w:t xml:space="preserve"> plan général, cette tolérance ne s'additionne pas avec la tolérance de l'horizontalité d'un élément de façade</w:t>
      </w:r>
    </w:p>
    <w:p w14:paraId="6C29BFDE" w14:textId="1F1D78BB" w:rsidR="00001A73" w:rsidRPr="007B5953" w:rsidRDefault="00001A73" w:rsidP="007B5953">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001A73">
        <w:rPr>
          <w:rFonts w:asciiTheme="minorHAnsi" w:eastAsiaTheme="minorHAnsi" w:hAnsiTheme="minorHAnsi" w:cstheme="minorHAnsi"/>
          <w:color w:val="000000"/>
          <w:sz w:val="18"/>
          <w:szCs w:val="18"/>
          <w:u w:color="000000"/>
          <w:lang w:eastAsia="en-US"/>
        </w:rPr>
        <w:t>± 10 mm sur toute la longueur du bâtiment, cette tolérance ne s'additionne pas avec la tolérance de l'horizontalité d'un élément de façade.</w:t>
      </w:r>
    </w:p>
    <w:p w14:paraId="18B2A8C1" w14:textId="77777777" w:rsidR="00001A73" w:rsidRPr="00001A73" w:rsidRDefault="00001A73" w:rsidP="00001A73">
      <w:pPr>
        <w:autoSpaceDE w:val="0"/>
        <w:autoSpaceDN w:val="0"/>
        <w:adjustRightInd w:val="0"/>
        <w:ind w:left="850" w:right="-671"/>
        <w:jc w:val="both"/>
        <w:rPr>
          <w:rFonts w:asciiTheme="minorHAnsi" w:eastAsiaTheme="minorHAnsi" w:hAnsiTheme="minorHAnsi" w:cstheme="minorHAnsi"/>
          <w:color w:val="000000"/>
          <w:sz w:val="18"/>
          <w:szCs w:val="18"/>
          <w:u w:color="000000"/>
          <w:lang w:eastAsia="en-US"/>
        </w:rPr>
      </w:pPr>
    </w:p>
    <w:p w14:paraId="1900A665" w14:textId="27754D14" w:rsidR="00001A73" w:rsidRPr="006649E5" w:rsidRDefault="00001A73" w:rsidP="00CF432B">
      <w:pPr>
        <w:pStyle w:val="Titre3"/>
      </w:pPr>
      <w:bookmarkStart w:id="62" w:name="_Toc96071819"/>
      <w:r w:rsidRPr="006649E5">
        <w:t>TEINTES</w:t>
      </w:r>
      <w:bookmarkEnd w:id="62"/>
    </w:p>
    <w:p w14:paraId="48FC1F99" w14:textId="77777777" w:rsidR="00001A73" w:rsidRPr="00001A73" w:rsidRDefault="00001A73" w:rsidP="00001A73">
      <w:pPr>
        <w:autoSpaceDE w:val="0"/>
        <w:autoSpaceDN w:val="0"/>
        <w:adjustRightInd w:val="0"/>
        <w:rPr>
          <w:rFonts w:asciiTheme="minorHAnsi" w:eastAsiaTheme="minorHAnsi" w:hAnsiTheme="minorHAnsi" w:cstheme="minorHAnsi"/>
          <w:color w:val="000000"/>
          <w:sz w:val="20"/>
          <w:szCs w:val="20"/>
          <w:u w:color="000000"/>
          <w:lang w:eastAsia="en-US"/>
        </w:rPr>
      </w:pPr>
    </w:p>
    <w:p w14:paraId="499D6C12" w14:textId="3D32AE25" w:rsidR="00001A73" w:rsidRDefault="00001A73" w:rsidP="007B5953">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001A73">
        <w:rPr>
          <w:rFonts w:asciiTheme="minorHAnsi" w:eastAsiaTheme="minorHAnsi" w:hAnsiTheme="minorHAnsi" w:cstheme="minorHAnsi"/>
          <w:color w:val="000000"/>
          <w:sz w:val="18"/>
          <w:szCs w:val="18"/>
          <w:u w:color="000000"/>
          <w:lang w:eastAsia="en-US"/>
        </w:rPr>
        <w:t>Toutes les teintes sont au choix de l'Architecte dans la gamme des coloris de fabrication avec référence RAL ; les teintes métallisées le cas échéant sont prévues en plus-value aux teintes de base.</w:t>
      </w:r>
    </w:p>
    <w:p w14:paraId="5C4F8699" w14:textId="77777777" w:rsidR="007B5953" w:rsidRPr="007B5953" w:rsidRDefault="007B5953" w:rsidP="007B5953">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
    <w:p w14:paraId="3747D14C" w14:textId="381491BE" w:rsidR="00001A73" w:rsidRPr="006649E5" w:rsidRDefault="00001A73" w:rsidP="00CF432B">
      <w:pPr>
        <w:pStyle w:val="Titre3"/>
      </w:pPr>
      <w:bookmarkStart w:id="63" w:name="_Toc96071820"/>
      <w:r w:rsidRPr="006649E5">
        <w:t>CALEPINAGE</w:t>
      </w:r>
      <w:bookmarkEnd w:id="63"/>
    </w:p>
    <w:p w14:paraId="59351385" w14:textId="77777777" w:rsidR="00001A73" w:rsidRPr="00001A73" w:rsidRDefault="00001A73" w:rsidP="00001A73">
      <w:pPr>
        <w:autoSpaceDE w:val="0"/>
        <w:autoSpaceDN w:val="0"/>
        <w:adjustRightInd w:val="0"/>
        <w:rPr>
          <w:rFonts w:asciiTheme="minorHAnsi" w:eastAsiaTheme="minorHAnsi" w:hAnsiTheme="minorHAnsi" w:cstheme="minorHAnsi"/>
          <w:color w:val="000000"/>
          <w:sz w:val="20"/>
          <w:szCs w:val="20"/>
          <w:u w:color="000000"/>
          <w:lang w:eastAsia="en-US"/>
        </w:rPr>
      </w:pPr>
    </w:p>
    <w:p w14:paraId="3B8C35A0" w14:textId="231D0C1F" w:rsidR="00001A73" w:rsidRPr="007B5953" w:rsidRDefault="00001A73" w:rsidP="007B5953">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001A73">
        <w:rPr>
          <w:rFonts w:asciiTheme="minorHAnsi" w:eastAsiaTheme="minorHAnsi" w:hAnsiTheme="minorHAnsi" w:cstheme="minorHAnsi"/>
          <w:color w:val="000000"/>
          <w:sz w:val="18"/>
          <w:szCs w:val="18"/>
          <w:u w:color="000000"/>
          <w:lang w:eastAsia="en-US"/>
        </w:rPr>
        <w:t>Le calepinage des éléments respectera strictement les plans, détails et façades de l'Architecte, suivant la trame définie et le rythme de la façade.</w:t>
      </w:r>
    </w:p>
    <w:p w14:paraId="0CF209CE" w14:textId="77777777" w:rsidR="00001A73" w:rsidRPr="00001A73" w:rsidRDefault="00001A73" w:rsidP="00001A73">
      <w:pPr>
        <w:autoSpaceDE w:val="0"/>
        <w:autoSpaceDN w:val="0"/>
        <w:adjustRightInd w:val="0"/>
        <w:rPr>
          <w:rFonts w:asciiTheme="minorHAnsi" w:eastAsiaTheme="minorHAnsi" w:hAnsiTheme="minorHAnsi" w:cstheme="minorHAnsi"/>
          <w:color w:val="000000"/>
          <w:sz w:val="20"/>
          <w:szCs w:val="20"/>
          <w:u w:color="000000"/>
          <w:lang w:eastAsia="en-US"/>
        </w:rPr>
      </w:pPr>
    </w:p>
    <w:p w14:paraId="3C6ECCAC" w14:textId="0D80F64B" w:rsidR="00001A73" w:rsidRPr="006649E5" w:rsidRDefault="00001A73" w:rsidP="00CF432B">
      <w:pPr>
        <w:pStyle w:val="Titre3"/>
      </w:pPr>
      <w:bookmarkStart w:id="64" w:name="_Toc96071821"/>
      <w:r w:rsidRPr="006649E5">
        <w:t>NETTOYAGE EN FIN DE CHANTIER</w:t>
      </w:r>
      <w:bookmarkEnd w:id="64"/>
    </w:p>
    <w:p w14:paraId="01AEBC1A" w14:textId="77777777" w:rsidR="00001A73" w:rsidRPr="00001A73" w:rsidRDefault="00001A73" w:rsidP="00001A73">
      <w:pPr>
        <w:autoSpaceDE w:val="0"/>
        <w:autoSpaceDN w:val="0"/>
        <w:adjustRightInd w:val="0"/>
        <w:rPr>
          <w:rFonts w:asciiTheme="minorHAnsi" w:eastAsiaTheme="minorHAnsi" w:hAnsiTheme="minorHAnsi" w:cstheme="minorHAnsi"/>
          <w:color w:val="000000"/>
          <w:sz w:val="20"/>
          <w:szCs w:val="20"/>
          <w:u w:color="000000"/>
          <w:lang w:eastAsia="en-US"/>
        </w:rPr>
      </w:pPr>
    </w:p>
    <w:p w14:paraId="2772EE37"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001A73">
        <w:rPr>
          <w:rFonts w:asciiTheme="minorHAnsi" w:eastAsiaTheme="minorHAnsi" w:hAnsiTheme="minorHAnsi" w:cstheme="minorHAnsi"/>
          <w:color w:val="000000"/>
          <w:sz w:val="18"/>
          <w:szCs w:val="18"/>
          <w:u w:color="000000"/>
          <w:lang w:eastAsia="en-US"/>
        </w:rPr>
        <w:t>Pour la réception, l'Entreprise du présent lot déposera toutes les protections de chantier sur les menuiseries, et fera un nettoyage complet et soigné des ouvrages qu'elle a mis en place, à savoir :</w:t>
      </w:r>
    </w:p>
    <w:p w14:paraId="7F29735E" w14:textId="77777777" w:rsidR="00001A73" w:rsidRPr="00001A73" w:rsidRDefault="00001A73" w:rsidP="00001A73">
      <w:pPr>
        <w:autoSpaceDE w:val="0"/>
        <w:autoSpaceDN w:val="0"/>
        <w:adjustRightInd w:val="0"/>
        <w:ind w:left="1678"/>
        <w:jc w:val="both"/>
        <w:rPr>
          <w:rFonts w:asciiTheme="minorHAnsi" w:eastAsiaTheme="minorHAnsi" w:hAnsiTheme="minorHAnsi" w:cstheme="minorHAnsi"/>
          <w:color w:val="000000"/>
          <w:sz w:val="18"/>
          <w:szCs w:val="18"/>
          <w:u w:color="000000"/>
          <w:lang w:eastAsia="en-US"/>
        </w:rPr>
      </w:pPr>
      <w:r w:rsidRPr="00001A73">
        <w:rPr>
          <w:rFonts w:asciiTheme="minorHAnsi" w:eastAsiaTheme="minorHAnsi" w:hAnsiTheme="minorHAnsi" w:cstheme="minorHAnsi"/>
          <w:color w:val="000000"/>
          <w:sz w:val="18"/>
          <w:szCs w:val="18"/>
          <w:u w:color="000000"/>
          <w:lang w:eastAsia="en-US"/>
        </w:rPr>
        <w:t xml:space="preserve">. </w:t>
      </w:r>
      <w:proofErr w:type="gramStart"/>
      <w:r w:rsidRPr="00001A73">
        <w:rPr>
          <w:rFonts w:asciiTheme="minorHAnsi" w:eastAsiaTheme="minorHAnsi" w:hAnsiTheme="minorHAnsi" w:cstheme="minorHAnsi"/>
          <w:color w:val="000000"/>
          <w:sz w:val="18"/>
          <w:szCs w:val="18"/>
          <w:u w:color="000000"/>
          <w:lang w:eastAsia="en-US"/>
        </w:rPr>
        <w:t>toutes</w:t>
      </w:r>
      <w:proofErr w:type="gramEnd"/>
      <w:r w:rsidRPr="00001A73">
        <w:rPr>
          <w:rFonts w:asciiTheme="minorHAnsi" w:eastAsiaTheme="minorHAnsi" w:hAnsiTheme="minorHAnsi" w:cstheme="minorHAnsi"/>
          <w:color w:val="000000"/>
          <w:sz w:val="18"/>
          <w:szCs w:val="18"/>
          <w:u w:color="000000"/>
          <w:lang w:eastAsia="en-US"/>
        </w:rPr>
        <w:t xml:space="preserve"> les vitres (posées par le présent lot) aux 2 faces</w:t>
      </w:r>
    </w:p>
    <w:p w14:paraId="743BE79D" w14:textId="77777777" w:rsidR="00001A73" w:rsidRPr="00001A73" w:rsidRDefault="00001A73" w:rsidP="00001A73">
      <w:pPr>
        <w:autoSpaceDE w:val="0"/>
        <w:autoSpaceDN w:val="0"/>
        <w:adjustRightInd w:val="0"/>
        <w:ind w:left="1678"/>
        <w:jc w:val="both"/>
        <w:rPr>
          <w:rFonts w:asciiTheme="minorHAnsi" w:eastAsiaTheme="minorHAnsi" w:hAnsiTheme="minorHAnsi" w:cstheme="minorHAnsi"/>
          <w:color w:val="000000"/>
          <w:sz w:val="18"/>
          <w:szCs w:val="18"/>
          <w:u w:color="000000"/>
          <w:lang w:eastAsia="en-US"/>
        </w:rPr>
      </w:pPr>
      <w:r w:rsidRPr="00001A73">
        <w:rPr>
          <w:rFonts w:asciiTheme="minorHAnsi" w:eastAsiaTheme="minorHAnsi" w:hAnsiTheme="minorHAnsi" w:cstheme="minorHAnsi"/>
          <w:color w:val="000000"/>
          <w:sz w:val="18"/>
          <w:szCs w:val="18"/>
          <w:u w:color="000000"/>
          <w:lang w:eastAsia="en-US"/>
        </w:rPr>
        <w:t xml:space="preserve">. </w:t>
      </w:r>
      <w:proofErr w:type="gramStart"/>
      <w:r w:rsidRPr="00001A73">
        <w:rPr>
          <w:rFonts w:asciiTheme="minorHAnsi" w:eastAsiaTheme="minorHAnsi" w:hAnsiTheme="minorHAnsi" w:cstheme="minorHAnsi"/>
          <w:color w:val="000000"/>
          <w:sz w:val="18"/>
          <w:szCs w:val="18"/>
          <w:u w:color="000000"/>
          <w:lang w:eastAsia="en-US"/>
        </w:rPr>
        <w:t>les</w:t>
      </w:r>
      <w:proofErr w:type="gramEnd"/>
      <w:r w:rsidRPr="00001A73">
        <w:rPr>
          <w:rFonts w:asciiTheme="minorHAnsi" w:eastAsiaTheme="minorHAnsi" w:hAnsiTheme="minorHAnsi" w:cstheme="minorHAnsi"/>
          <w:color w:val="000000"/>
          <w:sz w:val="18"/>
          <w:szCs w:val="18"/>
          <w:u w:color="000000"/>
          <w:lang w:eastAsia="en-US"/>
        </w:rPr>
        <w:t xml:space="preserve"> châssis et portes</w:t>
      </w:r>
    </w:p>
    <w:p w14:paraId="393165A6" w14:textId="77777777" w:rsidR="00001A73" w:rsidRPr="00001A73" w:rsidRDefault="00001A73" w:rsidP="00001A73">
      <w:pPr>
        <w:autoSpaceDE w:val="0"/>
        <w:autoSpaceDN w:val="0"/>
        <w:adjustRightInd w:val="0"/>
        <w:ind w:left="1678"/>
        <w:jc w:val="both"/>
        <w:rPr>
          <w:rFonts w:asciiTheme="minorHAnsi" w:eastAsiaTheme="minorHAnsi" w:hAnsiTheme="minorHAnsi" w:cstheme="minorHAnsi"/>
          <w:color w:val="000000"/>
          <w:sz w:val="18"/>
          <w:szCs w:val="18"/>
          <w:u w:color="000000"/>
          <w:lang w:eastAsia="en-US"/>
        </w:rPr>
      </w:pPr>
      <w:r w:rsidRPr="00001A73">
        <w:rPr>
          <w:rFonts w:asciiTheme="minorHAnsi" w:eastAsiaTheme="minorHAnsi" w:hAnsiTheme="minorHAnsi" w:cstheme="minorHAnsi"/>
          <w:color w:val="000000"/>
          <w:sz w:val="18"/>
          <w:szCs w:val="18"/>
          <w:u w:color="000000"/>
          <w:lang w:eastAsia="en-US"/>
        </w:rPr>
        <w:t xml:space="preserve">. </w:t>
      </w:r>
      <w:proofErr w:type="gramStart"/>
      <w:r w:rsidRPr="00001A73">
        <w:rPr>
          <w:rFonts w:asciiTheme="minorHAnsi" w:eastAsiaTheme="minorHAnsi" w:hAnsiTheme="minorHAnsi" w:cstheme="minorHAnsi"/>
          <w:color w:val="000000"/>
          <w:sz w:val="18"/>
          <w:szCs w:val="18"/>
          <w:u w:color="000000"/>
          <w:lang w:eastAsia="en-US"/>
        </w:rPr>
        <w:t>les</w:t>
      </w:r>
      <w:proofErr w:type="gramEnd"/>
      <w:r w:rsidRPr="00001A73">
        <w:rPr>
          <w:rFonts w:asciiTheme="minorHAnsi" w:eastAsiaTheme="minorHAnsi" w:hAnsiTheme="minorHAnsi" w:cstheme="minorHAnsi"/>
          <w:color w:val="000000"/>
          <w:sz w:val="18"/>
          <w:szCs w:val="18"/>
          <w:u w:color="000000"/>
          <w:lang w:eastAsia="en-US"/>
        </w:rPr>
        <w:t xml:space="preserve"> tôles de raccords</w:t>
      </w:r>
    </w:p>
    <w:p w14:paraId="371575A2" w14:textId="77777777" w:rsidR="00001A73" w:rsidRPr="00001A73" w:rsidRDefault="00001A73" w:rsidP="00001A73">
      <w:pPr>
        <w:autoSpaceDE w:val="0"/>
        <w:autoSpaceDN w:val="0"/>
        <w:adjustRightInd w:val="0"/>
        <w:ind w:left="1678"/>
        <w:jc w:val="both"/>
        <w:rPr>
          <w:rFonts w:asciiTheme="minorHAnsi" w:eastAsiaTheme="minorHAnsi" w:hAnsiTheme="minorHAnsi" w:cstheme="minorHAnsi"/>
          <w:color w:val="000000"/>
          <w:sz w:val="18"/>
          <w:szCs w:val="18"/>
          <w:u w:color="000000"/>
          <w:lang w:eastAsia="en-US"/>
        </w:rPr>
      </w:pPr>
      <w:r w:rsidRPr="00001A73">
        <w:rPr>
          <w:rFonts w:asciiTheme="minorHAnsi" w:eastAsiaTheme="minorHAnsi" w:hAnsiTheme="minorHAnsi" w:cstheme="minorHAnsi"/>
          <w:color w:val="000000"/>
          <w:sz w:val="18"/>
          <w:szCs w:val="18"/>
          <w:u w:color="000000"/>
          <w:lang w:eastAsia="en-US"/>
        </w:rPr>
        <w:t xml:space="preserve">. </w:t>
      </w:r>
      <w:proofErr w:type="gramStart"/>
      <w:r w:rsidRPr="00001A73">
        <w:rPr>
          <w:rFonts w:asciiTheme="minorHAnsi" w:eastAsiaTheme="minorHAnsi" w:hAnsiTheme="minorHAnsi" w:cstheme="minorHAnsi"/>
          <w:color w:val="000000"/>
          <w:sz w:val="18"/>
          <w:szCs w:val="18"/>
          <w:u w:color="000000"/>
          <w:lang w:eastAsia="en-US"/>
        </w:rPr>
        <w:t>les</w:t>
      </w:r>
      <w:proofErr w:type="gramEnd"/>
      <w:r w:rsidRPr="00001A73">
        <w:rPr>
          <w:rFonts w:asciiTheme="minorHAnsi" w:eastAsiaTheme="minorHAnsi" w:hAnsiTheme="minorHAnsi" w:cstheme="minorHAnsi"/>
          <w:color w:val="000000"/>
          <w:sz w:val="18"/>
          <w:szCs w:val="18"/>
          <w:u w:color="000000"/>
          <w:lang w:eastAsia="en-US"/>
        </w:rPr>
        <w:t xml:space="preserve"> tablettes, etc... (</w:t>
      </w:r>
      <w:proofErr w:type="gramStart"/>
      <w:r w:rsidRPr="00001A73">
        <w:rPr>
          <w:rFonts w:asciiTheme="minorHAnsi" w:eastAsiaTheme="minorHAnsi" w:hAnsiTheme="minorHAnsi" w:cstheme="minorHAnsi"/>
          <w:color w:val="000000"/>
          <w:sz w:val="18"/>
          <w:szCs w:val="18"/>
          <w:u w:color="000000"/>
          <w:lang w:eastAsia="en-US"/>
        </w:rPr>
        <w:t>cette</w:t>
      </w:r>
      <w:proofErr w:type="gramEnd"/>
      <w:r w:rsidRPr="00001A73">
        <w:rPr>
          <w:rFonts w:asciiTheme="minorHAnsi" w:eastAsiaTheme="minorHAnsi" w:hAnsiTheme="minorHAnsi" w:cstheme="minorHAnsi"/>
          <w:color w:val="000000"/>
          <w:sz w:val="18"/>
          <w:szCs w:val="18"/>
          <w:u w:color="000000"/>
          <w:lang w:eastAsia="en-US"/>
        </w:rPr>
        <w:t xml:space="preserve"> liste n'est pas exhaustive, elle concerne tous les ouvrages du présent lot).</w:t>
      </w:r>
    </w:p>
    <w:p w14:paraId="4D4EAA02" w14:textId="77777777" w:rsidR="00001A73" w:rsidRPr="00001A73" w:rsidRDefault="00001A73" w:rsidP="00001A73">
      <w:pPr>
        <w:autoSpaceDE w:val="0"/>
        <w:autoSpaceDN w:val="0"/>
        <w:adjustRightInd w:val="0"/>
        <w:ind w:left="1678"/>
        <w:jc w:val="both"/>
        <w:rPr>
          <w:rFonts w:asciiTheme="minorHAnsi" w:eastAsiaTheme="minorHAnsi" w:hAnsiTheme="minorHAnsi" w:cstheme="minorHAnsi"/>
          <w:color w:val="000000"/>
          <w:sz w:val="18"/>
          <w:szCs w:val="18"/>
          <w:u w:color="000000"/>
          <w:lang w:eastAsia="en-US"/>
        </w:rPr>
      </w:pPr>
    </w:p>
    <w:p w14:paraId="5DDCE69E"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001A73">
        <w:rPr>
          <w:rFonts w:asciiTheme="minorHAnsi" w:eastAsiaTheme="minorHAnsi" w:hAnsiTheme="minorHAnsi" w:cstheme="minorHAnsi"/>
          <w:color w:val="000000"/>
          <w:sz w:val="18"/>
          <w:szCs w:val="18"/>
          <w:u w:color="000000"/>
          <w:lang w:eastAsia="en-US"/>
        </w:rPr>
        <w:t>Cette prestation doit être exécutée par une équipe compétente (connaissant la fragilité de chaque matériau) afin de ne pas rayer les aluminiums, les vitrages, et autres surfaces.</w:t>
      </w:r>
    </w:p>
    <w:p w14:paraId="7E8817B5"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001A73">
        <w:rPr>
          <w:rFonts w:asciiTheme="minorHAnsi" w:eastAsiaTheme="minorHAnsi" w:hAnsiTheme="minorHAnsi" w:cstheme="minorHAnsi"/>
          <w:color w:val="000000"/>
          <w:sz w:val="18"/>
          <w:szCs w:val="18"/>
          <w:u w:color="000000"/>
          <w:lang w:eastAsia="en-US"/>
        </w:rPr>
        <w:t>Ce nettoyage doit faire apparaître les matériaux sous leur plus bel aspect et entièrement dépoussiérés.</w:t>
      </w:r>
    </w:p>
    <w:p w14:paraId="46027290" w14:textId="77777777" w:rsidR="00001A73" w:rsidRPr="00001A73" w:rsidRDefault="00001A73" w:rsidP="006649E5">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001A73">
        <w:rPr>
          <w:rFonts w:asciiTheme="minorHAnsi" w:eastAsiaTheme="minorHAnsi" w:hAnsiTheme="minorHAnsi" w:cstheme="minorHAnsi"/>
          <w:color w:val="000000"/>
          <w:sz w:val="18"/>
          <w:szCs w:val="18"/>
          <w:u w:color="000000"/>
          <w:lang w:eastAsia="en-US"/>
        </w:rPr>
        <w:t>Les produits de nettoyage doivent être compatibles avec la nature des matériaux.</w:t>
      </w:r>
    </w:p>
    <w:p w14:paraId="0223CFDD" w14:textId="2C66BA95" w:rsidR="006649E5" w:rsidRPr="00001A73" w:rsidRDefault="00001A73" w:rsidP="007B5953">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001A73">
        <w:rPr>
          <w:rFonts w:asciiTheme="minorHAnsi" w:eastAsiaTheme="minorHAnsi" w:hAnsiTheme="minorHAnsi" w:cstheme="minorHAnsi"/>
          <w:color w:val="000000"/>
          <w:sz w:val="18"/>
          <w:szCs w:val="18"/>
          <w:u w:color="000000"/>
          <w:lang w:eastAsia="en-US"/>
        </w:rPr>
        <w:t>Ce nettoyage fait partie intégrante du marché et est réputé être inclus au montant de ce dernier.</w:t>
      </w:r>
    </w:p>
    <w:p w14:paraId="2ABCC69C" w14:textId="77777777" w:rsidR="00A7424C" w:rsidRPr="00DD6BD2" w:rsidRDefault="00A7424C" w:rsidP="00A7424C">
      <w:pPr>
        <w:pStyle w:val="Paragraphedeliste"/>
        <w:autoSpaceDE w:val="0"/>
        <w:autoSpaceDN w:val="0"/>
        <w:adjustRightInd w:val="0"/>
        <w:ind w:left="993"/>
        <w:jc w:val="both"/>
        <w:rPr>
          <w:rFonts w:asciiTheme="minorHAnsi" w:eastAsiaTheme="minorHAnsi" w:hAnsiTheme="minorHAnsi" w:cstheme="minorHAnsi"/>
          <w:color w:val="000000"/>
          <w:sz w:val="18"/>
          <w:szCs w:val="18"/>
          <w:lang w:eastAsia="en-US"/>
        </w:rPr>
      </w:pPr>
    </w:p>
    <w:p w14:paraId="5E087CF4" w14:textId="0706BEC6" w:rsidR="006649E5" w:rsidRPr="001523B1" w:rsidRDefault="006649E5" w:rsidP="001523B1">
      <w:pPr>
        <w:pStyle w:val="1-1"/>
        <w:numPr>
          <w:ilvl w:val="1"/>
          <w:numId w:val="1"/>
        </w:numPr>
        <w:ind w:left="0" w:firstLine="0"/>
        <w:outlineLvl w:val="1"/>
        <w:rPr>
          <w:rFonts w:cs="Calibri"/>
          <w:color w:val="000000" w:themeColor="text1"/>
        </w:rPr>
      </w:pPr>
      <w:bookmarkStart w:id="65" w:name="_Toc96071822"/>
      <w:r w:rsidRPr="001523B1">
        <w:rPr>
          <w:rFonts w:cs="Calibri"/>
          <w:color w:val="000000" w:themeColor="text1"/>
        </w:rPr>
        <w:t>CONTRÔLES ET ESSAIS</w:t>
      </w:r>
      <w:bookmarkEnd w:id="65"/>
    </w:p>
    <w:p w14:paraId="06AE9069" w14:textId="77777777" w:rsidR="006649E5" w:rsidRPr="006649E5" w:rsidRDefault="006649E5" w:rsidP="006649E5">
      <w:pPr>
        <w:autoSpaceDE w:val="0"/>
        <w:autoSpaceDN w:val="0"/>
        <w:adjustRightInd w:val="0"/>
        <w:rPr>
          <w:rFonts w:asciiTheme="minorHAnsi" w:eastAsiaTheme="minorHAnsi" w:hAnsiTheme="minorHAnsi" w:cstheme="minorHAnsi"/>
          <w:color w:val="000000"/>
          <w:sz w:val="20"/>
          <w:szCs w:val="20"/>
          <w:lang w:eastAsia="en-US"/>
        </w:rPr>
      </w:pPr>
    </w:p>
    <w:p w14:paraId="71E6B19B" w14:textId="7A4542AF" w:rsidR="006649E5" w:rsidRPr="006649E5" w:rsidRDefault="006649E5"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Les contrôles sont faits à la demande de la Maîtrise d'Œuvre sous forme d'auto-contrôle de la part de l'Entreprise.</w:t>
      </w:r>
    </w:p>
    <w:p w14:paraId="3A38809E" w14:textId="77777777" w:rsidR="006649E5" w:rsidRDefault="006649E5"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Ils sont réalisés par l'Entreprise ou par un organisme extérieur. Ils sont à charge de l'Entreprise. Ils font l'objet d'un procès-verbal diffusé à l'ensemble des intervenants.</w:t>
      </w:r>
    </w:p>
    <w:p w14:paraId="27A43878" w14:textId="77777777" w:rsidR="00156E99" w:rsidRPr="006649E5" w:rsidRDefault="00156E99"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24AB0A3D" w14:textId="77777777" w:rsidR="006649E5" w:rsidRDefault="006649E5"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Avant démarrage de ses travaux, l'Entreprise devra préparer toutes les fiches d'auto-contrôle qu'elle devra utiliser en cours de travaux.</w:t>
      </w:r>
    </w:p>
    <w:p w14:paraId="2CBE3DF0" w14:textId="77777777" w:rsidR="00156E99" w:rsidRPr="006649E5" w:rsidRDefault="00156E99"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50B47BA9" w14:textId="2763546D" w:rsidR="006649E5" w:rsidRDefault="006649E5"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Ces fiches seront à soumettre à l'approbation du Maître d'Œuvre et du Bureau de Contrôle.</w:t>
      </w:r>
    </w:p>
    <w:p w14:paraId="528FCC34" w14:textId="77777777" w:rsidR="00156E99" w:rsidRPr="006649E5" w:rsidRDefault="00156E99"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245CC1D2" w14:textId="77777777" w:rsidR="006649E5" w:rsidRDefault="006649E5"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Tous les frais de vérification, de contrôle, d'essais et autres frais engendrés par les opérations d'auto-contrôle, ainsi que tous les frais de réfection, de réparation et d'autres mesures nécessaires pour répondre à la conformité des ouvrages, sont à la charge de l'Entreprise.</w:t>
      </w:r>
    </w:p>
    <w:p w14:paraId="364C4C06" w14:textId="77777777" w:rsidR="00156E99" w:rsidRDefault="00156E99"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0FD7821C" w14:textId="367ED73D" w:rsidR="006649E5" w:rsidRDefault="006649E5"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Chaque Entreprise devra désigner un responsable identifié de l'auto-contrôle, interlocuteur du Maître d'</w:t>
      </w:r>
      <w:r w:rsidR="00CF432B" w:rsidRPr="006649E5">
        <w:rPr>
          <w:rFonts w:asciiTheme="minorHAnsi" w:eastAsiaTheme="minorHAnsi" w:hAnsiTheme="minorHAnsi" w:cstheme="minorHAnsi"/>
          <w:color w:val="000000"/>
          <w:sz w:val="18"/>
          <w:szCs w:val="18"/>
          <w:lang w:eastAsia="en-US"/>
        </w:rPr>
        <w:t>œuvre</w:t>
      </w:r>
      <w:r w:rsidRPr="006649E5">
        <w:rPr>
          <w:rFonts w:asciiTheme="minorHAnsi" w:eastAsiaTheme="minorHAnsi" w:hAnsiTheme="minorHAnsi" w:cstheme="minorHAnsi"/>
          <w:color w:val="000000"/>
          <w:sz w:val="18"/>
          <w:szCs w:val="18"/>
          <w:lang w:eastAsia="en-US"/>
        </w:rPr>
        <w:t>.</w:t>
      </w:r>
    </w:p>
    <w:p w14:paraId="27206943" w14:textId="12778FE2" w:rsidR="006649E5" w:rsidRPr="006649E5" w:rsidRDefault="006649E5" w:rsidP="006649E5">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Les contrôles seront réalisés en cours de travaux.</w:t>
      </w:r>
    </w:p>
    <w:p w14:paraId="50576A62" w14:textId="77777777" w:rsidR="006649E5" w:rsidRPr="006649E5" w:rsidRDefault="006649E5"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lastRenderedPageBreak/>
        <w:t>Au cours de ces contrôles, l'Entreprise devra assurer, notes de calcul, procès-verbaux et fiches d'auto-contrôle à l'appui, la justification ou la vérification des éléments et notamment des points suivants (liste non exhaustive) :</w:t>
      </w:r>
    </w:p>
    <w:p w14:paraId="449915A2" w14:textId="4C60C0A9"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implantation</w:t>
      </w:r>
      <w:proofErr w:type="gramEnd"/>
      <w:r w:rsidRPr="00CF432B">
        <w:rPr>
          <w:rFonts w:asciiTheme="minorHAnsi" w:eastAsiaTheme="minorHAnsi" w:hAnsiTheme="minorHAnsi" w:cstheme="minorHAnsi"/>
          <w:color w:val="000000"/>
          <w:sz w:val="18"/>
          <w:szCs w:val="18"/>
          <w:lang w:eastAsia="en-US"/>
        </w:rPr>
        <w:t xml:space="preserve"> des ouvrages</w:t>
      </w:r>
    </w:p>
    <w:p w14:paraId="3FDFAE22" w14:textId="53144618"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provenance</w:t>
      </w:r>
      <w:proofErr w:type="gramEnd"/>
      <w:r w:rsidRPr="00CF432B">
        <w:rPr>
          <w:rFonts w:asciiTheme="minorHAnsi" w:eastAsiaTheme="minorHAnsi" w:hAnsiTheme="minorHAnsi" w:cstheme="minorHAnsi"/>
          <w:color w:val="000000"/>
          <w:sz w:val="18"/>
          <w:szCs w:val="18"/>
          <w:lang w:eastAsia="en-US"/>
        </w:rPr>
        <w:t xml:space="preserve"> et qualité des matériaux</w:t>
      </w:r>
    </w:p>
    <w:p w14:paraId="032836BB" w14:textId="557191EA"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conformités</w:t>
      </w:r>
      <w:proofErr w:type="gramEnd"/>
      <w:r w:rsidRPr="00CF432B">
        <w:rPr>
          <w:rFonts w:asciiTheme="minorHAnsi" w:eastAsiaTheme="minorHAnsi" w:hAnsiTheme="minorHAnsi" w:cstheme="minorHAnsi"/>
          <w:color w:val="000000"/>
          <w:sz w:val="18"/>
          <w:szCs w:val="18"/>
          <w:lang w:eastAsia="en-US"/>
        </w:rPr>
        <w:t xml:space="preserve"> aux normes, aux Règles de l'Art et aux Réglementations (avis technique à fournir)</w:t>
      </w:r>
    </w:p>
    <w:p w14:paraId="38C85862" w14:textId="2DF1DA3C"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conformité</w:t>
      </w:r>
      <w:proofErr w:type="gramEnd"/>
      <w:r w:rsidRPr="00CF432B">
        <w:rPr>
          <w:rFonts w:asciiTheme="minorHAnsi" w:eastAsiaTheme="minorHAnsi" w:hAnsiTheme="minorHAnsi" w:cstheme="minorHAnsi"/>
          <w:color w:val="000000"/>
          <w:sz w:val="18"/>
          <w:szCs w:val="18"/>
          <w:lang w:eastAsia="en-US"/>
        </w:rPr>
        <w:t xml:space="preserve"> vis-à-vis des exigences du présent C.C.T.P.</w:t>
      </w:r>
    </w:p>
    <w:p w14:paraId="78F38722" w14:textId="47267948"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comportement</w:t>
      </w:r>
      <w:proofErr w:type="gramEnd"/>
      <w:r w:rsidRPr="00CF432B">
        <w:rPr>
          <w:rFonts w:asciiTheme="minorHAnsi" w:eastAsiaTheme="minorHAnsi" w:hAnsiTheme="minorHAnsi" w:cstheme="minorHAnsi"/>
          <w:color w:val="000000"/>
          <w:sz w:val="18"/>
          <w:szCs w:val="18"/>
          <w:lang w:eastAsia="en-US"/>
        </w:rPr>
        <w:t xml:space="preserve"> au feu des ouvrages (P.V. d'essai au feu à fournir)</w:t>
      </w:r>
    </w:p>
    <w:p w14:paraId="31942AE6" w14:textId="445CC28F"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certification</w:t>
      </w:r>
      <w:proofErr w:type="gramEnd"/>
      <w:r w:rsidRPr="00CF432B">
        <w:rPr>
          <w:rFonts w:asciiTheme="minorHAnsi" w:eastAsiaTheme="minorHAnsi" w:hAnsiTheme="minorHAnsi" w:cstheme="minorHAnsi"/>
          <w:color w:val="000000"/>
          <w:sz w:val="18"/>
          <w:szCs w:val="18"/>
          <w:lang w:eastAsia="en-US"/>
        </w:rPr>
        <w:t xml:space="preserve"> CERFF-CEBTP de performance des fenêtres métalliques</w:t>
      </w:r>
    </w:p>
    <w:p w14:paraId="1C3E83A9" w14:textId="3A1B4697"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fixations</w:t>
      </w:r>
      <w:proofErr w:type="gramEnd"/>
      <w:r w:rsidRPr="00CF432B">
        <w:rPr>
          <w:rFonts w:asciiTheme="minorHAnsi" w:eastAsiaTheme="minorHAnsi" w:hAnsiTheme="minorHAnsi" w:cstheme="minorHAnsi"/>
          <w:color w:val="000000"/>
          <w:sz w:val="18"/>
          <w:szCs w:val="18"/>
          <w:lang w:eastAsia="en-US"/>
        </w:rPr>
        <w:t>, vérification de leur serrage</w:t>
      </w:r>
    </w:p>
    <w:p w14:paraId="254DB686" w14:textId="36DDB78D"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tolérances</w:t>
      </w:r>
      <w:proofErr w:type="gramEnd"/>
      <w:r w:rsidRPr="00CF432B">
        <w:rPr>
          <w:rFonts w:asciiTheme="minorHAnsi" w:eastAsiaTheme="minorHAnsi" w:hAnsiTheme="minorHAnsi" w:cstheme="minorHAnsi"/>
          <w:color w:val="000000"/>
          <w:sz w:val="18"/>
          <w:szCs w:val="18"/>
          <w:lang w:eastAsia="en-US"/>
        </w:rPr>
        <w:t xml:space="preserve"> et flèches admissibles</w:t>
      </w:r>
    </w:p>
    <w:p w14:paraId="315FFB23" w14:textId="38091998"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section</w:t>
      </w:r>
      <w:proofErr w:type="gramEnd"/>
      <w:r w:rsidRPr="00CF432B">
        <w:rPr>
          <w:rFonts w:asciiTheme="minorHAnsi" w:eastAsiaTheme="minorHAnsi" w:hAnsiTheme="minorHAnsi" w:cstheme="minorHAnsi"/>
          <w:color w:val="000000"/>
          <w:sz w:val="18"/>
          <w:szCs w:val="18"/>
          <w:lang w:eastAsia="en-US"/>
        </w:rPr>
        <w:t xml:space="preserve"> des profilés suivant les plans d'exécution</w:t>
      </w:r>
    </w:p>
    <w:p w14:paraId="4A3239FE" w14:textId="4D298818"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qualité</w:t>
      </w:r>
      <w:proofErr w:type="gramEnd"/>
      <w:r w:rsidRPr="00CF432B">
        <w:rPr>
          <w:rFonts w:asciiTheme="minorHAnsi" w:eastAsiaTheme="minorHAnsi" w:hAnsiTheme="minorHAnsi" w:cstheme="minorHAnsi"/>
          <w:color w:val="000000"/>
          <w:sz w:val="18"/>
          <w:szCs w:val="18"/>
          <w:lang w:eastAsia="en-US"/>
        </w:rPr>
        <w:t xml:space="preserve"> des assemblages et des soudures</w:t>
      </w:r>
    </w:p>
    <w:p w14:paraId="03E79BAB" w14:textId="5FF596CC"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caractéristiques</w:t>
      </w:r>
      <w:proofErr w:type="gramEnd"/>
      <w:r w:rsidRPr="00CF432B">
        <w:rPr>
          <w:rFonts w:asciiTheme="minorHAnsi" w:eastAsiaTheme="minorHAnsi" w:hAnsiTheme="minorHAnsi" w:cstheme="minorHAnsi"/>
          <w:color w:val="000000"/>
          <w:sz w:val="18"/>
          <w:szCs w:val="18"/>
          <w:lang w:eastAsia="en-US"/>
        </w:rPr>
        <w:t xml:space="preserve"> de dilatation des matériaux</w:t>
      </w:r>
    </w:p>
    <w:p w14:paraId="674BB327" w14:textId="0360F9AA"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compatibilité</w:t>
      </w:r>
      <w:proofErr w:type="gramEnd"/>
      <w:r w:rsidRPr="00CF432B">
        <w:rPr>
          <w:rFonts w:asciiTheme="minorHAnsi" w:eastAsiaTheme="minorHAnsi" w:hAnsiTheme="minorHAnsi" w:cstheme="minorHAnsi"/>
          <w:color w:val="000000"/>
          <w:sz w:val="18"/>
          <w:szCs w:val="18"/>
          <w:lang w:eastAsia="en-US"/>
        </w:rPr>
        <w:t xml:space="preserve"> des matériaux</w:t>
      </w:r>
    </w:p>
    <w:p w14:paraId="5E24DCAC" w14:textId="291E042C"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classement</w:t>
      </w:r>
      <w:proofErr w:type="gramEnd"/>
      <w:r w:rsidRPr="00CF432B">
        <w:rPr>
          <w:rFonts w:asciiTheme="minorHAnsi" w:eastAsiaTheme="minorHAnsi" w:hAnsiTheme="minorHAnsi" w:cstheme="minorHAnsi"/>
          <w:color w:val="000000"/>
          <w:sz w:val="18"/>
          <w:szCs w:val="18"/>
          <w:lang w:eastAsia="en-US"/>
        </w:rPr>
        <w:t xml:space="preserve"> AEV (P.V. à fournir)</w:t>
      </w:r>
    </w:p>
    <w:p w14:paraId="473295D7" w14:textId="6BCC637B"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nettoyage</w:t>
      </w:r>
      <w:proofErr w:type="gramEnd"/>
      <w:r w:rsidRPr="00CF432B">
        <w:rPr>
          <w:rFonts w:asciiTheme="minorHAnsi" w:eastAsiaTheme="minorHAnsi" w:hAnsiTheme="minorHAnsi" w:cstheme="minorHAnsi"/>
          <w:color w:val="000000"/>
          <w:sz w:val="18"/>
          <w:szCs w:val="18"/>
          <w:lang w:eastAsia="en-US"/>
        </w:rPr>
        <w:t xml:space="preserve"> des joints</w:t>
      </w:r>
    </w:p>
    <w:p w14:paraId="7AAB2D66" w14:textId="1A6D862E"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traitement</w:t>
      </w:r>
      <w:proofErr w:type="gramEnd"/>
      <w:r w:rsidRPr="00CF432B">
        <w:rPr>
          <w:rFonts w:asciiTheme="minorHAnsi" w:eastAsiaTheme="minorHAnsi" w:hAnsiTheme="minorHAnsi" w:cstheme="minorHAnsi"/>
          <w:color w:val="000000"/>
          <w:sz w:val="18"/>
          <w:szCs w:val="18"/>
          <w:lang w:eastAsia="en-US"/>
        </w:rPr>
        <w:t xml:space="preserve"> des joints, des ponts thermiques et des ponts phoniques</w:t>
      </w:r>
    </w:p>
    <w:p w14:paraId="13F98929" w14:textId="511B530F"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étanchéité</w:t>
      </w:r>
      <w:proofErr w:type="gramEnd"/>
      <w:r w:rsidRPr="00CF432B">
        <w:rPr>
          <w:rFonts w:asciiTheme="minorHAnsi" w:eastAsiaTheme="minorHAnsi" w:hAnsiTheme="minorHAnsi" w:cstheme="minorHAnsi"/>
          <w:color w:val="000000"/>
          <w:sz w:val="18"/>
          <w:szCs w:val="18"/>
          <w:lang w:eastAsia="en-US"/>
        </w:rPr>
        <w:t xml:space="preserve"> à l'eau par mise en eau au jet sous pression</w:t>
      </w:r>
    </w:p>
    <w:p w14:paraId="670F9AF8" w14:textId="53412701"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épaisseur</w:t>
      </w:r>
      <w:proofErr w:type="gramEnd"/>
      <w:r w:rsidRPr="00CF432B">
        <w:rPr>
          <w:rFonts w:asciiTheme="minorHAnsi" w:eastAsiaTheme="minorHAnsi" w:hAnsiTheme="minorHAnsi" w:cstheme="minorHAnsi"/>
          <w:color w:val="000000"/>
          <w:sz w:val="18"/>
          <w:szCs w:val="18"/>
          <w:lang w:eastAsia="en-US"/>
        </w:rPr>
        <w:t xml:space="preserve"> des tôles, des éléments composites et des vitrages</w:t>
      </w:r>
    </w:p>
    <w:p w14:paraId="5CB91B52" w14:textId="450A503B"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qualité</w:t>
      </w:r>
      <w:proofErr w:type="gramEnd"/>
      <w:r w:rsidRPr="00CF432B">
        <w:rPr>
          <w:rFonts w:asciiTheme="minorHAnsi" w:eastAsiaTheme="minorHAnsi" w:hAnsiTheme="minorHAnsi" w:cstheme="minorHAnsi"/>
          <w:color w:val="000000"/>
          <w:sz w:val="18"/>
          <w:szCs w:val="18"/>
          <w:lang w:eastAsia="en-US"/>
        </w:rPr>
        <w:t xml:space="preserve"> des doubles vitrages (label CEKAL)</w:t>
      </w:r>
    </w:p>
    <w:p w14:paraId="445A02F6" w14:textId="143F23CE"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qualité</w:t>
      </w:r>
      <w:proofErr w:type="gramEnd"/>
      <w:r w:rsidRPr="00CF432B">
        <w:rPr>
          <w:rFonts w:asciiTheme="minorHAnsi" w:eastAsiaTheme="minorHAnsi" w:hAnsiTheme="minorHAnsi" w:cstheme="minorHAnsi"/>
          <w:color w:val="000000"/>
          <w:sz w:val="18"/>
          <w:szCs w:val="18"/>
          <w:lang w:eastAsia="en-US"/>
        </w:rPr>
        <w:t xml:space="preserve"> du laquage (labels ECCA pour les tôles, QUALICOAT pour les profilés)</w:t>
      </w:r>
    </w:p>
    <w:p w14:paraId="4C307FF7" w14:textId="3EE8C462"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présence</w:t>
      </w:r>
      <w:proofErr w:type="gramEnd"/>
      <w:r w:rsidRPr="00CF432B">
        <w:rPr>
          <w:rFonts w:asciiTheme="minorHAnsi" w:eastAsiaTheme="minorHAnsi" w:hAnsiTheme="minorHAnsi" w:cstheme="minorHAnsi"/>
          <w:color w:val="000000"/>
          <w:sz w:val="18"/>
          <w:szCs w:val="18"/>
          <w:lang w:eastAsia="en-US"/>
        </w:rPr>
        <w:t xml:space="preserve"> des protections</w:t>
      </w:r>
    </w:p>
    <w:p w14:paraId="7BAA1672" w14:textId="75DF02C8"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équerrage</w:t>
      </w:r>
      <w:proofErr w:type="gramEnd"/>
      <w:r w:rsidRPr="00CF432B">
        <w:rPr>
          <w:rFonts w:asciiTheme="minorHAnsi" w:eastAsiaTheme="minorHAnsi" w:hAnsiTheme="minorHAnsi" w:cstheme="minorHAnsi"/>
          <w:color w:val="000000"/>
          <w:sz w:val="18"/>
          <w:szCs w:val="18"/>
          <w:lang w:eastAsia="en-US"/>
        </w:rPr>
        <w:t xml:space="preserve"> des cadres</w:t>
      </w:r>
    </w:p>
    <w:p w14:paraId="472C0CF3" w14:textId="55B46972"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jeux</w:t>
      </w:r>
      <w:proofErr w:type="gramEnd"/>
      <w:r w:rsidRPr="00CF432B">
        <w:rPr>
          <w:rFonts w:asciiTheme="minorHAnsi" w:eastAsiaTheme="minorHAnsi" w:hAnsiTheme="minorHAnsi" w:cstheme="minorHAnsi"/>
          <w:color w:val="000000"/>
          <w:sz w:val="18"/>
          <w:szCs w:val="18"/>
          <w:lang w:eastAsia="en-US"/>
        </w:rPr>
        <w:t xml:space="preserve"> entre dormants et ouvrants</w:t>
      </w:r>
    </w:p>
    <w:p w14:paraId="7FF991BA" w14:textId="791EB1A1"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le</w:t>
      </w:r>
      <w:proofErr w:type="gramEnd"/>
      <w:r w:rsidRPr="00CF432B">
        <w:rPr>
          <w:rFonts w:asciiTheme="minorHAnsi" w:eastAsiaTheme="minorHAnsi" w:hAnsiTheme="minorHAnsi" w:cstheme="minorHAnsi"/>
          <w:color w:val="000000"/>
          <w:sz w:val="18"/>
          <w:szCs w:val="18"/>
          <w:lang w:eastAsia="en-US"/>
        </w:rPr>
        <w:t xml:space="preserve"> fonctionnement de toutes les quincailleries et de toutes les parties mobiles, avant et après la pose des vitrages</w:t>
      </w:r>
    </w:p>
    <w:p w14:paraId="24588967" w14:textId="02D48865"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phasages</w:t>
      </w:r>
      <w:proofErr w:type="gramEnd"/>
      <w:r w:rsidRPr="00CF432B">
        <w:rPr>
          <w:rFonts w:asciiTheme="minorHAnsi" w:eastAsiaTheme="minorHAnsi" w:hAnsiTheme="minorHAnsi" w:cstheme="minorHAnsi"/>
          <w:color w:val="000000"/>
          <w:sz w:val="18"/>
          <w:szCs w:val="18"/>
          <w:lang w:eastAsia="en-US"/>
        </w:rPr>
        <w:t xml:space="preserve"> d'exécution de ses ouvrages et de leur ordonnancement par rapport aux autres corps d'état</w:t>
      </w:r>
    </w:p>
    <w:p w14:paraId="42A864FF" w14:textId="7B7D6EF9" w:rsidR="006649E5" w:rsidRPr="00CF432B"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CF432B">
        <w:rPr>
          <w:rFonts w:asciiTheme="minorHAnsi" w:eastAsiaTheme="minorHAnsi" w:hAnsiTheme="minorHAnsi" w:cstheme="minorHAnsi"/>
          <w:color w:val="000000"/>
          <w:sz w:val="18"/>
          <w:szCs w:val="18"/>
          <w:lang w:eastAsia="en-US"/>
        </w:rPr>
        <w:t>tout</w:t>
      </w:r>
      <w:proofErr w:type="gramEnd"/>
      <w:r w:rsidRPr="00CF432B">
        <w:rPr>
          <w:rFonts w:asciiTheme="minorHAnsi" w:eastAsiaTheme="minorHAnsi" w:hAnsiTheme="minorHAnsi" w:cstheme="minorHAnsi"/>
          <w:color w:val="000000"/>
          <w:sz w:val="18"/>
          <w:szCs w:val="18"/>
          <w:lang w:eastAsia="en-US"/>
        </w:rPr>
        <w:t xml:space="preserve"> autre point à la demande du Maître d'</w:t>
      </w:r>
      <w:r w:rsidR="00CF432B" w:rsidRPr="00CF432B">
        <w:rPr>
          <w:rFonts w:asciiTheme="minorHAnsi" w:eastAsiaTheme="minorHAnsi" w:hAnsiTheme="minorHAnsi" w:cstheme="minorHAnsi"/>
          <w:color w:val="000000"/>
          <w:sz w:val="18"/>
          <w:szCs w:val="18"/>
          <w:lang w:eastAsia="en-US"/>
        </w:rPr>
        <w:t>Œuvre</w:t>
      </w:r>
      <w:r w:rsidRPr="00CF432B">
        <w:rPr>
          <w:rFonts w:asciiTheme="minorHAnsi" w:eastAsiaTheme="minorHAnsi" w:hAnsiTheme="minorHAnsi" w:cstheme="minorHAnsi"/>
          <w:color w:val="000000"/>
          <w:sz w:val="18"/>
          <w:szCs w:val="18"/>
          <w:lang w:eastAsia="en-US"/>
        </w:rPr>
        <w:t xml:space="preserve"> ou du Bureau de Contrôle et toute autre vérification permettant de contrôler</w:t>
      </w:r>
      <w:r w:rsidR="00CF432B" w:rsidRPr="00CF432B">
        <w:rPr>
          <w:rFonts w:asciiTheme="minorHAnsi" w:eastAsiaTheme="minorHAnsi" w:hAnsiTheme="minorHAnsi" w:cstheme="minorHAnsi"/>
          <w:color w:val="000000"/>
          <w:sz w:val="18"/>
          <w:szCs w:val="18"/>
          <w:lang w:eastAsia="en-US"/>
        </w:rPr>
        <w:t xml:space="preserve"> </w:t>
      </w:r>
      <w:r w:rsidRPr="00CF432B">
        <w:rPr>
          <w:rFonts w:asciiTheme="minorHAnsi" w:eastAsiaTheme="minorHAnsi" w:hAnsiTheme="minorHAnsi" w:cstheme="minorHAnsi"/>
          <w:color w:val="000000"/>
          <w:sz w:val="18"/>
          <w:szCs w:val="18"/>
          <w:lang w:eastAsia="en-US"/>
        </w:rPr>
        <w:t>la conformité des ouvrages vis-à-vis des prescriptions imposées.</w:t>
      </w:r>
    </w:p>
    <w:p w14:paraId="555B6AE3" w14:textId="77777777" w:rsidR="006649E5" w:rsidRPr="006649E5" w:rsidRDefault="006649E5" w:rsidP="001523B1">
      <w:pPr>
        <w:tabs>
          <w:tab w:val="left" w:pos="1111"/>
        </w:tabs>
        <w:autoSpaceDE w:val="0"/>
        <w:autoSpaceDN w:val="0"/>
        <w:adjustRightInd w:val="0"/>
        <w:jc w:val="both"/>
        <w:rPr>
          <w:rFonts w:asciiTheme="minorHAnsi" w:eastAsiaTheme="minorHAnsi" w:hAnsiTheme="minorHAnsi" w:cstheme="minorHAnsi"/>
          <w:b/>
          <w:bCs/>
          <w:color w:val="000000"/>
          <w:sz w:val="18"/>
          <w:szCs w:val="18"/>
          <w:lang w:eastAsia="en-US"/>
        </w:rPr>
      </w:pPr>
    </w:p>
    <w:p w14:paraId="0A7706DA" w14:textId="00D79595" w:rsidR="006649E5" w:rsidRDefault="006649E5" w:rsidP="001523B1">
      <w:pPr>
        <w:autoSpaceDE w:val="0"/>
        <w:autoSpaceDN w:val="0"/>
        <w:adjustRightInd w:val="0"/>
        <w:ind w:left="709"/>
        <w:jc w:val="both"/>
        <w:rPr>
          <w:rFonts w:asciiTheme="minorHAnsi" w:eastAsiaTheme="minorHAnsi" w:hAnsiTheme="minorHAnsi" w:cstheme="minorHAnsi"/>
          <w:b/>
          <w:bCs/>
          <w:color w:val="000000"/>
          <w:sz w:val="18"/>
          <w:szCs w:val="18"/>
          <w:lang w:eastAsia="en-US"/>
        </w:rPr>
      </w:pPr>
      <w:r w:rsidRPr="006649E5">
        <w:rPr>
          <w:rFonts w:asciiTheme="minorHAnsi" w:eastAsiaTheme="minorHAnsi" w:hAnsiTheme="minorHAnsi" w:cstheme="minorHAnsi"/>
          <w:b/>
          <w:bCs/>
          <w:color w:val="000000"/>
          <w:sz w:val="18"/>
          <w:szCs w:val="18"/>
          <w:lang w:eastAsia="en-US"/>
        </w:rPr>
        <w:t xml:space="preserve"> ESSAIS DES OUVRAGES MOTORISÉS</w:t>
      </w:r>
    </w:p>
    <w:p w14:paraId="69921319" w14:textId="77777777" w:rsidR="001523B1" w:rsidRPr="001523B1" w:rsidRDefault="001523B1" w:rsidP="001523B1">
      <w:pPr>
        <w:autoSpaceDE w:val="0"/>
        <w:autoSpaceDN w:val="0"/>
        <w:adjustRightInd w:val="0"/>
        <w:ind w:left="709"/>
        <w:jc w:val="both"/>
        <w:rPr>
          <w:rFonts w:asciiTheme="minorHAnsi" w:eastAsiaTheme="minorHAnsi" w:hAnsiTheme="minorHAnsi" w:cstheme="minorHAnsi"/>
          <w:b/>
          <w:bCs/>
          <w:color w:val="000000"/>
          <w:sz w:val="10"/>
          <w:szCs w:val="10"/>
          <w:lang w:eastAsia="en-US"/>
        </w:rPr>
      </w:pPr>
    </w:p>
    <w:p w14:paraId="134E9D29" w14:textId="153AB96F" w:rsidR="006649E5" w:rsidRPr="006649E5"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6649E5">
        <w:rPr>
          <w:rFonts w:asciiTheme="minorHAnsi" w:eastAsiaTheme="minorHAnsi" w:hAnsiTheme="minorHAnsi" w:cstheme="minorHAnsi"/>
          <w:color w:val="000000"/>
          <w:sz w:val="18"/>
          <w:szCs w:val="18"/>
          <w:lang w:eastAsia="en-US"/>
        </w:rPr>
        <w:t>les</w:t>
      </w:r>
      <w:proofErr w:type="gramEnd"/>
      <w:r w:rsidRPr="006649E5">
        <w:rPr>
          <w:rFonts w:asciiTheme="minorHAnsi" w:eastAsiaTheme="minorHAnsi" w:hAnsiTheme="minorHAnsi" w:cstheme="minorHAnsi"/>
          <w:color w:val="000000"/>
          <w:sz w:val="18"/>
          <w:szCs w:val="18"/>
          <w:lang w:eastAsia="en-US"/>
        </w:rPr>
        <w:t xml:space="preserve"> installations seront soumises à la vérification du Bureau de Contrôle</w:t>
      </w:r>
    </w:p>
    <w:p w14:paraId="49EFD7B4" w14:textId="5C4CCA34" w:rsidR="006649E5" w:rsidRPr="006649E5"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6649E5">
        <w:rPr>
          <w:rFonts w:asciiTheme="minorHAnsi" w:eastAsiaTheme="minorHAnsi" w:hAnsiTheme="minorHAnsi" w:cstheme="minorHAnsi"/>
          <w:color w:val="000000"/>
          <w:sz w:val="18"/>
          <w:szCs w:val="18"/>
          <w:lang w:eastAsia="en-US"/>
        </w:rPr>
        <w:t>les</w:t>
      </w:r>
      <w:proofErr w:type="gramEnd"/>
      <w:r w:rsidRPr="006649E5">
        <w:rPr>
          <w:rFonts w:asciiTheme="minorHAnsi" w:eastAsiaTheme="minorHAnsi" w:hAnsiTheme="minorHAnsi" w:cstheme="minorHAnsi"/>
          <w:color w:val="000000"/>
          <w:sz w:val="18"/>
          <w:szCs w:val="18"/>
          <w:lang w:eastAsia="en-US"/>
        </w:rPr>
        <w:t xml:space="preserve"> essais seront menés suivant les dispositions du C.C.A.P. ; l'Entreprise devra fournir les Documents Techniques COPREC 1 et COPREC 2</w:t>
      </w:r>
    </w:p>
    <w:p w14:paraId="1132FBDF" w14:textId="6397CCA5" w:rsidR="006649E5" w:rsidRPr="006649E5"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6649E5">
        <w:rPr>
          <w:rFonts w:asciiTheme="minorHAnsi" w:eastAsiaTheme="minorHAnsi" w:hAnsiTheme="minorHAnsi" w:cstheme="minorHAnsi"/>
          <w:color w:val="000000"/>
          <w:sz w:val="18"/>
          <w:szCs w:val="18"/>
          <w:lang w:eastAsia="en-US"/>
        </w:rPr>
        <w:t>les</w:t>
      </w:r>
      <w:proofErr w:type="gramEnd"/>
      <w:r w:rsidRPr="006649E5">
        <w:rPr>
          <w:rFonts w:asciiTheme="minorHAnsi" w:eastAsiaTheme="minorHAnsi" w:hAnsiTheme="minorHAnsi" w:cstheme="minorHAnsi"/>
          <w:color w:val="000000"/>
          <w:sz w:val="18"/>
          <w:szCs w:val="18"/>
          <w:lang w:eastAsia="en-US"/>
        </w:rPr>
        <w:t xml:space="preserve"> frais de Bureau de Contrôle ne sont pas à la charge du présent lot ; cependant, l'Entreprise devra prévoir les frais annexes de mise à disposition du personnel nécessaire pendant les essais et les contrôles</w:t>
      </w:r>
    </w:p>
    <w:p w14:paraId="6D2BFFBA" w14:textId="612B5820" w:rsidR="006649E5" w:rsidRDefault="006649E5" w:rsidP="00A92215">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proofErr w:type="gramStart"/>
      <w:r w:rsidRPr="006649E5">
        <w:rPr>
          <w:rFonts w:asciiTheme="minorHAnsi" w:eastAsiaTheme="minorHAnsi" w:hAnsiTheme="minorHAnsi" w:cstheme="minorHAnsi"/>
          <w:color w:val="000000"/>
          <w:sz w:val="18"/>
          <w:szCs w:val="18"/>
          <w:lang w:eastAsia="en-US"/>
        </w:rPr>
        <w:t>par</w:t>
      </w:r>
      <w:proofErr w:type="gramEnd"/>
      <w:r w:rsidRPr="006649E5">
        <w:rPr>
          <w:rFonts w:asciiTheme="minorHAnsi" w:eastAsiaTheme="minorHAnsi" w:hAnsiTheme="minorHAnsi" w:cstheme="minorHAnsi"/>
          <w:color w:val="000000"/>
          <w:sz w:val="18"/>
          <w:szCs w:val="18"/>
          <w:lang w:eastAsia="en-US"/>
        </w:rPr>
        <w:t xml:space="preserve"> ailleurs, l'Entreprise devra assurer une assistance technique à la mise en service.</w:t>
      </w:r>
    </w:p>
    <w:p w14:paraId="4D8D5D65" w14:textId="77777777" w:rsidR="00156E99" w:rsidRPr="00A92215" w:rsidRDefault="00156E99" w:rsidP="00156E99">
      <w:pPr>
        <w:pStyle w:val="Paragraphedeliste"/>
        <w:autoSpaceDE w:val="0"/>
        <w:autoSpaceDN w:val="0"/>
        <w:adjustRightInd w:val="0"/>
        <w:ind w:left="1276"/>
        <w:jc w:val="both"/>
        <w:rPr>
          <w:rFonts w:asciiTheme="minorHAnsi" w:eastAsiaTheme="minorHAnsi" w:hAnsiTheme="minorHAnsi" w:cstheme="minorHAnsi"/>
          <w:color w:val="000000"/>
          <w:sz w:val="18"/>
          <w:szCs w:val="18"/>
          <w:lang w:eastAsia="en-US"/>
        </w:rPr>
      </w:pPr>
    </w:p>
    <w:p w14:paraId="4BFE86E5" w14:textId="45F4C5F4" w:rsidR="006649E5" w:rsidRPr="001523B1" w:rsidRDefault="006649E5" w:rsidP="001523B1">
      <w:pPr>
        <w:pStyle w:val="1-1"/>
        <w:numPr>
          <w:ilvl w:val="1"/>
          <w:numId w:val="1"/>
        </w:numPr>
        <w:ind w:left="0" w:firstLine="0"/>
        <w:outlineLvl w:val="1"/>
        <w:rPr>
          <w:rFonts w:cs="Calibri"/>
          <w:color w:val="000000" w:themeColor="text1"/>
        </w:rPr>
      </w:pPr>
      <w:bookmarkStart w:id="66" w:name="_Toc96071823"/>
      <w:r w:rsidRPr="001523B1">
        <w:rPr>
          <w:rFonts w:cs="Calibri"/>
          <w:color w:val="000000" w:themeColor="text1"/>
        </w:rPr>
        <w:t>DOCUMENTS À FOURNIR PAR L'ENTREPRISE</w:t>
      </w:r>
      <w:bookmarkEnd w:id="66"/>
    </w:p>
    <w:p w14:paraId="7E89D0A3" w14:textId="77777777" w:rsidR="006649E5" w:rsidRPr="006649E5" w:rsidRDefault="006649E5" w:rsidP="006649E5">
      <w:pPr>
        <w:tabs>
          <w:tab w:val="left" w:pos="1111"/>
        </w:tabs>
        <w:autoSpaceDE w:val="0"/>
        <w:autoSpaceDN w:val="0"/>
        <w:adjustRightInd w:val="0"/>
        <w:ind w:left="1111"/>
        <w:jc w:val="both"/>
        <w:rPr>
          <w:rFonts w:asciiTheme="minorHAnsi" w:eastAsiaTheme="minorHAnsi" w:hAnsiTheme="minorHAnsi" w:cstheme="minorHAnsi"/>
          <w:b/>
          <w:bCs/>
          <w:color w:val="000000"/>
          <w:sz w:val="18"/>
          <w:szCs w:val="18"/>
          <w:lang w:eastAsia="en-US"/>
        </w:rPr>
      </w:pPr>
    </w:p>
    <w:p w14:paraId="4B74888D" w14:textId="0B8DD1F5" w:rsidR="006649E5" w:rsidRPr="006649E5" w:rsidRDefault="006649E5" w:rsidP="00156E9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L'Entreprise devra remettre au Bureau de Contrôle et au Maître d'</w:t>
      </w:r>
      <w:proofErr w:type="spellStart"/>
      <w:r w:rsidRPr="006649E5">
        <w:rPr>
          <w:rFonts w:asciiTheme="minorHAnsi" w:eastAsiaTheme="minorHAnsi" w:hAnsiTheme="minorHAnsi" w:cstheme="minorHAnsi"/>
          <w:color w:val="000000"/>
          <w:sz w:val="18"/>
          <w:szCs w:val="18"/>
          <w:lang w:eastAsia="en-US"/>
        </w:rPr>
        <w:t>Oeuvre</w:t>
      </w:r>
      <w:proofErr w:type="spellEnd"/>
      <w:r w:rsidRPr="006649E5">
        <w:rPr>
          <w:rFonts w:asciiTheme="minorHAnsi" w:eastAsiaTheme="minorHAnsi" w:hAnsiTheme="minorHAnsi" w:cstheme="minorHAnsi"/>
          <w:color w:val="000000"/>
          <w:sz w:val="18"/>
          <w:szCs w:val="18"/>
          <w:lang w:eastAsia="en-US"/>
        </w:rPr>
        <w:t xml:space="preserve"> pendant la phase de préparation des travaux et au moins 10 jours ouvrables avant toute exécution, les documents suivants (liste non limitative) :</w:t>
      </w:r>
    </w:p>
    <w:p w14:paraId="50A761CA" w14:textId="6983CE0D" w:rsidR="006649E5" w:rsidRPr="006649E5"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Plans et calculs : </w:t>
      </w:r>
    </w:p>
    <w:p w14:paraId="405F50AF" w14:textId="77777777" w:rsidR="006649E5" w:rsidRPr="006649E5" w:rsidRDefault="006649E5" w:rsidP="00CF432B">
      <w:pPr>
        <w:autoSpaceDE w:val="0"/>
        <w:autoSpaceDN w:val="0"/>
        <w:adjustRightInd w:val="0"/>
        <w:ind w:left="1276"/>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L'Entreprise doit fournir, à partir des documents remis par le Maître d'</w:t>
      </w:r>
      <w:proofErr w:type="spellStart"/>
      <w:r w:rsidRPr="006649E5">
        <w:rPr>
          <w:rFonts w:asciiTheme="minorHAnsi" w:eastAsiaTheme="minorHAnsi" w:hAnsiTheme="minorHAnsi" w:cstheme="minorHAnsi"/>
          <w:color w:val="000000"/>
          <w:sz w:val="18"/>
          <w:szCs w:val="18"/>
          <w:lang w:eastAsia="en-US"/>
        </w:rPr>
        <w:t>Oeuvre</w:t>
      </w:r>
      <w:proofErr w:type="spellEnd"/>
      <w:r w:rsidRPr="006649E5">
        <w:rPr>
          <w:rFonts w:asciiTheme="minorHAnsi" w:eastAsiaTheme="minorHAnsi" w:hAnsiTheme="minorHAnsi" w:cstheme="minorHAnsi"/>
          <w:color w:val="000000"/>
          <w:sz w:val="18"/>
          <w:szCs w:val="18"/>
          <w:lang w:eastAsia="en-US"/>
        </w:rPr>
        <w:t xml:space="preserve"> et à partir des relevés sur place nécessaires à la fabrication, les éléments suivants :</w:t>
      </w:r>
    </w:p>
    <w:p w14:paraId="23A71C4C" w14:textId="77777777"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études</w:t>
      </w:r>
      <w:proofErr w:type="gramEnd"/>
    </w:p>
    <w:p w14:paraId="5CF55777" w14:textId="77777777"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notes</w:t>
      </w:r>
      <w:proofErr w:type="gramEnd"/>
      <w:r w:rsidRPr="006649E5">
        <w:rPr>
          <w:rFonts w:asciiTheme="minorHAnsi" w:eastAsiaTheme="minorHAnsi" w:hAnsiTheme="minorHAnsi" w:cstheme="minorHAnsi"/>
          <w:color w:val="000000"/>
          <w:sz w:val="18"/>
          <w:szCs w:val="18"/>
          <w:lang w:eastAsia="en-US"/>
        </w:rPr>
        <w:t xml:space="preserve"> de calcul et notes techniques</w:t>
      </w:r>
    </w:p>
    <w:p w14:paraId="4B29517D" w14:textId="77777777"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les</w:t>
      </w:r>
      <w:proofErr w:type="gramEnd"/>
      <w:r w:rsidRPr="006649E5">
        <w:rPr>
          <w:rFonts w:asciiTheme="minorHAnsi" w:eastAsiaTheme="minorHAnsi" w:hAnsiTheme="minorHAnsi" w:cstheme="minorHAnsi"/>
          <w:color w:val="000000"/>
          <w:sz w:val="18"/>
          <w:szCs w:val="18"/>
          <w:lang w:eastAsia="en-US"/>
        </w:rPr>
        <w:t xml:space="preserve"> plans d'exécution</w:t>
      </w:r>
    </w:p>
    <w:p w14:paraId="0B27F969" w14:textId="77777777"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la</w:t>
      </w:r>
      <w:proofErr w:type="gramEnd"/>
      <w:r w:rsidRPr="006649E5">
        <w:rPr>
          <w:rFonts w:asciiTheme="minorHAnsi" w:eastAsiaTheme="minorHAnsi" w:hAnsiTheme="minorHAnsi" w:cstheme="minorHAnsi"/>
          <w:color w:val="000000"/>
          <w:sz w:val="18"/>
          <w:szCs w:val="18"/>
          <w:lang w:eastAsia="en-US"/>
        </w:rPr>
        <w:t xml:space="preserve"> définition des dimensions des ouvrages de raccordement et raccords divers aux ouvrages des autres corps d'état</w:t>
      </w:r>
    </w:p>
    <w:p w14:paraId="1797F22F" w14:textId="77777777"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les</w:t>
      </w:r>
      <w:proofErr w:type="gramEnd"/>
      <w:r w:rsidRPr="006649E5">
        <w:rPr>
          <w:rFonts w:asciiTheme="minorHAnsi" w:eastAsiaTheme="minorHAnsi" w:hAnsiTheme="minorHAnsi" w:cstheme="minorHAnsi"/>
          <w:color w:val="000000"/>
          <w:sz w:val="18"/>
          <w:szCs w:val="18"/>
          <w:lang w:eastAsia="en-US"/>
        </w:rPr>
        <w:t xml:space="preserve"> plans relatifs aux interfaces avec les ouvrages des autres corps d'état</w:t>
      </w:r>
    </w:p>
    <w:p w14:paraId="3B32C207" w14:textId="77777777"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les</w:t>
      </w:r>
      <w:proofErr w:type="gramEnd"/>
      <w:r w:rsidRPr="006649E5">
        <w:rPr>
          <w:rFonts w:asciiTheme="minorHAnsi" w:eastAsiaTheme="minorHAnsi" w:hAnsiTheme="minorHAnsi" w:cstheme="minorHAnsi"/>
          <w:color w:val="000000"/>
          <w:sz w:val="18"/>
          <w:szCs w:val="18"/>
          <w:lang w:eastAsia="en-US"/>
        </w:rPr>
        <w:t xml:space="preserve"> détails de fabrication et d'assemblage</w:t>
      </w:r>
    </w:p>
    <w:p w14:paraId="254A4EED" w14:textId="77777777"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les</w:t>
      </w:r>
      <w:proofErr w:type="gramEnd"/>
      <w:r w:rsidRPr="006649E5">
        <w:rPr>
          <w:rFonts w:asciiTheme="minorHAnsi" w:eastAsiaTheme="minorHAnsi" w:hAnsiTheme="minorHAnsi" w:cstheme="minorHAnsi"/>
          <w:color w:val="000000"/>
          <w:sz w:val="18"/>
          <w:szCs w:val="18"/>
          <w:lang w:eastAsia="en-US"/>
        </w:rPr>
        <w:t xml:space="preserve"> plans de calepinage suivant le principe de calepinage du Maître d'</w:t>
      </w:r>
      <w:proofErr w:type="spellStart"/>
      <w:r w:rsidRPr="006649E5">
        <w:rPr>
          <w:rFonts w:asciiTheme="minorHAnsi" w:eastAsiaTheme="minorHAnsi" w:hAnsiTheme="minorHAnsi" w:cstheme="minorHAnsi"/>
          <w:color w:val="000000"/>
          <w:sz w:val="18"/>
          <w:szCs w:val="18"/>
          <w:lang w:eastAsia="en-US"/>
        </w:rPr>
        <w:t>Oeuvre</w:t>
      </w:r>
      <w:proofErr w:type="spellEnd"/>
    </w:p>
    <w:p w14:paraId="2EC29F68" w14:textId="77777777"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les</w:t>
      </w:r>
      <w:proofErr w:type="gramEnd"/>
      <w:r w:rsidRPr="006649E5">
        <w:rPr>
          <w:rFonts w:asciiTheme="minorHAnsi" w:eastAsiaTheme="minorHAnsi" w:hAnsiTheme="minorHAnsi" w:cstheme="minorHAnsi"/>
          <w:color w:val="000000"/>
          <w:sz w:val="18"/>
          <w:szCs w:val="18"/>
          <w:lang w:eastAsia="en-US"/>
        </w:rPr>
        <w:t xml:space="preserve"> plans des installations de chantier</w:t>
      </w:r>
    </w:p>
    <w:p w14:paraId="7B6A334B" w14:textId="77777777"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les</w:t>
      </w:r>
      <w:proofErr w:type="gramEnd"/>
      <w:r w:rsidRPr="006649E5">
        <w:rPr>
          <w:rFonts w:asciiTheme="minorHAnsi" w:eastAsiaTheme="minorHAnsi" w:hAnsiTheme="minorHAnsi" w:cstheme="minorHAnsi"/>
          <w:color w:val="000000"/>
          <w:sz w:val="18"/>
          <w:szCs w:val="18"/>
          <w:lang w:eastAsia="en-US"/>
        </w:rPr>
        <w:t xml:space="preserve"> détails et dessins d'exécution des ouvrages.</w:t>
      </w:r>
    </w:p>
    <w:p w14:paraId="343EAE45" w14:textId="52464921" w:rsidR="006649E5" w:rsidRPr="006649E5"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Le coefficient de transmission thermique U des façades menuisées et châssis menuisés objets du présent lot.</w:t>
      </w:r>
    </w:p>
    <w:p w14:paraId="63B067CD" w14:textId="6D7045D8" w:rsidR="006649E5" w:rsidRPr="006649E5"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Un Plan Particulier de Sécurité et de Protection de la Santé (P.P.S.P.S.).</w:t>
      </w:r>
    </w:p>
    <w:p w14:paraId="018B2268" w14:textId="3F02CE51" w:rsidR="006649E5" w:rsidRPr="006649E5"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Un plan des installations de chantier (cantonnements et matériel)</w:t>
      </w:r>
    </w:p>
    <w:p w14:paraId="51B397B8" w14:textId="7947A029" w:rsidR="006649E5" w:rsidRPr="006649E5"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Les avis techniques, ATEX éventuels, des produits et procédés utilisés</w:t>
      </w:r>
    </w:p>
    <w:p w14:paraId="71D04090" w14:textId="5130E5AF" w:rsidR="006649E5" w:rsidRPr="006649E5"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Les cahiers des charges dito</w:t>
      </w:r>
    </w:p>
    <w:p w14:paraId="5D49CDFF" w14:textId="0AEDB711" w:rsidR="006649E5" w:rsidRPr="006649E5"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Les procès-verbaux d'essais</w:t>
      </w:r>
    </w:p>
    <w:p w14:paraId="737088E0" w14:textId="16EFBBE8" w:rsidR="006649E5" w:rsidRPr="006649E5"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Les certifications</w:t>
      </w:r>
    </w:p>
    <w:p w14:paraId="3F3FE007" w14:textId="1A05C7E3" w:rsidR="006649E5" w:rsidRPr="006649E5"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Les attestations d'assurance particulières concernant les techniques innovantes non visées par les normes, D.T.U. et avis techniques</w:t>
      </w:r>
    </w:p>
    <w:p w14:paraId="108240B1" w14:textId="77DF6B3C" w:rsidR="006649E5" w:rsidRPr="006649E5"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Pour tout ouvrage non explicitement décrit dans le C.C.T.P., il doit être demandé un accord explicite sur le mode d'exécution avant toute réalisation</w:t>
      </w:r>
    </w:p>
    <w:p w14:paraId="6FF87919" w14:textId="69B1D7FC" w:rsidR="006649E5" w:rsidRPr="006649E5" w:rsidRDefault="006649E5" w:rsidP="00860CDB">
      <w:pPr>
        <w:pStyle w:val="Paragraphedeliste"/>
        <w:numPr>
          <w:ilvl w:val="0"/>
          <w:numId w:val="12"/>
        </w:numPr>
        <w:autoSpaceDE w:val="0"/>
        <w:autoSpaceDN w:val="0"/>
        <w:adjustRightInd w:val="0"/>
        <w:ind w:left="1276" w:hanging="207"/>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Un plan d'assurance qualité (PAQ) comportant des informations précises sur les points suivants (liste non limitative</w:t>
      </w:r>
      <w:proofErr w:type="gramStart"/>
      <w:r w:rsidRPr="006649E5">
        <w:rPr>
          <w:rFonts w:asciiTheme="minorHAnsi" w:eastAsiaTheme="minorHAnsi" w:hAnsiTheme="minorHAnsi" w:cstheme="minorHAnsi"/>
          <w:color w:val="000000"/>
          <w:sz w:val="18"/>
          <w:szCs w:val="18"/>
          <w:lang w:eastAsia="en-US"/>
        </w:rPr>
        <w:t>):</w:t>
      </w:r>
      <w:proofErr w:type="gramEnd"/>
    </w:p>
    <w:p w14:paraId="2A4ABA21" w14:textId="77777777"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lastRenderedPageBreak/>
        <w:t xml:space="preserve">. </w:t>
      </w:r>
      <w:proofErr w:type="gramStart"/>
      <w:r w:rsidRPr="006649E5">
        <w:rPr>
          <w:rFonts w:asciiTheme="minorHAnsi" w:eastAsiaTheme="minorHAnsi" w:hAnsiTheme="minorHAnsi" w:cstheme="minorHAnsi"/>
          <w:color w:val="000000"/>
          <w:sz w:val="18"/>
          <w:szCs w:val="18"/>
          <w:lang w:eastAsia="en-US"/>
        </w:rPr>
        <w:t>la</w:t>
      </w:r>
      <w:proofErr w:type="gramEnd"/>
      <w:r w:rsidRPr="006649E5">
        <w:rPr>
          <w:rFonts w:asciiTheme="minorHAnsi" w:eastAsiaTheme="minorHAnsi" w:hAnsiTheme="minorHAnsi" w:cstheme="minorHAnsi"/>
          <w:color w:val="000000"/>
          <w:sz w:val="18"/>
          <w:szCs w:val="18"/>
          <w:lang w:eastAsia="en-US"/>
        </w:rPr>
        <w:t xml:space="preserve"> qualification du personnel de chantier</w:t>
      </w:r>
    </w:p>
    <w:p w14:paraId="0FD35C2F" w14:textId="3FDE2668"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la</w:t>
      </w:r>
      <w:proofErr w:type="gramEnd"/>
      <w:r w:rsidRPr="006649E5">
        <w:rPr>
          <w:rFonts w:asciiTheme="minorHAnsi" w:eastAsiaTheme="minorHAnsi" w:hAnsiTheme="minorHAnsi" w:cstheme="minorHAnsi"/>
          <w:color w:val="000000"/>
          <w:sz w:val="18"/>
          <w:szCs w:val="18"/>
          <w:lang w:eastAsia="en-US"/>
        </w:rPr>
        <w:t xml:space="preserve"> désignation d'un responsable, interlocuteur privilégié du Bureau de Contrôle et de la Maîtrise d'</w:t>
      </w:r>
      <w:r w:rsidR="00CF432B" w:rsidRPr="006649E5">
        <w:rPr>
          <w:rFonts w:asciiTheme="minorHAnsi" w:eastAsiaTheme="minorHAnsi" w:hAnsiTheme="minorHAnsi" w:cstheme="minorHAnsi"/>
          <w:color w:val="000000"/>
          <w:sz w:val="18"/>
          <w:szCs w:val="18"/>
          <w:lang w:eastAsia="en-US"/>
        </w:rPr>
        <w:t>Œuvre</w:t>
      </w:r>
    </w:p>
    <w:p w14:paraId="3A842289" w14:textId="77777777"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le</w:t>
      </w:r>
      <w:proofErr w:type="gramEnd"/>
      <w:r w:rsidRPr="006649E5">
        <w:rPr>
          <w:rFonts w:asciiTheme="minorHAnsi" w:eastAsiaTheme="minorHAnsi" w:hAnsiTheme="minorHAnsi" w:cstheme="minorHAnsi"/>
          <w:color w:val="000000"/>
          <w:sz w:val="18"/>
          <w:szCs w:val="18"/>
          <w:lang w:eastAsia="en-US"/>
        </w:rPr>
        <w:t xml:space="preserve"> matériel utilisé</w:t>
      </w:r>
    </w:p>
    <w:p w14:paraId="7A2DA2BB" w14:textId="77777777"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les</w:t>
      </w:r>
      <w:proofErr w:type="gramEnd"/>
      <w:r w:rsidRPr="006649E5">
        <w:rPr>
          <w:rFonts w:asciiTheme="minorHAnsi" w:eastAsiaTheme="minorHAnsi" w:hAnsiTheme="minorHAnsi" w:cstheme="minorHAnsi"/>
          <w:color w:val="000000"/>
          <w:sz w:val="18"/>
          <w:szCs w:val="18"/>
          <w:lang w:eastAsia="en-US"/>
        </w:rPr>
        <w:t xml:space="preserve"> cadences nécessaires au respect du calendrier des travaux</w:t>
      </w:r>
    </w:p>
    <w:p w14:paraId="43C8CC48" w14:textId="77777777"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les</w:t>
      </w:r>
      <w:proofErr w:type="gramEnd"/>
      <w:r w:rsidRPr="006649E5">
        <w:rPr>
          <w:rFonts w:asciiTheme="minorHAnsi" w:eastAsiaTheme="minorHAnsi" w:hAnsiTheme="minorHAnsi" w:cstheme="minorHAnsi"/>
          <w:color w:val="000000"/>
          <w:sz w:val="18"/>
          <w:szCs w:val="18"/>
          <w:lang w:eastAsia="en-US"/>
        </w:rPr>
        <w:t xml:space="preserve"> matériaux utilisés</w:t>
      </w:r>
    </w:p>
    <w:p w14:paraId="0951B2D0" w14:textId="2FC89EC9"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la</w:t>
      </w:r>
      <w:proofErr w:type="gramEnd"/>
      <w:r w:rsidRPr="006649E5">
        <w:rPr>
          <w:rFonts w:asciiTheme="minorHAnsi" w:eastAsiaTheme="minorHAnsi" w:hAnsiTheme="minorHAnsi" w:cstheme="minorHAnsi"/>
          <w:color w:val="000000"/>
          <w:sz w:val="18"/>
          <w:szCs w:val="18"/>
          <w:lang w:eastAsia="en-US"/>
        </w:rPr>
        <w:t xml:space="preserve"> mise en </w:t>
      </w:r>
      <w:r w:rsidR="00CF432B" w:rsidRPr="006649E5">
        <w:rPr>
          <w:rFonts w:asciiTheme="minorHAnsi" w:eastAsiaTheme="minorHAnsi" w:hAnsiTheme="minorHAnsi" w:cstheme="minorHAnsi"/>
          <w:color w:val="000000"/>
          <w:sz w:val="18"/>
          <w:szCs w:val="18"/>
          <w:lang w:eastAsia="en-US"/>
        </w:rPr>
        <w:t>œuvre</w:t>
      </w:r>
      <w:r w:rsidRPr="006649E5">
        <w:rPr>
          <w:rFonts w:asciiTheme="minorHAnsi" w:eastAsiaTheme="minorHAnsi" w:hAnsiTheme="minorHAnsi" w:cstheme="minorHAnsi"/>
          <w:color w:val="000000"/>
          <w:sz w:val="18"/>
          <w:szCs w:val="18"/>
          <w:lang w:eastAsia="en-US"/>
        </w:rPr>
        <w:t xml:space="preserve"> des matériaux (phasage et méthodologie)</w:t>
      </w:r>
    </w:p>
    <w:p w14:paraId="1E458213" w14:textId="10F2F626" w:rsidR="006649E5" w:rsidRPr="006649E5" w:rsidRDefault="006649E5" w:rsidP="00CF432B">
      <w:pPr>
        <w:autoSpaceDE w:val="0"/>
        <w:autoSpaceDN w:val="0"/>
        <w:adjustRightInd w:val="0"/>
        <w:ind w:left="1560" w:hanging="142"/>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le</w:t>
      </w:r>
      <w:proofErr w:type="gramEnd"/>
      <w:r w:rsidRPr="006649E5">
        <w:rPr>
          <w:rFonts w:asciiTheme="minorHAnsi" w:eastAsiaTheme="minorHAnsi" w:hAnsiTheme="minorHAnsi" w:cstheme="minorHAnsi"/>
          <w:color w:val="000000"/>
          <w:sz w:val="18"/>
          <w:szCs w:val="18"/>
          <w:lang w:eastAsia="en-US"/>
        </w:rPr>
        <w:t xml:space="preserve"> constat contradictoire des supports des ouvrages du présent lot comprenant la vérification de la conformité aux </w:t>
      </w:r>
      <w:r w:rsidR="00CF432B">
        <w:rPr>
          <w:rFonts w:asciiTheme="minorHAnsi" w:eastAsiaTheme="minorHAnsi" w:hAnsiTheme="minorHAnsi" w:cstheme="minorHAnsi"/>
          <w:color w:val="000000"/>
          <w:sz w:val="18"/>
          <w:szCs w:val="18"/>
          <w:lang w:eastAsia="en-US"/>
        </w:rPr>
        <w:t xml:space="preserve">  </w:t>
      </w:r>
      <w:r w:rsidRPr="006649E5">
        <w:rPr>
          <w:rFonts w:asciiTheme="minorHAnsi" w:eastAsiaTheme="minorHAnsi" w:hAnsiTheme="minorHAnsi" w:cstheme="minorHAnsi"/>
          <w:color w:val="000000"/>
          <w:sz w:val="18"/>
          <w:szCs w:val="18"/>
          <w:lang w:eastAsia="en-US"/>
        </w:rPr>
        <w:t>D.T.U., règlements techniques et tolérances</w:t>
      </w:r>
    </w:p>
    <w:p w14:paraId="6B9BC254" w14:textId="46E5229D" w:rsidR="006649E5" w:rsidRPr="006649E5" w:rsidRDefault="006649E5" w:rsidP="00CF432B">
      <w:pPr>
        <w:autoSpaceDE w:val="0"/>
        <w:autoSpaceDN w:val="0"/>
        <w:adjustRightInd w:val="0"/>
        <w:ind w:left="1560" w:hanging="142"/>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la</w:t>
      </w:r>
      <w:proofErr w:type="gramEnd"/>
      <w:r w:rsidRPr="006649E5">
        <w:rPr>
          <w:rFonts w:asciiTheme="minorHAnsi" w:eastAsiaTheme="minorHAnsi" w:hAnsiTheme="minorHAnsi" w:cstheme="minorHAnsi"/>
          <w:color w:val="000000"/>
          <w:sz w:val="18"/>
          <w:szCs w:val="18"/>
          <w:lang w:eastAsia="en-US"/>
        </w:rPr>
        <w:t xml:space="preserve"> réception des matériaux et leur stockage comprenant l'enregistrement des bordereaux de livraison, l'identification des matériaux livrés ainsi que la vérification de leur bon état. Les conditions de stockage sur chantier devront être précisées au Maître d'</w:t>
      </w:r>
      <w:r w:rsidR="00CF432B" w:rsidRPr="006649E5">
        <w:rPr>
          <w:rFonts w:asciiTheme="minorHAnsi" w:eastAsiaTheme="minorHAnsi" w:hAnsiTheme="minorHAnsi" w:cstheme="minorHAnsi"/>
          <w:color w:val="000000"/>
          <w:sz w:val="18"/>
          <w:szCs w:val="18"/>
          <w:lang w:eastAsia="en-US"/>
        </w:rPr>
        <w:t>Œuvre</w:t>
      </w:r>
      <w:r w:rsidRPr="006649E5">
        <w:rPr>
          <w:rFonts w:asciiTheme="minorHAnsi" w:eastAsiaTheme="minorHAnsi" w:hAnsiTheme="minorHAnsi" w:cstheme="minorHAnsi"/>
          <w:color w:val="000000"/>
          <w:sz w:val="18"/>
          <w:szCs w:val="18"/>
          <w:lang w:eastAsia="en-US"/>
        </w:rPr>
        <w:t>. Les matériaux seront stockés dans leur emballage d'origine à l'abri de l'humidité sur un support plan</w:t>
      </w:r>
    </w:p>
    <w:p w14:paraId="517B0FE5" w14:textId="77777777"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les</w:t>
      </w:r>
      <w:proofErr w:type="gramEnd"/>
      <w:r w:rsidRPr="006649E5">
        <w:rPr>
          <w:rFonts w:asciiTheme="minorHAnsi" w:eastAsiaTheme="minorHAnsi" w:hAnsiTheme="minorHAnsi" w:cstheme="minorHAnsi"/>
          <w:color w:val="000000"/>
          <w:sz w:val="18"/>
          <w:szCs w:val="18"/>
          <w:lang w:eastAsia="en-US"/>
        </w:rPr>
        <w:t xml:space="preserve"> circuits d'approvisionnement des matériaux (approuvés par les services compétents)</w:t>
      </w:r>
    </w:p>
    <w:p w14:paraId="791D95EF" w14:textId="77777777"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les</w:t>
      </w:r>
      <w:proofErr w:type="gramEnd"/>
      <w:r w:rsidRPr="006649E5">
        <w:rPr>
          <w:rFonts w:asciiTheme="minorHAnsi" w:eastAsiaTheme="minorHAnsi" w:hAnsiTheme="minorHAnsi" w:cstheme="minorHAnsi"/>
          <w:color w:val="000000"/>
          <w:sz w:val="18"/>
          <w:szCs w:val="18"/>
          <w:lang w:eastAsia="en-US"/>
        </w:rPr>
        <w:t xml:space="preserve"> circuits d'évacuation et le lieu du centre de recyclage des matériaux divers</w:t>
      </w:r>
    </w:p>
    <w:p w14:paraId="7F0DF88B" w14:textId="77777777" w:rsidR="006649E5" w:rsidRPr="006649E5" w:rsidRDefault="006649E5" w:rsidP="00CF432B">
      <w:pPr>
        <w:autoSpaceDE w:val="0"/>
        <w:autoSpaceDN w:val="0"/>
        <w:adjustRightInd w:val="0"/>
        <w:ind w:left="1560" w:hanging="142"/>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une</w:t>
      </w:r>
      <w:proofErr w:type="gramEnd"/>
      <w:r w:rsidRPr="006649E5">
        <w:rPr>
          <w:rFonts w:asciiTheme="minorHAnsi" w:eastAsiaTheme="minorHAnsi" w:hAnsiTheme="minorHAnsi" w:cstheme="minorHAnsi"/>
          <w:color w:val="000000"/>
          <w:sz w:val="18"/>
          <w:szCs w:val="18"/>
          <w:lang w:eastAsia="en-US"/>
        </w:rPr>
        <w:t xml:space="preserve"> copie signée de l'autorisation de décharger les matériaux divers et rebuts </w:t>
      </w:r>
      <w:proofErr w:type="gramStart"/>
      <w:r w:rsidRPr="006649E5">
        <w:rPr>
          <w:rFonts w:asciiTheme="minorHAnsi" w:eastAsiaTheme="minorHAnsi" w:hAnsiTheme="minorHAnsi" w:cstheme="minorHAnsi"/>
          <w:color w:val="000000"/>
          <w:sz w:val="18"/>
          <w:szCs w:val="18"/>
          <w:lang w:eastAsia="en-US"/>
        </w:rPr>
        <w:t xml:space="preserve">non </w:t>
      </w:r>
      <w:proofErr w:type="spellStart"/>
      <w:r w:rsidRPr="006649E5">
        <w:rPr>
          <w:rFonts w:asciiTheme="minorHAnsi" w:eastAsiaTheme="minorHAnsi" w:hAnsiTheme="minorHAnsi" w:cstheme="minorHAnsi"/>
          <w:color w:val="000000"/>
          <w:sz w:val="18"/>
          <w:szCs w:val="18"/>
          <w:lang w:eastAsia="en-US"/>
        </w:rPr>
        <w:t>ré</w:t>
      </w:r>
      <w:proofErr w:type="gramEnd"/>
      <w:r w:rsidRPr="006649E5">
        <w:rPr>
          <w:rFonts w:asciiTheme="minorHAnsi" w:eastAsiaTheme="minorHAnsi" w:hAnsiTheme="minorHAnsi" w:cstheme="minorHAnsi"/>
          <w:color w:val="000000"/>
          <w:sz w:val="18"/>
          <w:szCs w:val="18"/>
          <w:lang w:eastAsia="en-US"/>
        </w:rPr>
        <w:t>-employables</w:t>
      </w:r>
      <w:proofErr w:type="spellEnd"/>
      <w:r w:rsidRPr="006649E5">
        <w:rPr>
          <w:rFonts w:asciiTheme="minorHAnsi" w:eastAsiaTheme="minorHAnsi" w:hAnsiTheme="minorHAnsi" w:cstheme="minorHAnsi"/>
          <w:color w:val="000000"/>
          <w:sz w:val="18"/>
          <w:szCs w:val="18"/>
          <w:lang w:eastAsia="en-US"/>
        </w:rPr>
        <w:t xml:space="preserve"> délivrée par le service responsable du centre de recyclage, avec mention du volume à décharger</w:t>
      </w:r>
    </w:p>
    <w:p w14:paraId="5604DD1D" w14:textId="77777777" w:rsidR="006649E5" w:rsidRPr="006649E5" w:rsidRDefault="006649E5" w:rsidP="00CF432B">
      <w:pPr>
        <w:autoSpaceDE w:val="0"/>
        <w:autoSpaceDN w:val="0"/>
        <w:adjustRightInd w:val="0"/>
        <w:ind w:left="1560" w:hanging="142"/>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les</w:t>
      </w:r>
      <w:proofErr w:type="gramEnd"/>
      <w:r w:rsidRPr="006649E5">
        <w:rPr>
          <w:rFonts w:asciiTheme="minorHAnsi" w:eastAsiaTheme="minorHAnsi" w:hAnsiTheme="minorHAnsi" w:cstheme="minorHAnsi"/>
          <w:color w:val="000000"/>
          <w:sz w:val="18"/>
          <w:szCs w:val="18"/>
          <w:lang w:eastAsia="en-US"/>
        </w:rPr>
        <w:t xml:space="preserve"> plans et dessins d'exécution visés par les fabricants (</w:t>
      </w:r>
      <w:proofErr w:type="spellStart"/>
      <w:r w:rsidRPr="006649E5">
        <w:rPr>
          <w:rFonts w:asciiTheme="minorHAnsi" w:eastAsiaTheme="minorHAnsi" w:hAnsiTheme="minorHAnsi" w:cstheme="minorHAnsi"/>
          <w:color w:val="000000"/>
          <w:sz w:val="18"/>
          <w:szCs w:val="18"/>
          <w:lang w:eastAsia="en-US"/>
        </w:rPr>
        <w:t>gammiste</w:t>
      </w:r>
      <w:proofErr w:type="spellEnd"/>
      <w:r w:rsidRPr="006649E5">
        <w:rPr>
          <w:rFonts w:asciiTheme="minorHAnsi" w:eastAsiaTheme="minorHAnsi" w:hAnsiTheme="minorHAnsi" w:cstheme="minorHAnsi"/>
          <w:color w:val="000000"/>
          <w:sz w:val="18"/>
          <w:szCs w:val="18"/>
          <w:lang w:eastAsia="en-US"/>
        </w:rPr>
        <w:t xml:space="preserve">, tôlier, </w:t>
      </w:r>
      <w:proofErr w:type="gramStart"/>
      <w:r w:rsidRPr="006649E5">
        <w:rPr>
          <w:rFonts w:asciiTheme="minorHAnsi" w:eastAsiaTheme="minorHAnsi" w:hAnsiTheme="minorHAnsi" w:cstheme="minorHAnsi"/>
          <w:color w:val="000000"/>
          <w:sz w:val="18"/>
          <w:szCs w:val="18"/>
          <w:lang w:eastAsia="en-US"/>
        </w:rPr>
        <w:t>etc...</w:t>
      </w:r>
      <w:proofErr w:type="gramEnd"/>
      <w:r w:rsidRPr="006649E5">
        <w:rPr>
          <w:rFonts w:asciiTheme="minorHAnsi" w:eastAsiaTheme="minorHAnsi" w:hAnsiTheme="minorHAnsi" w:cstheme="minorHAnsi"/>
          <w:color w:val="000000"/>
          <w:sz w:val="18"/>
          <w:szCs w:val="18"/>
          <w:lang w:eastAsia="en-US"/>
        </w:rPr>
        <w:t>) fournissant les profilés, les tôles, etc...</w:t>
      </w:r>
    </w:p>
    <w:p w14:paraId="13A37BAD" w14:textId="77777777" w:rsidR="006649E5" w:rsidRPr="006649E5" w:rsidRDefault="006649E5" w:rsidP="00CF432B">
      <w:pPr>
        <w:autoSpaceDE w:val="0"/>
        <w:autoSpaceDN w:val="0"/>
        <w:adjustRightInd w:val="0"/>
        <w:ind w:left="1418"/>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le</w:t>
      </w:r>
      <w:proofErr w:type="gramEnd"/>
      <w:r w:rsidRPr="006649E5">
        <w:rPr>
          <w:rFonts w:asciiTheme="minorHAnsi" w:eastAsiaTheme="minorHAnsi" w:hAnsiTheme="minorHAnsi" w:cstheme="minorHAnsi"/>
          <w:color w:val="000000"/>
          <w:sz w:val="18"/>
          <w:szCs w:val="18"/>
          <w:lang w:eastAsia="en-US"/>
        </w:rPr>
        <w:t xml:space="preserve"> contrôle des points énumérés à l'article 2.6</w:t>
      </w:r>
    </w:p>
    <w:p w14:paraId="01CC6309" w14:textId="77777777" w:rsidR="006649E5" w:rsidRPr="006649E5" w:rsidRDefault="006649E5" w:rsidP="006649E5">
      <w:pPr>
        <w:autoSpaceDE w:val="0"/>
        <w:autoSpaceDN w:val="0"/>
        <w:adjustRightInd w:val="0"/>
        <w:ind w:left="1394"/>
        <w:jc w:val="both"/>
        <w:rPr>
          <w:rFonts w:asciiTheme="minorHAnsi" w:eastAsiaTheme="minorHAnsi" w:hAnsiTheme="minorHAnsi" w:cstheme="minorHAnsi"/>
          <w:color w:val="000000"/>
          <w:sz w:val="18"/>
          <w:szCs w:val="18"/>
          <w:lang w:eastAsia="en-US"/>
        </w:rPr>
      </w:pPr>
    </w:p>
    <w:p w14:paraId="18FFF2D0" w14:textId="77777777" w:rsidR="006649E5" w:rsidRPr="006649E5" w:rsidRDefault="006649E5"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Ce plan d'assurance qualité a pour but de préciser les principales dispositions et actions prises par l'Entreprise pour garantir une qualité correspondant aux prestations prévues.</w:t>
      </w:r>
    </w:p>
    <w:p w14:paraId="25F31C8E" w14:textId="390ADB48" w:rsidR="006649E5" w:rsidRPr="007B5953" w:rsidRDefault="006649E5" w:rsidP="007B59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Chaque opération définie sera consignée sur des fiches de travaux remplies journellement et visées par le responsable du plan.</w:t>
      </w:r>
    </w:p>
    <w:p w14:paraId="7A9B30CD" w14:textId="77777777" w:rsidR="006649E5" w:rsidRPr="006649E5" w:rsidRDefault="006649E5" w:rsidP="006649E5">
      <w:pPr>
        <w:autoSpaceDE w:val="0"/>
        <w:autoSpaceDN w:val="0"/>
        <w:adjustRightInd w:val="0"/>
        <w:ind w:left="850" w:right="-671"/>
        <w:jc w:val="both"/>
        <w:rPr>
          <w:rFonts w:asciiTheme="minorHAnsi" w:eastAsiaTheme="minorHAnsi" w:hAnsiTheme="minorHAnsi" w:cstheme="minorHAnsi"/>
          <w:color w:val="000000"/>
          <w:sz w:val="20"/>
          <w:szCs w:val="20"/>
          <w:lang w:eastAsia="en-US"/>
        </w:rPr>
      </w:pPr>
    </w:p>
    <w:p w14:paraId="2EAC11AC" w14:textId="7720C7DB" w:rsidR="006649E5" w:rsidRPr="001523B1" w:rsidRDefault="006649E5" w:rsidP="001523B1">
      <w:pPr>
        <w:pStyle w:val="1-1"/>
        <w:numPr>
          <w:ilvl w:val="1"/>
          <w:numId w:val="1"/>
        </w:numPr>
        <w:ind w:left="0" w:firstLine="0"/>
        <w:outlineLvl w:val="1"/>
        <w:rPr>
          <w:rFonts w:cs="Calibri"/>
          <w:color w:val="000000" w:themeColor="text1"/>
        </w:rPr>
      </w:pPr>
      <w:bookmarkStart w:id="67" w:name="_Toc96071824"/>
      <w:r w:rsidRPr="001523B1">
        <w:rPr>
          <w:rFonts w:cs="Calibri"/>
          <w:color w:val="000000" w:themeColor="text1"/>
        </w:rPr>
        <w:t>PLANS</w:t>
      </w:r>
      <w:bookmarkEnd w:id="67"/>
    </w:p>
    <w:p w14:paraId="1A2ECE3A" w14:textId="77777777" w:rsidR="006649E5" w:rsidRPr="00A92215" w:rsidRDefault="006649E5" w:rsidP="006649E5">
      <w:pPr>
        <w:tabs>
          <w:tab w:val="left" w:pos="1111"/>
        </w:tabs>
        <w:autoSpaceDE w:val="0"/>
        <w:autoSpaceDN w:val="0"/>
        <w:adjustRightInd w:val="0"/>
        <w:ind w:left="1111"/>
        <w:jc w:val="both"/>
        <w:rPr>
          <w:rFonts w:asciiTheme="minorHAnsi" w:eastAsiaTheme="minorHAnsi" w:hAnsiTheme="minorHAnsi" w:cstheme="minorHAnsi"/>
          <w:b/>
          <w:bCs/>
          <w:color w:val="000000"/>
          <w:sz w:val="10"/>
          <w:szCs w:val="10"/>
          <w:lang w:eastAsia="en-US"/>
        </w:rPr>
      </w:pPr>
    </w:p>
    <w:p w14:paraId="10AA3947" w14:textId="030BCF6A" w:rsidR="006649E5" w:rsidRPr="006649E5" w:rsidRDefault="006649E5"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Les plans de projet sont établis par le Maître d'</w:t>
      </w:r>
      <w:r w:rsidR="00CF432B" w:rsidRPr="006649E5">
        <w:rPr>
          <w:rFonts w:asciiTheme="minorHAnsi" w:eastAsiaTheme="minorHAnsi" w:hAnsiTheme="minorHAnsi" w:cstheme="minorHAnsi"/>
          <w:color w:val="000000"/>
          <w:sz w:val="18"/>
          <w:szCs w:val="18"/>
          <w:lang w:eastAsia="en-US"/>
        </w:rPr>
        <w:t>Œuvre</w:t>
      </w:r>
      <w:r w:rsidRPr="006649E5">
        <w:rPr>
          <w:rFonts w:asciiTheme="minorHAnsi" w:eastAsiaTheme="minorHAnsi" w:hAnsiTheme="minorHAnsi" w:cstheme="minorHAnsi"/>
          <w:color w:val="000000"/>
          <w:sz w:val="18"/>
          <w:szCs w:val="18"/>
          <w:lang w:eastAsia="en-US"/>
        </w:rPr>
        <w:t>.</w:t>
      </w:r>
    </w:p>
    <w:p w14:paraId="6D6400BA" w14:textId="77777777" w:rsidR="006649E5" w:rsidRPr="006649E5" w:rsidRDefault="006649E5"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Tous les plans d'exécution et de détail sont à la charge de l'Entreprise.</w:t>
      </w:r>
    </w:p>
    <w:p w14:paraId="40906CE3" w14:textId="23F3991A" w:rsidR="006649E5" w:rsidRPr="006649E5" w:rsidRDefault="006649E5" w:rsidP="001523B1">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Ces plans et détails sont établis à une échelle en rapport avec les dimensions des ouvrages, afin de faire apparaître clairement les principes d'exécution.</w:t>
      </w:r>
    </w:p>
    <w:p w14:paraId="56508734" w14:textId="5345326A" w:rsidR="006649E5" w:rsidRPr="006649E5" w:rsidRDefault="006649E5" w:rsidP="001523B1">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Ils sont cotés, et indiquent les éléments relatifs à la conception du projet.</w:t>
      </w:r>
    </w:p>
    <w:p w14:paraId="75F09311" w14:textId="20AC00A6" w:rsidR="006649E5" w:rsidRPr="006649E5" w:rsidRDefault="006649E5" w:rsidP="001523B1">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Le commencement d'exécution est subordonné à l'approbation de ces plans et détails par le Bureau de Contrôle du Maître d'Ouvrage.</w:t>
      </w:r>
    </w:p>
    <w:p w14:paraId="2946DDCD" w14:textId="77777777" w:rsidR="006649E5" w:rsidRPr="006649E5" w:rsidRDefault="006649E5"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Cette approbation, toutefois, ne diminue en rien la responsabilité de l'Entreprise, qui reste pleine et entière.</w:t>
      </w:r>
    </w:p>
    <w:p w14:paraId="0B630066" w14:textId="77777777" w:rsidR="006649E5" w:rsidRPr="006649E5" w:rsidRDefault="006649E5" w:rsidP="007B5953">
      <w:pPr>
        <w:tabs>
          <w:tab w:val="left" w:pos="850"/>
        </w:tabs>
        <w:autoSpaceDE w:val="0"/>
        <w:autoSpaceDN w:val="0"/>
        <w:adjustRightInd w:val="0"/>
        <w:jc w:val="both"/>
        <w:rPr>
          <w:rFonts w:asciiTheme="minorHAnsi" w:eastAsiaTheme="minorHAnsi" w:hAnsiTheme="minorHAnsi" w:cstheme="minorHAnsi"/>
          <w:b/>
          <w:bCs/>
          <w:color w:val="000000"/>
          <w:sz w:val="18"/>
          <w:szCs w:val="18"/>
          <w:lang w:eastAsia="en-US"/>
        </w:rPr>
      </w:pPr>
    </w:p>
    <w:p w14:paraId="7012F3FC" w14:textId="081D58F5" w:rsidR="006649E5" w:rsidRPr="001523B1" w:rsidRDefault="006649E5" w:rsidP="001523B1">
      <w:pPr>
        <w:pStyle w:val="1-1"/>
        <w:numPr>
          <w:ilvl w:val="1"/>
          <w:numId w:val="1"/>
        </w:numPr>
        <w:ind w:left="0" w:firstLine="0"/>
        <w:outlineLvl w:val="1"/>
        <w:rPr>
          <w:rFonts w:cs="Calibri"/>
          <w:color w:val="000000" w:themeColor="text1"/>
        </w:rPr>
      </w:pPr>
      <w:bookmarkStart w:id="68" w:name="_Toc96071825"/>
      <w:r w:rsidRPr="001523B1">
        <w:rPr>
          <w:rFonts w:cs="Calibri"/>
          <w:color w:val="000000" w:themeColor="text1"/>
        </w:rPr>
        <w:t>RÉFÉRENCE AUX PLANS</w:t>
      </w:r>
      <w:bookmarkEnd w:id="68"/>
    </w:p>
    <w:p w14:paraId="22270DD3" w14:textId="77777777" w:rsidR="006649E5" w:rsidRPr="00A92215" w:rsidRDefault="006649E5" w:rsidP="006649E5">
      <w:pPr>
        <w:autoSpaceDE w:val="0"/>
        <w:autoSpaceDN w:val="0"/>
        <w:adjustRightInd w:val="0"/>
        <w:ind w:left="850" w:right="-671"/>
        <w:jc w:val="both"/>
        <w:rPr>
          <w:rFonts w:asciiTheme="minorHAnsi" w:eastAsiaTheme="minorHAnsi" w:hAnsiTheme="minorHAnsi" w:cstheme="minorHAnsi"/>
          <w:color w:val="000000"/>
          <w:sz w:val="10"/>
          <w:szCs w:val="10"/>
          <w:lang w:eastAsia="en-US"/>
        </w:rPr>
      </w:pPr>
    </w:p>
    <w:p w14:paraId="4F4A141E" w14:textId="77777777" w:rsidR="006649E5" w:rsidRPr="006649E5" w:rsidRDefault="006649E5"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Dans certains articles du Descriptif, il est fait référence, le cas échéant, à des numéros précis de planches de présentation.</w:t>
      </w:r>
    </w:p>
    <w:p w14:paraId="67F2B324" w14:textId="77777777" w:rsidR="006649E5" w:rsidRPr="006649E5" w:rsidRDefault="006649E5"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Ceci ne réduit pas la lecture aux seuls planches référencées.</w:t>
      </w:r>
    </w:p>
    <w:p w14:paraId="64CF49A9" w14:textId="77777777" w:rsidR="006649E5" w:rsidRPr="006649E5" w:rsidRDefault="006649E5"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L'Entreprise est tenue à consulter toutes les planches du projet sans exception.</w:t>
      </w:r>
    </w:p>
    <w:p w14:paraId="4E469FEB" w14:textId="77777777" w:rsidR="006649E5" w:rsidRPr="006649E5" w:rsidRDefault="006649E5" w:rsidP="007B5953">
      <w:pPr>
        <w:autoSpaceDE w:val="0"/>
        <w:autoSpaceDN w:val="0"/>
        <w:adjustRightInd w:val="0"/>
        <w:ind w:right="-671"/>
        <w:jc w:val="both"/>
        <w:rPr>
          <w:rFonts w:asciiTheme="minorHAnsi" w:eastAsiaTheme="minorHAnsi" w:hAnsiTheme="minorHAnsi" w:cstheme="minorHAnsi"/>
          <w:color w:val="000000"/>
          <w:sz w:val="20"/>
          <w:szCs w:val="20"/>
          <w:lang w:eastAsia="en-US"/>
        </w:rPr>
      </w:pPr>
    </w:p>
    <w:p w14:paraId="0671DB68" w14:textId="36357BFC" w:rsidR="006649E5" w:rsidRPr="001523B1" w:rsidRDefault="006649E5" w:rsidP="001523B1">
      <w:pPr>
        <w:pStyle w:val="1-1"/>
        <w:numPr>
          <w:ilvl w:val="1"/>
          <w:numId w:val="1"/>
        </w:numPr>
        <w:ind w:left="0" w:firstLine="0"/>
        <w:outlineLvl w:val="1"/>
        <w:rPr>
          <w:rFonts w:cs="Calibri"/>
          <w:color w:val="000000" w:themeColor="text1"/>
        </w:rPr>
      </w:pPr>
      <w:bookmarkStart w:id="69" w:name="_Toc96071826"/>
      <w:r w:rsidRPr="001523B1">
        <w:rPr>
          <w:rFonts w:cs="Calibri"/>
          <w:color w:val="000000" w:themeColor="text1"/>
        </w:rPr>
        <w:t>MODE DE MÉTRÉ</w:t>
      </w:r>
      <w:bookmarkEnd w:id="69"/>
    </w:p>
    <w:p w14:paraId="58FAE0DF" w14:textId="77777777" w:rsidR="006649E5" w:rsidRPr="00A92215" w:rsidRDefault="006649E5" w:rsidP="006649E5">
      <w:pPr>
        <w:tabs>
          <w:tab w:val="left" w:pos="1394"/>
        </w:tabs>
        <w:autoSpaceDE w:val="0"/>
        <w:autoSpaceDN w:val="0"/>
        <w:adjustRightInd w:val="0"/>
        <w:ind w:left="1111"/>
        <w:jc w:val="both"/>
        <w:rPr>
          <w:rFonts w:asciiTheme="minorHAnsi" w:eastAsiaTheme="minorHAnsi" w:hAnsiTheme="minorHAnsi" w:cstheme="minorHAnsi"/>
          <w:b/>
          <w:bCs/>
          <w:color w:val="000000"/>
          <w:sz w:val="10"/>
          <w:szCs w:val="10"/>
          <w:lang w:eastAsia="en-US"/>
        </w:rPr>
      </w:pPr>
    </w:p>
    <w:p w14:paraId="2B91BEC7" w14:textId="6CAF675E" w:rsidR="006649E5" w:rsidRPr="006649E5" w:rsidRDefault="006649E5"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Le présent marché est u</w:t>
      </w:r>
      <w:r w:rsidR="00156E99">
        <w:rPr>
          <w:rFonts w:asciiTheme="minorHAnsi" w:eastAsiaTheme="minorHAnsi" w:hAnsiTheme="minorHAnsi" w:cstheme="minorHAnsi"/>
          <w:color w:val="000000"/>
          <w:sz w:val="18"/>
          <w:szCs w:val="18"/>
          <w:lang w:eastAsia="en-US"/>
        </w:rPr>
        <w:t>ne Décomposition de Prix Globale et Forfaita</w:t>
      </w:r>
      <w:r w:rsidR="001B5DD8">
        <w:rPr>
          <w:rFonts w:asciiTheme="minorHAnsi" w:eastAsiaTheme="minorHAnsi" w:hAnsiTheme="minorHAnsi" w:cstheme="minorHAnsi"/>
          <w:color w:val="000000"/>
          <w:sz w:val="18"/>
          <w:szCs w:val="18"/>
          <w:lang w:eastAsia="en-US"/>
        </w:rPr>
        <w:t>ire</w:t>
      </w:r>
      <w:r w:rsidRPr="006649E5">
        <w:rPr>
          <w:rFonts w:asciiTheme="minorHAnsi" w:eastAsiaTheme="minorHAnsi" w:hAnsiTheme="minorHAnsi" w:cstheme="minorHAnsi"/>
          <w:color w:val="000000"/>
          <w:sz w:val="18"/>
          <w:szCs w:val="18"/>
          <w:lang w:eastAsia="en-US"/>
        </w:rPr>
        <w:t>.</w:t>
      </w:r>
    </w:p>
    <w:p w14:paraId="1150A420" w14:textId="77777777" w:rsidR="006649E5" w:rsidRPr="006649E5" w:rsidRDefault="006649E5"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5DB50C35" w14:textId="068088CC" w:rsidR="006649E5" w:rsidRPr="006649E5" w:rsidRDefault="006649E5"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Toutes les quantités font partie de la masse du forfait des </w:t>
      </w:r>
      <w:r w:rsidR="001B5DD8" w:rsidRPr="006649E5">
        <w:rPr>
          <w:rFonts w:asciiTheme="minorHAnsi" w:eastAsiaTheme="minorHAnsi" w:hAnsiTheme="minorHAnsi" w:cstheme="minorHAnsi"/>
          <w:color w:val="000000"/>
          <w:sz w:val="18"/>
          <w:szCs w:val="18"/>
          <w:lang w:eastAsia="en-US"/>
        </w:rPr>
        <w:t>travaux ;</w:t>
      </w:r>
      <w:r w:rsidRPr="006649E5">
        <w:rPr>
          <w:rFonts w:asciiTheme="minorHAnsi" w:eastAsiaTheme="minorHAnsi" w:hAnsiTheme="minorHAnsi" w:cstheme="minorHAnsi"/>
          <w:color w:val="000000"/>
          <w:sz w:val="18"/>
          <w:szCs w:val="18"/>
          <w:lang w:eastAsia="en-US"/>
        </w:rPr>
        <w:t xml:space="preserve"> il appartient à l'Entreprise de les vérifier et de signaler au Maître d'</w:t>
      </w:r>
      <w:r w:rsidR="00CF432B" w:rsidRPr="006649E5">
        <w:rPr>
          <w:rFonts w:asciiTheme="minorHAnsi" w:eastAsiaTheme="minorHAnsi" w:hAnsiTheme="minorHAnsi" w:cstheme="minorHAnsi"/>
          <w:color w:val="000000"/>
          <w:sz w:val="18"/>
          <w:szCs w:val="18"/>
          <w:lang w:eastAsia="en-US"/>
        </w:rPr>
        <w:t>Œuvre</w:t>
      </w:r>
      <w:r w:rsidRPr="006649E5">
        <w:rPr>
          <w:rFonts w:asciiTheme="minorHAnsi" w:eastAsiaTheme="minorHAnsi" w:hAnsiTheme="minorHAnsi" w:cstheme="minorHAnsi"/>
          <w:color w:val="000000"/>
          <w:sz w:val="18"/>
          <w:szCs w:val="18"/>
          <w:lang w:eastAsia="en-US"/>
        </w:rPr>
        <w:t xml:space="preserve"> toute erreur décelée avant la remise de l'offre. Aucune contestation ne sera prise en compte après ce délai.</w:t>
      </w:r>
    </w:p>
    <w:p w14:paraId="3932B059" w14:textId="620EAC57" w:rsidR="006649E5" w:rsidRDefault="006649E5"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Il est bien précisé que si des prestations, travaux, ouvrages annexes et accessoires divers nécessaires à l'exécution des ouvrages de son lot ne sont pas décomptés en articles séparés, ils sont à inclure par l'Entreprise dans le prix des ouvrages principaux</w:t>
      </w:r>
      <w:r w:rsidR="00CF432B">
        <w:rPr>
          <w:rFonts w:asciiTheme="minorHAnsi" w:eastAsiaTheme="minorHAnsi" w:hAnsiTheme="minorHAnsi" w:cstheme="minorHAnsi"/>
          <w:color w:val="000000"/>
          <w:sz w:val="18"/>
          <w:szCs w:val="18"/>
          <w:lang w:eastAsia="en-US"/>
        </w:rPr>
        <w:t xml:space="preserve"> </w:t>
      </w:r>
      <w:r w:rsidRPr="006649E5">
        <w:rPr>
          <w:rFonts w:asciiTheme="minorHAnsi" w:eastAsiaTheme="minorHAnsi" w:hAnsiTheme="minorHAnsi" w:cstheme="minorHAnsi"/>
          <w:color w:val="000000"/>
          <w:sz w:val="18"/>
          <w:szCs w:val="18"/>
          <w:lang w:eastAsia="en-US"/>
        </w:rPr>
        <w:t>prévus par ailleurs ; aucune réclamation ne sera admise</w:t>
      </w:r>
    </w:p>
    <w:p w14:paraId="5C5DF152" w14:textId="77777777" w:rsidR="001B5DD8" w:rsidRPr="006649E5" w:rsidRDefault="001B5DD8"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7A4AF6F9" w14:textId="708B2E7F" w:rsidR="006649E5" w:rsidRPr="007B5953" w:rsidRDefault="006649E5" w:rsidP="007B5953">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Toutes les quantités sont des quantités en </w:t>
      </w:r>
      <w:r w:rsidR="00CF432B" w:rsidRPr="006649E5">
        <w:rPr>
          <w:rFonts w:asciiTheme="minorHAnsi" w:eastAsiaTheme="minorHAnsi" w:hAnsiTheme="minorHAnsi" w:cstheme="minorHAnsi"/>
          <w:color w:val="000000"/>
          <w:sz w:val="18"/>
          <w:szCs w:val="18"/>
          <w:lang w:eastAsia="en-US"/>
        </w:rPr>
        <w:t>œuvre</w:t>
      </w:r>
      <w:r w:rsidRPr="006649E5">
        <w:rPr>
          <w:rFonts w:asciiTheme="minorHAnsi" w:eastAsiaTheme="minorHAnsi" w:hAnsiTheme="minorHAnsi" w:cstheme="minorHAnsi"/>
          <w:color w:val="000000"/>
          <w:sz w:val="18"/>
          <w:szCs w:val="18"/>
          <w:lang w:eastAsia="en-US"/>
        </w:rPr>
        <w:t>, sans prise en compte des pertes, chutes, recouvrements, foisonnements, etc…</w:t>
      </w:r>
    </w:p>
    <w:p w14:paraId="28F1B0AF" w14:textId="77777777" w:rsidR="006649E5" w:rsidRPr="006649E5" w:rsidRDefault="006649E5" w:rsidP="006649E5">
      <w:pPr>
        <w:autoSpaceDE w:val="0"/>
        <w:autoSpaceDN w:val="0"/>
        <w:adjustRightInd w:val="0"/>
        <w:ind w:left="850" w:right="-671"/>
        <w:jc w:val="both"/>
        <w:rPr>
          <w:rFonts w:asciiTheme="minorHAnsi" w:eastAsiaTheme="minorHAnsi" w:hAnsiTheme="minorHAnsi" w:cstheme="minorHAnsi"/>
          <w:color w:val="000000"/>
          <w:sz w:val="20"/>
          <w:szCs w:val="20"/>
          <w:lang w:eastAsia="en-US"/>
        </w:rPr>
      </w:pPr>
    </w:p>
    <w:p w14:paraId="5B13F7B9" w14:textId="583C9627" w:rsidR="006649E5" w:rsidRPr="001523B1" w:rsidRDefault="006649E5" w:rsidP="001523B1">
      <w:pPr>
        <w:pStyle w:val="1-1"/>
        <w:numPr>
          <w:ilvl w:val="1"/>
          <w:numId w:val="1"/>
        </w:numPr>
        <w:ind w:left="0" w:firstLine="0"/>
        <w:outlineLvl w:val="1"/>
        <w:rPr>
          <w:rFonts w:cs="Calibri"/>
          <w:color w:val="000000" w:themeColor="text1"/>
        </w:rPr>
      </w:pPr>
      <w:bookmarkStart w:id="70" w:name="_Toc96071827"/>
      <w:r w:rsidRPr="001523B1">
        <w:rPr>
          <w:rFonts w:cs="Calibri"/>
          <w:color w:val="000000" w:themeColor="text1"/>
        </w:rPr>
        <w:t>ENTRETIEN ET MAINTENANCE</w:t>
      </w:r>
      <w:bookmarkEnd w:id="70"/>
    </w:p>
    <w:p w14:paraId="28135F5B" w14:textId="77777777" w:rsidR="006649E5" w:rsidRPr="006649E5" w:rsidRDefault="006649E5" w:rsidP="006649E5">
      <w:pPr>
        <w:tabs>
          <w:tab w:val="left" w:pos="1394"/>
        </w:tabs>
        <w:autoSpaceDE w:val="0"/>
        <w:autoSpaceDN w:val="0"/>
        <w:adjustRightInd w:val="0"/>
        <w:ind w:left="1111"/>
        <w:jc w:val="both"/>
        <w:rPr>
          <w:rFonts w:asciiTheme="minorHAnsi" w:eastAsiaTheme="minorHAnsi" w:hAnsiTheme="minorHAnsi" w:cstheme="minorHAnsi"/>
          <w:b/>
          <w:bCs/>
          <w:color w:val="000000"/>
          <w:sz w:val="18"/>
          <w:szCs w:val="18"/>
          <w:lang w:eastAsia="en-US"/>
        </w:rPr>
      </w:pPr>
    </w:p>
    <w:p w14:paraId="0A3DF629" w14:textId="77777777" w:rsidR="006649E5" w:rsidRDefault="006649E5"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Dans le cadre du parfait achèvement, l'Entreprise est tenue d'assurer l'entretien et la maintenance pendant la première année </w:t>
      </w:r>
      <w:proofErr w:type="gramStart"/>
      <w:r w:rsidRPr="006649E5">
        <w:rPr>
          <w:rFonts w:asciiTheme="minorHAnsi" w:eastAsiaTheme="minorHAnsi" w:hAnsiTheme="minorHAnsi" w:cstheme="minorHAnsi"/>
          <w:color w:val="000000"/>
          <w:sz w:val="18"/>
          <w:szCs w:val="18"/>
          <w:lang w:eastAsia="en-US"/>
        </w:rPr>
        <w:t>d'exploitation;</w:t>
      </w:r>
      <w:proofErr w:type="gramEnd"/>
      <w:r w:rsidRPr="006649E5">
        <w:rPr>
          <w:rFonts w:asciiTheme="minorHAnsi" w:eastAsiaTheme="minorHAnsi" w:hAnsiTheme="minorHAnsi" w:cstheme="minorHAnsi"/>
          <w:color w:val="000000"/>
          <w:sz w:val="18"/>
          <w:szCs w:val="18"/>
          <w:lang w:eastAsia="en-US"/>
        </w:rPr>
        <w:t xml:space="preserve"> ces prestations font partie intégrante du marché et sont réputées être incluses au montant de ce dernier.</w:t>
      </w:r>
    </w:p>
    <w:p w14:paraId="5EA65C78" w14:textId="77777777" w:rsidR="001B5DD8" w:rsidRPr="006649E5" w:rsidRDefault="001B5DD8"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06193D0B" w14:textId="77777777" w:rsidR="006649E5" w:rsidRPr="006649E5" w:rsidRDefault="006649E5"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Après passation du marché, l'Entreprise devra proposer un contrat d'entretien et de maintenance pour les années à venir (après le parfait achèvement dû pendant la première année d'exploitation) conformément aux prescriptions des D.T.U. et Avis Techniques.</w:t>
      </w:r>
    </w:p>
    <w:p w14:paraId="114780AD" w14:textId="77777777" w:rsidR="006649E5" w:rsidRDefault="006649E5"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50FA3FAA" w14:textId="77777777" w:rsidR="001B5DD8" w:rsidRDefault="001B5DD8"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01CA35F1" w14:textId="77777777" w:rsidR="001B5DD8" w:rsidRPr="006649E5" w:rsidRDefault="001B5DD8"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7F2030BB" w14:textId="77777777" w:rsidR="006649E5" w:rsidRPr="006649E5" w:rsidRDefault="006649E5" w:rsidP="00CF432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lastRenderedPageBreak/>
        <w:t xml:space="preserve"> Pour les menuiseries et façades en VEC, ce contrat devra prévoir au minimum :</w:t>
      </w:r>
    </w:p>
    <w:p w14:paraId="10FA6581" w14:textId="2DCF72C5" w:rsidR="006649E5" w:rsidRPr="006649E5" w:rsidRDefault="006649E5" w:rsidP="00CF432B">
      <w:pPr>
        <w:autoSpaceDE w:val="0"/>
        <w:autoSpaceDN w:val="0"/>
        <w:adjustRightInd w:val="0"/>
        <w:ind w:left="1134" w:hanging="141"/>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r w:rsidR="00CF432B">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la</w:t>
      </w:r>
      <w:proofErr w:type="gramEnd"/>
      <w:r w:rsidRPr="006649E5">
        <w:rPr>
          <w:rFonts w:asciiTheme="minorHAnsi" w:eastAsiaTheme="minorHAnsi" w:hAnsiTheme="minorHAnsi" w:cstheme="minorHAnsi"/>
          <w:color w:val="000000"/>
          <w:sz w:val="18"/>
          <w:szCs w:val="18"/>
          <w:lang w:eastAsia="en-US"/>
        </w:rPr>
        <w:t xml:space="preserve"> vérification des comportements du V.E.C. et tout particulièrement des joints de collage et d'étanchéité</w:t>
      </w:r>
    </w:p>
    <w:p w14:paraId="7114CB2B" w14:textId="2000CA5B" w:rsidR="006649E5" w:rsidRPr="006649E5" w:rsidRDefault="006649E5" w:rsidP="00CF432B">
      <w:pPr>
        <w:autoSpaceDE w:val="0"/>
        <w:autoSpaceDN w:val="0"/>
        <w:adjustRightInd w:val="0"/>
        <w:ind w:left="1134" w:hanging="141"/>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w:t>
      </w:r>
      <w:r w:rsidR="00CF432B">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des</w:t>
      </w:r>
      <w:proofErr w:type="gramEnd"/>
      <w:r w:rsidRPr="006649E5">
        <w:rPr>
          <w:rFonts w:asciiTheme="minorHAnsi" w:eastAsiaTheme="minorHAnsi" w:hAnsiTheme="minorHAnsi" w:cstheme="minorHAnsi"/>
          <w:color w:val="000000"/>
          <w:sz w:val="18"/>
          <w:szCs w:val="18"/>
          <w:lang w:eastAsia="en-US"/>
        </w:rPr>
        <w:t xml:space="preserve"> inspections visuelles statistiques sur une majorité d'ensemble afin de déceler une éventuelle pathologie se manifestant par :</w:t>
      </w:r>
    </w:p>
    <w:p w14:paraId="45C3317F" w14:textId="77777777" w:rsidR="006649E5" w:rsidRPr="006649E5" w:rsidRDefault="006649E5" w:rsidP="00CF432B">
      <w:pPr>
        <w:autoSpaceDE w:val="0"/>
        <w:autoSpaceDN w:val="0"/>
        <w:adjustRightInd w:val="0"/>
        <w:ind w:left="1560"/>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des</w:t>
      </w:r>
      <w:proofErr w:type="gramEnd"/>
      <w:r w:rsidRPr="006649E5">
        <w:rPr>
          <w:rFonts w:asciiTheme="minorHAnsi" w:eastAsiaTheme="minorHAnsi" w:hAnsiTheme="minorHAnsi" w:cstheme="minorHAnsi"/>
          <w:color w:val="000000"/>
          <w:sz w:val="18"/>
          <w:szCs w:val="18"/>
          <w:lang w:eastAsia="en-US"/>
        </w:rPr>
        <w:t xml:space="preserve"> décollements</w:t>
      </w:r>
    </w:p>
    <w:p w14:paraId="6C4EBF28" w14:textId="77777777" w:rsidR="006649E5" w:rsidRPr="006649E5" w:rsidRDefault="006649E5" w:rsidP="00CF432B">
      <w:pPr>
        <w:autoSpaceDE w:val="0"/>
        <w:autoSpaceDN w:val="0"/>
        <w:adjustRightInd w:val="0"/>
        <w:ind w:left="1560"/>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des</w:t>
      </w:r>
      <w:proofErr w:type="gramEnd"/>
      <w:r w:rsidRPr="006649E5">
        <w:rPr>
          <w:rFonts w:asciiTheme="minorHAnsi" w:eastAsiaTheme="minorHAnsi" w:hAnsiTheme="minorHAnsi" w:cstheme="minorHAnsi"/>
          <w:color w:val="000000"/>
          <w:sz w:val="18"/>
          <w:szCs w:val="18"/>
          <w:lang w:eastAsia="en-US"/>
        </w:rPr>
        <w:t xml:space="preserve"> déchirures</w:t>
      </w:r>
    </w:p>
    <w:p w14:paraId="2408628F" w14:textId="77777777" w:rsidR="006649E5" w:rsidRPr="006649E5" w:rsidRDefault="006649E5" w:rsidP="00CF432B">
      <w:pPr>
        <w:autoSpaceDE w:val="0"/>
        <w:autoSpaceDN w:val="0"/>
        <w:adjustRightInd w:val="0"/>
        <w:ind w:left="1560"/>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la</w:t>
      </w:r>
      <w:proofErr w:type="gramEnd"/>
      <w:r w:rsidRPr="006649E5">
        <w:rPr>
          <w:rFonts w:asciiTheme="minorHAnsi" w:eastAsiaTheme="minorHAnsi" w:hAnsiTheme="minorHAnsi" w:cstheme="minorHAnsi"/>
          <w:color w:val="000000"/>
          <w:sz w:val="18"/>
          <w:szCs w:val="18"/>
          <w:lang w:eastAsia="en-US"/>
        </w:rPr>
        <w:t xml:space="preserve"> décoloration de joints</w:t>
      </w:r>
    </w:p>
    <w:p w14:paraId="70B9D9B1" w14:textId="77777777" w:rsidR="006649E5" w:rsidRPr="006649E5" w:rsidRDefault="006649E5" w:rsidP="00CF432B">
      <w:pPr>
        <w:autoSpaceDE w:val="0"/>
        <w:autoSpaceDN w:val="0"/>
        <w:adjustRightInd w:val="0"/>
        <w:ind w:left="1560"/>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des</w:t>
      </w:r>
      <w:proofErr w:type="gramEnd"/>
      <w:r w:rsidRPr="006649E5">
        <w:rPr>
          <w:rFonts w:asciiTheme="minorHAnsi" w:eastAsiaTheme="minorHAnsi" w:hAnsiTheme="minorHAnsi" w:cstheme="minorHAnsi"/>
          <w:color w:val="000000"/>
          <w:sz w:val="18"/>
          <w:szCs w:val="18"/>
          <w:lang w:eastAsia="en-US"/>
        </w:rPr>
        <w:t xml:space="preserve"> phénomènes de condensation</w:t>
      </w:r>
    </w:p>
    <w:p w14:paraId="24E16206" w14:textId="15B766F0" w:rsidR="006649E5" w:rsidRPr="006649E5" w:rsidRDefault="006649E5" w:rsidP="00CF432B">
      <w:pPr>
        <w:autoSpaceDE w:val="0"/>
        <w:autoSpaceDN w:val="0"/>
        <w:adjustRightInd w:val="0"/>
        <w:ind w:left="1276" w:hanging="142"/>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r w:rsidR="00CF432B">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la</w:t>
      </w:r>
      <w:proofErr w:type="gramEnd"/>
      <w:r w:rsidRPr="006649E5">
        <w:rPr>
          <w:rFonts w:asciiTheme="minorHAnsi" w:eastAsiaTheme="minorHAnsi" w:hAnsiTheme="minorHAnsi" w:cstheme="minorHAnsi"/>
          <w:color w:val="000000"/>
          <w:sz w:val="18"/>
          <w:szCs w:val="18"/>
          <w:lang w:eastAsia="en-US"/>
        </w:rPr>
        <w:t xml:space="preserve"> définition des produits de nettoyage adaptés et compatibles avec les composants du V.E.C. et l'information </w:t>
      </w:r>
      <w:proofErr w:type="gramStart"/>
      <w:r w:rsidRPr="006649E5">
        <w:rPr>
          <w:rFonts w:asciiTheme="minorHAnsi" w:eastAsiaTheme="minorHAnsi" w:hAnsiTheme="minorHAnsi" w:cstheme="minorHAnsi"/>
          <w:color w:val="000000"/>
          <w:sz w:val="18"/>
          <w:szCs w:val="18"/>
          <w:lang w:eastAsia="en-US"/>
        </w:rPr>
        <w:t xml:space="preserve">des </w:t>
      </w:r>
      <w:r w:rsidR="00CF432B">
        <w:rPr>
          <w:rFonts w:asciiTheme="minorHAnsi" w:eastAsiaTheme="minorHAnsi" w:hAnsiTheme="minorHAnsi" w:cstheme="minorHAnsi"/>
          <w:color w:val="000000"/>
          <w:sz w:val="18"/>
          <w:szCs w:val="18"/>
          <w:lang w:eastAsia="en-US"/>
        </w:rPr>
        <w:t xml:space="preserve"> </w:t>
      </w:r>
      <w:r w:rsidRPr="006649E5">
        <w:rPr>
          <w:rFonts w:asciiTheme="minorHAnsi" w:eastAsiaTheme="minorHAnsi" w:hAnsiTheme="minorHAnsi" w:cstheme="minorHAnsi"/>
          <w:color w:val="000000"/>
          <w:sz w:val="18"/>
          <w:szCs w:val="18"/>
          <w:lang w:eastAsia="en-US"/>
        </w:rPr>
        <w:t>méthodes</w:t>
      </w:r>
      <w:proofErr w:type="gramEnd"/>
      <w:r w:rsidRPr="006649E5">
        <w:rPr>
          <w:rFonts w:asciiTheme="minorHAnsi" w:eastAsiaTheme="minorHAnsi" w:hAnsiTheme="minorHAnsi" w:cstheme="minorHAnsi"/>
          <w:color w:val="000000"/>
          <w:sz w:val="18"/>
          <w:szCs w:val="18"/>
          <w:lang w:eastAsia="en-US"/>
        </w:rPr>
        <w:t xml:space="preserve"> d'application au Maître d'Ouvrage.</w:t>
      </w:r>
    </w:p>
    <w:p w14:paraId="757A4A6E" w14:textId="37F4C8EC" w:rsidR="006649E5" w:rsidRPr="006649E5" w:rsidRDefault="006649E5" w:rsidP="00CF432B">
      <w:pPr>
        <w:autoSpaceDE w:val="0"/>
        <w:autoSpaceDN w:val="0"/>
        <w:adjustRightInd w:val="0"/>
        <w:ind w:left="1276" w:hanging="142"/>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 </w:t>
      </w:r>
      <w:r w:rsidR="00CF432B">
        <w:rPr>
          <w:rFonts w:asciiTheme="minorHAnsi" w:eastAsiaTheme="minorHAnsi" w:hAnsiTheme="minorHAnsi" w:cstheme="minorHAnsi"/>
          <w:color w:val="000000"/>
          <w:sz w:val="18"/>
          <w:szCs w:val="18"/>
          <w:lang w:eastAsia="en-US"/>
        </w:rPr>
        <w:t xml:space="preserve"> </w:t>
      </w:r>
      <w:proofErr w:type="gramStart"/>
      <w:r w:rsidRPr="006649E5">
        <w:rPr>
          <w:rFonts w:asciiTheme="minorHAnsi" w:eastAsiaTheme="minorHAnsi" w:hAnsiTheme="minorHAnsi" w:cstheme="minorHAnsi"/>
          <w:color w:val="000000"/>
          <w:sz w:val="18"/>
          <w:szCs w:val="18"/>
          <w:lang w:eastAsia="en-US"/>
        </w:rPr>
        <w:t>la</w:t>
      </w:r>
      <w:proofErr w:type="gramEnd"/>
      <w:r w:rsidRPr="006649E5">
        <w:rPr>
          <w:rFonts w:asciiTheme="minorHAnsi" w:eastAsiaTheme="minorHAnsi" w:hAnsiTheme="minorHAnsi" w:cstheme="minorHAnsi"/>
          <w:color w:val="000000"/>
          <w:sz w:val="18"/>
          <w:szCs w:val="18"/>
          <w:lang w:eastAsia="en-US"/>
        </w:rPr>
        <w:t xml:space="preserve"> fréquence d'inspection : une vérification semestrielle pendant les 2 premières années, puis inspection annuelle par la suite</w:t>
      </w:r>
    </w:p>
    <w:p w14:paraId="6F865E63" w14:textId="77777777" w:rsidR="006649E5" w:rsidRPr="006649E5" w:rsidRDefault="006649E5" w:rsidP="006649E5">
      <w:pPr>
        <w:autoSpaceDE w:val="0"/>
        <w:autoSpaceDN w:val="0"/>
        <w:adjustRightInd w:val="0"/>
        <w:ind w:left="1961"/>
        <w:jc w:val="both"/>
        <w:rPr>
          <w:rFonts w:asciiTheme="minorHAnsi" w:eastAsiaTheme="minorHAnsi" w:hAnsiTheme="minorHAnsi" w:cstheme="minorHAnsi"/>
          <w:color w:val="000000"/>
          <w:sz w:val="18"/>
          <w:szCs w:val="18"/>
          <w:lang w:eastAsia="en-US"/>
        </w:rPr>
      </w:pPr>
    </w:p>
    <w:p w14:paraId="78087B56" w14:textId="2683BA12" w:rsidR="006649E5" w:rsidRPr="007B5953" w:rsidRDefault="006649E5" w:rsidP="007B5953">
      <w:pPr>
        <w:autoSpaceDE w:val="0"/>
        <w:autoSpaceDN w:val="0"/>
        <w:adjustRightInd w:val="0"/>
        <w:ind w:left="567" w:firstLine="142"/>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Un procès-verbal d'inspection sera transmis au Maître d'Ouvrage pour chaque vérification.</w:t>
      </w:r>
    </w:p>
    <w:p w14:paraId="787086AD" w14:textId="77777777" w:rsidR="006649E5" w:rsidRPr="006649E5" w:rsidRDefault="006649E5" w:rsidP="006649E5">
      <w:pPr>
        <w:autoSpaceDE w:val="0"/>
        <w:autoSpaceDN w:val="0"/>
        <w:adjustRightInd w:val="0"/>
        <w:ind w:left="850" w:right="-671"/>
        <w:jc w:val="both"/>
        <w:rPr>
          <w:rFonts w:asciiTheme="minorHAnsi" w:eastAsiaTheme="minorHAnsi" w:hAnsiTheme="minorHAnsi" w:cstheme="minorHAnsi"/>
          <w:color w:val="000000"/>
          <w:sz w:val="20"/>
          <w:szCs w:val="20"/>
          <w:lang w:eastAsia="en-US"/>
        </w:rPr>
      </w:pPr>
    </w:p>
    <w:p w14:paraId="0FEBA58B" w14:textId="6EC27915" w:rsidR="006649E5" w:rsidRPr="001523B1" w:rsidRDefault="006649E5" w:rsidP="001523B1">
      <w:pPr>
        <w:pStyle w:val="1-1"/>
        <w:numPr>
          <w:ilvl w:val="1"/>
          <w:numId w:val="1"/>
        </w:numPr>
        <w:ind w:left="0" w:firstLine="0"/>
        <w:outlineLvl w:val="1"/>
        <w:rPr>
          <w:rFonts w:cs="Calibri"/>
          <w:color w:val="000000" w:themeColor="text1"/>
        </w:rPr>
      </w:pPr>
      <w:bookmarkStart w:id="71" w:name="_Toc96071828"/>
      <w:r w:rsidRPr="001523B1">
        <w:rPr>
          <w:rFonts w:cs="Calibri"/>
          <w:color w:val="000000" w:themeColor="text1"/>
        </w:rPr>
        <w:t>MISSION DE COORDONNATEUR SANTÉ &amp; SÉCURITÉ</w:t>
      </w:r>
      <w:bookmarkEnd w:id="71"/>
    </w:p>
    <w:p w14:paraId="5E3A815D" w14:textId="77777777" w:rsidR="006649E5" w:rsidRPr="006649E5" w:rsidRDefault="006649E5" w:rsidP="006649E5">
      <w:pPr>
        <w:autoSpaceDE w:val="0"/>
        <w:autoSpaceDN w:val="0"/>
        <w:adjustRightInd w:val="0"/>
        <w:ind w:left="850" w:right="-671"/>
        <w:jc w:val="both"/>
        <w:rPr>
          <w:rFonts w:asciiTheme="minorHAnsi" w:eastAsiaTheme="minorHAnsi" w:hAnsiTheme="minorHAnsi" w:cstheme="minorHAnsi"/>
          <w:color w:val="000000"/>
          <w:sz w:val="20"/>
          <w:szCs w:val="20"/>
          <w:lang w:eastAsia="en-US"/>
        </w:rPr>
      </w:pPr>
    </w:p>
    <w:p w14:paraId="0581ABA6" w14:textId="77777777" w:rsidR="006649E5" w:rsidRPr="006649E5" w:rsidRDefault="006649E5" w:rsidP="001523B1">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L'attention de l'Entreprise est attirée sur les dispositions réglementaires à respecter dans le cadre de la loi n° 93.1418 du 31/12/1993 et de ses décrets d'application.</w:t>
      </w:r>
    </w:p>
    <w:p w14:paraId="5AA2B121" w14:textId="77777777" w:rsidR="006649E5" w:rsidRPr="006649E5" w:rsidRDefault="006649E5" w:rsidP="001523B1">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L'Entreprise prendra notamment rendez-vous avec le Coordonnateur, avant remise du Plan Particulier de Sécurité et de Protection de la Santé (P.P.S.P.S), pour l'inspection commune au cours de laquelle seront précisées les consignes à observer ainsi que les dispositions de sécurité et de santé prises pour cette opération.</w:t>
      </w:r>
    </w:p>
    <w:p w14:paraId="2E72372D" w14:textId="77777777" w:rsidR="006649E5" w:rsidRPr="006649E5" w:rsidRDefault="006649E5" w:rsidP="001523B1">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Le P.P.S.P.S. devra être établi par l'Entreprise avant tout commencement de travaux, sur la base du P.G.C. rédigé par le Coordonnateur.</w:t>
      </w:r>
    </w:p>
    <w:p w14:paraId="6EBB7A4F" w14:textId="77777777" w:rsidR="006649E5" w:rsidRPr="006649E5" w:rsidRDefault="006649E5" w:rsidP="001523B1">
      <w:pPr>
        <w:autoSpaceDE w:val="0"/>
        <w:autoSpaceDN w:val="0"/>
        <w:adjustRightInd w:val="0"/>
        <w:ind w:left="709"/>
        <w:jc w:val="both"/>
        <w:rPr>
          <w:rFonts w:asciiTheme="minorHAnsi" w:eastAsiaTheme="minorHAnsi" w:hAnsiTheme="minorHAnsi" w:cstheme="minorHAnsi"/>
          <w:color w:val="000000"/>
          <w:sz w:val="18"/>
          <w:szCs w:val="18"/>
          <w:lang w:eastAsia="en-US"/>
        </w:rPr>
      </w:pPr>
      <w:r w:rsidRPr="006649E5">
        <w:rPr>
          <w:rFonts w:asciiTheme="minorHAnsi" w:eastAsiaTheme="minorHAnsi" w:hAnsiTheme="minorHAnsi" w:cstheme="minorHAnsi"/>
          <w:color w:val="000000"/>
          <w:sz w:val="18"/>
          <w:szCs w:val="18"/>
          <w:lang w:eastAsia="en-US"/>
        </w:rPr>
        <w:t xml:space="preserve">Les dispositions sont applicables tant pour les titulaires que pour les co-traitants et </w:t>
      </w:r>
      <w:proofErr w:type="spellStart"/>
      <w:r w:rsidRPr="006649E5">
        <w:rPr>
          <w:rFonts w:asciiTheme="minorHAnsi" w:eastAsiaTheme="minorHAnsi" w:hAnsiTheme="minorHAnsi" w:cstheme="minorHAnsi"/>
          <w:color w:val="000000"/>
          <w:sz w:val="18"/>
          <w:szCs w:val="18"/>
          <w:lang w:eastAsia="en-US"/>
        </w:rPr>
        <w:t>sous traitants</w:t>
      </w:r>
      <w:proofErr w:type="spellEnd"/>
      <w:r w:rsidRPr="006649E5">
        <w:rPr>
          <w:rFonts w:asciiTheme="minorHAnsi" w:eastAsiaTheme="minorHAnsi" w:hAnsiTheme="minorHAnsi" w:cstheme="minorHAnsi"/>
          <w:color w:val="000000"/>
          <w:sz w:val="18"/>
          <w:szCs w:val="18"/>
          <w:lang w:eastAsia="en-US"/>
        </w:rPr>
        <w:t xml:space="preserve"> de l'Entreprise.</w:t>
      </w:r>
    </w:p>
    <w:p w14:paraId="7F0C6627" w14:textId="77777777" w:rsidR="007B5953" w:rsidRPr="006649E5" w:rsidRDefault="007B5953" w:rsidP="00D75A31"/>
    <w:p w14:paraId="49617D5F" w14:textId="77777777" w:rsidR="00A64F96" w:rsidRPr="00C33C85" w:rsidRDefault="00A64F96" w:rsidP="00A809A6">
      <w:pPr>
        <w:pStyle w:val="1-1"/>
        <w:numPr>
          <w:ilvl w:val="1"/>
          <w:numId w:val="1"/>
        </w:numPr>
        <w:ind w:left="0" w:firstLine="0"/>
        <w:outlineLvl w:val="1"/>
        <w:rPr>
          <w:rFonts w:cs="Calibri"/>
          <w:color w:val="000000" w:themeColor="text1"/>
        </w:rPr>
      </w:pPr>
      <w:bookmarkStart w:id="72" w:name="_Toc96071829"/>
      <w:r w:rsidRPr="00C33C85">
        <w:rPr>
          <w:rFonts w:cs="Calibri"/>
          <w:color w:val="000000" w:themeColor="text1"/>
        </w:rPr>
        <w:t>BUREAU DE CONTR</w:t>
      </w:r>
      <w:r w:rsidR="003C5C5B" w:rsidRPr="00C33C85">
        <w:rPr>
          <w:rFonts w:cs="Calibri"/>
          <w:color w:val="000000" w:themeColor="text1"/>
        </w:rPr>
        <w:t>Ô</w:t>
      </w:r>
      <w:r w:rsidRPr="00C33C85">
        <w:rPr>
          <w:rFonts w:cs="Calibri"/>
          <w:color w:val="000000" w:themeColor="text1"/>
        </w:rPr>
        <w:t>LE ET COORDINATEUR SECURITE ET PROTECTION DE LA SANTE</w:t>
      </w:r>
      <w:bookmarkEnd w:id="72"/>
    </w:p>
    <w:p w14:paraId="789D123B" w14:textId="77777777" w:rsidR="001B5DD8" w:rsidRDefault="001B5DD8" w:rsidP="00851C75">
      <w:pPr>
        <w:ind w:left="709"/>
        <w:jc w:val="both"/>
        <w:rPr>
          <w:rFonts w:asciiTheme="minorHAnsi" w:hAnsiTheme="minorHAnsi" w:cstheme="minorHAnsi"/>
          <w:color w:val="000000" w:themeColor="text1"/>
          <w:sz w:val="18"/>
          <w:szCs w:val="18"/>
        </w:rPr>
      </w:pPr>
    </w:p>
    <w:p w14:paraId="56118E73" w14:textId="45841EC4" w:rsidR="00A64F96" w:rsidRPr="00C33C85" w:rsidRDefault="00A64F96" w:rsidP="00851C75">
      <w:pPr>
        <w:ind w:left="709"/>
        <w:jc w:val="both"/>
        <w:rPr>
          <w:rFonts w:asciiTheme="minorHAnsi" w:hAnsiTheme="minorHAnsi" w:cstheme="minorHAnsi"/>
          <w:color w:val="000000" w:themeColor="text1"/>
          <w:sz w:val="18"/>
          <w:szCs w:val="18"/>
        </w:rPr>
      </w:pPr>
      <w:r w:rsidRPr="00C33C85">
        <w:rPr>
          <w:rFonts w:asciiTheme="minorHAnsi" w:hAnsiTheme="minorHAnsi" w:cstheme="minorHAnsi"/>
          <w:color w:val="000000" w:themeColor="text1"/>
          <w:sz w:val="18"/>
          <w:szCs w:val="18"/>
        </w:rPr>
        <w:t xml:space="preserve">L’entrepreneur devra la diffusion au bureau de </w:t>
      </w:r>
      <w:r w:rsidR="00C23DA9" w:rsidRPr="00C33C85">
        <w:rPr>
          <w:rFonts w:asciiTheme="minorHAnsi" w:hAnsiTheme="minorHAnsi" w:cstheme="minorHAnsi"/>
          <w:color w:val="000000" w:themeColor="text1"/>
          <w:sz w:val="18"/>
          <w:szCs w:val="18"/>
        </w:rPr>
        <w:t>contrôle</w:t>
      </w:r>
      <w:r w:rsidRPr="00C33C85">
        <w:rPr>
          <w:rFonts w:asciiTheme="minorHAnsi" w:hAnsiTheme="minorHAnsi" w:cstheme="minorHAnsi"/>
          <w:color w:val="000000" w:themeColor="text1"/>
          <w:sz w:val="18"/>
          <w:szCs w:val="18"/>
        </w:rPr>
        <w:t xml:space="preserve"> et au coordinateur SPS de tous les documents </w:t>
      </w:r>
      <w:r w:rsidR="00C23DA9" w:rsidRPr="00C33C85">
        <w:rPr>
          <w:rFonts w:asciiTheme="minorHAnsi" w:hAnsiTheme="minorHAnsi" w:cstheme="minorHAnsi"/>
          <w:color w:val="000000" w:themeColor="text1"/>
          <w:sz w:val="18"/>
          <w:szCs w:val="18"/>
        </w:rPr>
        <w:t>demandés</w:t>
      </w:r>
      <w:r w:rsidRPr="00C33C85">
        <w:rPr>
          <w:rFonts w:asciiTheme="minorHAnsi" w:hAnsiTheme="minorHAnsi" w:cstheme="minorHAnsi"/>
          <w:color w:val="000000" w:themeColor="text1"/>
          <w:sz w:val="18"/>
          <w:szCs w:val="18"/>
        </w:rPr>
        <w:t xml:space="preserve"> par ceux-ci. En particulier, il fournira : </w:t>
      </w:r>
    </w:p>
    <w:p w14:paraId="7A92AB04" w14:textId="77777777" w:rsidR="00C23DA9" w:rsidRPr="00C33C85" w:rsidRDefault="00851C75" w:rsidP="00A64CFE">
      <w:pPr>
        <w:pStyle w:val="Paragraphedeliste"/>
        <w:numPr>
          <w:ilvl w:val="0"/>
          <w:numId w:val="3"/>
        </w:numPr>
        <w:ind w:left="1134"/>
        <w:jc w:val="both"/>
        <w:rPr>
          <w:rFonts w:asciiTheme="minorHAnsi" w:hAnsiTheme="minorHAnsi" w:cstheme="minorHAnsi"/>
          <w:color w:val="000000" w:themeColor="text1"/>
          <w:sz w:val="18"/>
          <w:szCs w:val="18"/>
        </w:rPr>
      </w:pPr>
      <w:r w:rsidRPr="00C33C85">
        <w:rPr>
          <w:rFonts w:asciiTheme="minorHAnsi" w:hAnsiTheme="minorHAnsi" w:cstheme="minorHAnsi"/>
          <w:color w:val="000000" w:themeColor="text1"/>
          <w:sz w:val="18"/>
          <w:szCs w:val="18"/>
        </w:rPr>
        <w:t>A</w:t>
      </w:r>
      <w:r w:rsidR="00A64F96" w:rsidRPr="00C33C85">
        <w:rPr>
          <w:rFonts w:asciiTheme="minorHAnsi" w:hAnsiTheme="minorHAnsi" w:cstheme="minorHAnsi"/>
          <w:color w:val="000000" w:themeColor="text1"/>
          <w:sz w:val="18"/>
          <w:szCs w:val="18"/>
        </w:rPr>
        <w:t xml:space="preserve">u </w:t>
      </w:r>
      <w:r w:rsidR="00C23DA9" w:rsidRPr="00C33C85">
        <w:rPr>
          <w:rFonts w:asciiTheme="minorHAnsi" w:hAnsiTheme="minorHAnsi" w:cstheme="minorHAnsi"/>
          <w:color w:val="000000" w:themeColor="text1"/>
          <w:sz w:val="18"/>
          <w:szCs w:val="18"/>
        </w:rPr>
        <w:t>contrôleur</w:t>
      </w:r>
      <w:r w:rsidR="00A64F96" w:rsidRPr="00C33C85">
        <w:rPr>
          <w:rFonts w:asciiTheme="minorHAnsi" w:hAnsiTheme="minorHAnsi" w:cstheme="minorHAnsi"/>
          <w:color w:val="000000" w:themeColor="text1"/>
          <w:sz w:val="18"/>
          <w:szCs w:val="18"/>
        </w:rPr>
        <w:t xml:space="preserve"> technique : les plans et </w:t>
      </w:r>
      <w:r w:rsidR="00C23DA9" w:rsidRPr="00C33C85">
        <w:rPr>
          <w:rFonts w:asciiTheme="minorHAnsi" w:hAnsiTheme="minorHAnsi" w:cstheme="minorHAnsi"/>
          <w:color w:val="000000" w:themeColor="text1"/>
          <w:sz w:val="18"/>
          <w:szCs w:val="18"/>
        </w:rPr>
        <w:t>détails</w:t>
      </w:r>
      <w:r w:rsidR="00A64F96" w:rsidRPr="00C33C85">
        <w:rPr>
          <w:rFonts w:asciiTheme="minorHAnsi" w:hAnsiTheme="minorHAnsi" w:cstheme="minorHAnsi"/>
          <w:color w:val="000000" w:themeColor="text1"/>
          <w:sz w:val="18"/>
          <w:szCs w:val="18"/>
        </w:rPr>
        <w:t xml:space="preserve"> PAC, avis techniques, fiches techniques, notices, certificats de tous les </w:t>
      </w:r>
      <w:r w:rsidR="00C23DA9" w:rsidRPr="00C33C85">
        <w:rPr>
          <w:rFonts w:asciiTheme="minorHAnsi" w:hAnsiTheme="minorHAnsi" w:cstheme="minorHAnsi"/>
          <w:color w:val="000000" w:themeColor="text1"/>
          <w:sz w:val="18"/>
          <w:szCs w:val="18"/>
        </w:rPr>
        <w:t>matériaux</w:t>
      </w:r>
      <w:r w:rsidR="00A64F96" w:rsidRPr="00C33C85">
        <w:rPr>
          <w:rFonts w:asciiTheme="minorHAnsi" w:hAnsiTheme="minorHAnsi" w:cstheme="minorHAnsi"/>
          <w:color w:val="000000" w:themeColor="text1"/>
          <w:sz w:val="18"/>
          <w:szCs w:val="18"/>
        </w:rPr>
        <w:t xml:space="preserve"> mis en œuvre etc.</w:t>
      </w:r>
    </w:p>
    <w:p w14:paraId="67B79F1A" w14:textId="77777777" w:rsidR="00A64F96" w:rsidRPr="00C33C85" w:rsidRDefault="00851C75" w:rsidP="00A64CFE">
      <w:pPr>
        <w:pStyle w:val="Paragraphedeliste"/>
        <w:numPr>
          <w:ilvl w:val="0"/>
          <w:numId w:val="3"/>
        </w:numPr>
        <w:ind w:left="1134"/>
        <w:jc w:val="both"/>
        <w:rPr>
          <w:rFonts w:asciiTheme="minorHAnsi" w:hAnsiTheme="minorHAnsi" w:cstheme="minorHAnsi"/>
          <w:color w:val="000000" w:themeColor="text1"/>
          <w:sz w:val="18"/>
          <w:szCs w:val="18"/>
        </w:rPr>
      </w:pPr>
      <w:r w:rsidRPr="00C33C85">
        <w:rPr>
          <w:rFonts w:asciiTheme="minorHAnsi" w:hAnsiTheme="minorHAnsi" w:cstheme="minorHAnsi"/>
          <w:color w:val="000000" w:themeColor="text1"/>
          <w:sz w:val="18"/>
          <w:szCs w:val="18"/>
        </w:rPr>
        <w:t>A</w:t>
      </w:r>
      <w:r w:rsidR="00A64F96" w:rsidRPr="00C33C85">
        <w:rPr>
          <w:rFonts w:asciiTheme="minorHAnsi" w:hAnsiTheme="minorHAnsi" w:cstheme="minorHAnsi"/>
          <w:color w:val="000000" w:themeColor="text1"/>
          <w:sz w:val="18"/>
          <w:szCs w:val="18"/>
        </w:rPr>
        <w:t xml:space="preserve">u coordinateur SPS : son Plan Particulier de </w:t>
      </w:r>
      <w:r w:rsidR="00C23DA9" w:rsidRPr="00C33C85">
        <w:rPr>
          <w:rFonts w:asciiTheme="minorHAnsi" w:hAnsiTheme="minorHAnsi" w:cstheme="minorHAnsi"/>
          <w:color w:val="000000" w:themeColor="text1"/>
          <w:sz w:val="18"/>
          <w:szCs w:val="18"/>
        </w:rPr>
        <w:t>Sécurité</w:t>
      </w:r>
      <w:r w:rsidR="00A64F96" w:rsidRPr="00C33C85">
        <w:rPr>
          <w:rFonts w:asciiTheme="minorHAnsi" w:hAnsiTheme="minorHAnsi" w:cstheme="minorHAnsi"/>
          <w:color w:val="000000" w:themeColor="text1"/>
          <w:sz w:val="18"/>
          <w:szCs w:val="18"/>
        </w:rPr>
        <w:t xml:space="preserve"> et Protection de la Sant</w:t>
      </w:r>
      <w:r w:rsidR="00C23DA9" w:rsidRPr="00C33C85">
        <w:rPr>
          <w:rFonts w:asciiTheme="minorHAnsi" w:hAnsiTheme="minorHAnsi" w:cstheme="minorHAnsi"/>
          <w:color w:val="000000" w:themeColor="text1"/>
          <w:sz w:val="18"/>
          <w:szCs w:val="18"/>
        </w:rPr>
        <w:t>é</w:t>
      </w:r>
      <w:r w:rsidR="00A64F96" w:rsidRPr="00C33C85">
        <w:rPr>
          <w:rFonts w:asciiTheme="minorHAnsi" w:hAnsiTheme="minorHAnsi" w:cstheme="minorHAnsi"/>
          <w:color w:val="000000" w:themeColor="text1"/>
          <w:sz w:val="18"/>
          <w:szCs w:val="18"/>
        </w:rPr>
        <w:t xml:space="preserve"> (PPSPS) ou sa notice de </w:t>
      </w:r>
      <w:r w:rsidR="00C23DA9" w:rsidRPr="00C33C85">
        <w:rPr>
          <w:rFonts w:asciiTheme="minorHAnsi" w:hAnsiTheme="minorHAnsi" w:cstheme="minorHAnsi"/>
          <w:color w:val="000000" w:themeColor="text1"/>
          <w:sz w:val="18"/>
          <w:szCs w:val="18"/>
        </w:rPr>
        <w:t>sécurit</w:t>
      </w:r>
      <w:r w:rsidR="007508AE" w:rsidRPr="00C33C85">
        <w:rPr>
          <w:rFonts w:asciiTheme="minorHAnsi" w:hAnsiTheme="minorHAnsi" w:cstheme="minorHAnsi"/>
          <w:color w:val="000000" w:themeColor="text1"/>
          <w:sz w:val="18"/>
          <w:szCs w:val="18"/>
        </w:rPr>
        <w:t>é</w:t>
      </w:r>
      <w:r w:rsidR="00A64F96" w:rsidRPr="00C33C85">
        <w:rPr>
          <w:rFonts w:asciiTheme="minorHAnsi" w:hAnsiTheme="minorHAnsi" w:cstheme="minorHAnsi"/>
          <w:color w:val="000000" w:themeColor="text1"/>
          <w:sz w:val="18"/>
          <w:szCs w:val="18"/>
        </w:rPr>
        <w:t xml:space="preserve">, suivant les cas. </w:t>
      </w:r>
    </w:p>
    <w:p w14:paraId="1CFDC71A" w14:textId="08FA89D4" w:rsidR="005D0219" w:rsidRPr="00C33C85" w:rsidRDefault="00A64F96" w:rsidP="000954E9">
      <w:pPr>
        <w:ind w:left="709"/>
        <w:jc w:val="both"/>
        <w:rPr>
          <w:rFonts w:asciiTheme="minorHAnsi" w:hAnsiTheme="minorHAnsi" w:cstheme="minorHAnsi"/>
          <w:color w:val="000000" w:themeColor="text1"/>
          <w:sz w:val="18"/>
          <w:szCs w:val="18"/>
        </w:rPr>
      </w:pPr>
      <w:r w:rsidRPr="00C33C85">
        <w:rPr>
          <w:rFonts w:asciiTheme="minorHAnsi" w:hAnsiTheme="minorHAnsi" w:cstheme="minorHAnsi"/>
          <w:color w:val="000000" w:themeColor="text1"/>
          <w:sz w:val="18"/>
          <w:szCs w:val="18"/>
        </w:rPr>
        <w:t xml:space="preserve">Aucune </w:t>
      </w:r>
      <w:r w:rsidR="00C23DA9" w:rsidRPr="00C33C85">
        <w:rPr>
          <w:rFonts w:asciiTheme="minorHAnsi" w:hAnsiTheme="minorHAnsi" w:cstheme="minorHAnsi"/>
          <w:color w:val="000000" w:themeColor="text1"/>
          <w:sz w:val="18"/>
          <w:szCs w:val="18"/>
        </w:rPr>
        <w:t>exécution</w:t>
      </w:r>
      <w:r w:rsidRPr="00C33C85">
        <w:rPr>
          <w:rFonts w:asciiTheme="minorHAnsi" w:hAnsiTheme="minorHAnsi" w:cstheme="minorHAnsi"/>
          <w:color w:val="000000" w:themeColor="text1"/>
          <w:sz w:val="18"/>
          <w:szCs w:val="18"/>
        </w:rPr>
        <w:t xml:space="preserve"> ne devra avoir lieu avant avis et autorisation </w:t>
      </w:r>
      <w:r w:rsidR="00C23DA9" w:rsidRPr="00C33C85">
        <w:rPr>
          <w:rFonts w:asciiTheme="minorHAnsi" w:hAnsiTheme="minorHAnsi" w:cstheme="minorHAnsi"/>
          <w:color w:val="000000" w:themeColor="text1"/>
          <w:sz w:val="18"/>
          <w:szCs w:val="18"/>
        </w:rPr>
        <w:t>écrite</w:t>
      </w:r>
      <w:r w:rsidRPr="00C33C85">
        <w:rPr>
          <w:rFonts w:asciiTheme="minorHAnsi" w:hAnsiTheme="minorHAnsi" w:cstheme="minorHAnsi"/>
          <w:color w:val="000000" w:themeColor="text1"/>
          <w:sz w:val="18"/>
          <w:szCs w:val="18"/>
        </w:rPr>
        <w:t xml:space="preserve"> du Bureau de </w:t>
      </w:r>
      <w:r w:rsidR="00C23DA9" w:rsidRPr="00C33C85">
        <w:rPr>
          <w:rFonts w:asciiTheme="minorHAnsi" w:hAnsiTheme="minorHAnsi" w:cstheme="minorHAnsi"/>
          <w:color w:val="000000" w:themeColor="text1"/>
          <w:sz w:val="18"/>
          <w:szCs w:val="18"/>
        </w:rPr>
        <w:t>contrôle</w:t>
      </w:r>
      <w:r w:rsidRPr="00C33C85">
        <w:rPr>
          <w:rFonts w:asciiTheme="minorHAnsi" w:hAnsiTheme="minorHAnsi" w:cstheme="minorHAnsi"/>
          <w:color w:val="000000" w:themeColor="text1"/>
          <w:sz w:val="18"/>
          <w:szCs w:val="18"/>
        </w:rPr>
        <w:t>. Dans le cas contraire, et si l'avis n'</w:t>
      </w:r>
      <w:r w:rsidR="00C23DA9" w:rsidRPr="00C33C85">
        <w:rPr>
          <w:rFonts w:asciiTheme="minorHAnsi" w:hAnsiTheme="minorHAnsi" w:cstheme="minorHAnsi"/>
          <w:color w:val="000000" w:themeColor="text1"/>
          <w:sz w:val="18"/>
          <w:szCs w:val="18"/>
        </w:rPr>
        <w:t>était</w:t>
      </w:r>
      <w:r w:rsidRPr="00C33C85">
        <w:rPr>
          <w:rFonts w:asciiTheme="minorHAnsi" w:hAnsiTheme="minorHAnsi" w:cstheme="minorHAnsi"/>
          <w:color w:val="000000" w:themeColor="text1"/>
          <w:sz w:val="18"/>
          <w:szCs w:val="18"/>
        </w:rPr>
        <w:t xml:space="preserve"> pas favorable, le titulaire reprendrait alors les ouvrages </w:t>
      </w:r>
      <w:r w:rsidR="00C23DA9" w:rsidRPr="00C33C85">
        <w:rPr>
          <w:rFonts w:asciiTheme="minorHAnsi" w:hAnsiTheme="minorHAnsi" w:cstheme="minorHAnsi"/>
          <w:color w:val="000000" w:themeColor="text1"/>
          <w:sz w:val="18"/>
          <w:szCs w:val="18"/>
        </w:rPr>
        <w:t>concernés</w:t>
      </w:r>
      <w:r w:rsidRPr="00C33C85">
        <w:rPr>
          <w:rFonts w:asciiTheme="minorHAnsi" w:hAnsiTheme="minorHAnsi" w:cstheme="minorHAnsi"/>
          <w:color w:val="000000" w:themeColor="text1"/>
          <w:sz w:val="18"/>
          <w:szCs w:val="18"/>
        </w:rPr>
        <w:t xml:space="preserve"> selon les observations faites à ses frais.</w:t>
      </w:r>
    </w:p>
    <w:p w14:paraId="002B22AD" w14:textId="3CD147C9" w:rsidR="0056607A" w:rsidRDefault="001B5DD8" w:rsidP="001B5DD8">
      <w:pPr>
        <w:tabs>
          <w:tab w:val="left" w:pos="1504"/>
        </w:tabs>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b/>
      </w:r>
    </w:p>
    <w:p w14:paraId="1607D894" w14:textId="21526B48" w:rsidR="001B5DD8" w:rsidRPr="00FA250A" w:rsidRDefault="001B5DD8" w:rsidP="001B5DD8">
      <w:pP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br w:type="page"/>
      </w:r>
    </w:p>
    <w:p w14:paraId="0BAB0B87" w14:textId="2AF3810F" w:rsidR="00F14968" w:rsidRPr="00FA250A" w:rsidRDefault="001D4041" w:rsidP="006B551B">
      <w:pPr>
        <w:pStyle w:val="Titre1"/>
        <w:pBdr>
          <w:top w:val="single" w:sz="4" w:space="1" w:color="auto"/>
          <w:left w:val="single" w:sz="4" w:space="4" w:color="auto"/>
          <w:bottom w:val="single" w:sz="4" w:space="1" w:color="auto"/>
          <w:right w:val="single" w:sz="4" w:space="4" w:color="auto"/>
        </w:pBdr>
      </w:pPr>
      <w:bookmarkStart w:id="73" w:name="_Toc96071830"/>
      <w:r w:rsidRPr="00FA250A">
        <w:lastRenderedPageBreak/>
        <w:t>DESCRIPTIF</w:t>
      </w:r>
      <w:r w:rsidR="00B0622D" w:rsidRPr="00FA250A">
        <w:t xml:space="preserve"> </w:t>
      </w:r>
      <w:r w:rsidR="006B5DCD" w:rsidRPr="00FA250A">
        <w:t>ET</w:t>
      </w:r>
      <w:r w:rsidR="00B0622D" w:rsidRPr="00FA250A">
        <w:t xml:space="preserve"> </w:t>
      </w:r>
      <w:r w:rsidR="00F14968" w:rsidRPr="00FA250A">
        <w:t>QUANTITATIF DES OUVRAGES</w:t>
      </w:r>
      <w:bookmarkEnd w:id="73"/>
    </w:p>
    <w:p w14:paraId="514D1C09" w14:textId="77777777" w:rsidR="00FA250A" w:rsidRDefault="00FA250A" w:rsidP="00E83556">
      <w:pPr>
        <w:rPr>
          <w:sz w:val="20"/>
          <w:lang w:bidi="en-US"/>
        </w:rPr>
      </w:pPr>
    </w:p>
    <w:p w14:paraId="37411537" w14:textId="6088151A" w:rsidR="00FA250A" w:rsidRDefault="00FA250A" w:rsidP="00585CB7">
      <w:pPr>
        <w:autoSpaceDE w:val="0"/>
        <w:autoSpaceDN w:val="0"/>
        <w:adjustRightInd w:val="0"/>
        <w:ind w:left="709"/>
        <w:jc w:val="both"/>
        <w:rPr>
          <w:rFonts w:asciiTheme="minorHAnsi" w:eastAsiaTheme="minorHAnsi" w:hAnsiTheme="minorHAnsi" w:cstheme="minorHAnsi"/>
          <w:b/>
          <w:bCs/>
          <w:color w:val="000000" w:themeColor="text1"/>
          <w:sz w:val="18"/>
          <w:szCs w:val="18"/>
          <w:lang w:eastAsia="en-US"/>
        </w:rPr>
      </w:pPr>
      <w:r w:rsidRPr="00FA250A">
        <w:rPr>
          <w:rFonts w:asciiTheme="minorHAnsi" w:eastAsiaTheme="minorHAnsi" w:hAnsiTheme="minorHAnsi" w:cstheme="minorHAnsi"/>
          <w:b/>
          <w:bCs/>
          <w:color w:val="000000" w:themeColor="text1"/>
          <w:sz w:val="18"/>
          <w:szCs w:val="18"/>
          <w:u w:val="single"/>
          <w:lang w:eastAsia="en-US"/>
        </w:rPr>
        <w:t>GENERALITES</w:t>
      </w:r>
      <w:r w:rsidRPr="00FA250A">
        <w:rPr>
          <w:rFonts w:asciiTheme="minorHAnsi" w:eastAsiaTheme="minorHAnsi" w:hAnsiTheme="minorHAnsi" w:cstheme="minorHAnsi"/>
          <w:b/>
          <w:bCs/>
          <w:color w:val="000000" w:themeColor="text1"/>
          <w:sz w:val="18"/>
          <w:szCs w:val="18"/>
          <w:lang w:eastAsia="en-US"/>
        </w:rPr>
        <w:t> :</w:t>
      </w:r>
    </w:p>
    <w:p w14:paraId="5F9E7663" w14:textId="77777777" w:rsidR="00FA250A" w:rsidRDefault="00FA250A" w:rsidP="00585CB7">
      <w:pPr>
        <w:autoSpaceDE w:val="0"/>
        <w:autoSpaceDN w:val="0"/>
        <w:adjustRightInd w:val="0"/>
        <w:ind w:left="709"/>
        <w:jc w:val="both"/>
        <w:rPr>
          <w:rFonts w:asciiTheme="minorHAnsi" w:eastAsiaTheme="minorHAnsi" w:hAnsiTheme="minorHAnsi" w:cstheme="minorHAnsi"/>
          <w:b/>
          <w:bCs/>
          <w:color w:val="000000" w:themeColor="text1"/>
          <w:sz w:val="18"/>
          <w:szCs w:val="18"/>
          <w:lang w:eastAsia="en-US"/>
        </w:rPr>
      </w:pPr>
    </w:p>
    <w:p w14:paraId="72852F62" w14:textId="2E2BC743" w:rsidR="00FA250A" w:rsidRPr="00FA250A" w:rsidRDefault="00FA250A" w:rsidP="00585CB7">
      <w:pPr>
        <w:autoSpaceDE w:val="0"/>
        <w:autoSpaceDN w:val="0"/>
        <w:adjustRightInd w:val="0"/>
        <w:ind w:left="709"/>
        <w:jc w:val="both"/>
        <w:rPr>
          <w:rFonts w:asciiTheme="minorHAnsi" w:eastAsiaTheme="minorHAnsi" w:hAnsiTheme="minorHAnsi" w:cstheme="minorHAnsi"/>
          <w:b/>
          <w:bCs/>
          <w:color w:val="000000" w:themeColor="text1"/>
          <w:sz w:val="18"/>
          <w:szCs w:val="18"/>
          <w:lang w:eastAsia="en-US"/>
        </w:rPr>
      </w:pPr>
      <w:r w:rsidRPr="00FA250A">
        <w:rPr>
          <w:rFonts w:asciiTheme="minorHAnsi" w:eastAsiaTheme="minorHAnsi" w:hAnsiTheme="minorHAnsi" w:cstheme="minorHAnsi"/>
          <w:b/>
          <w:bCs/>
          <w:color w:val="000000" w:themeColor="text1"/>
          <w:sz w:val="18"/>
          <w:szCs w:val="18"/>
          <w:lang w:eastAsia="en-US"/>
        </w:rPr>
        <w:t>NOTA :</w:t>
      </w:r>
    </w:p>
    <w:p w14:paraId="7A77C87F" w14:textId="77777777" w:rsidR="00FA250A" w:rsidRPr="00FA250A" w:rsidRDefault="00FA250A" w:rsidP="00585CB7">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FA250A">
        <w:rPr>
          <w:rFonts w:asciiTheme="minorHAnsi" w:eastAsiaTheme="minorHAnsi" w:hAnsiTheme="minorHAnsi" w:cstheme="minorHAnsi"/>
          <w:color w:val="000000" w:themeColor="text1"/>
          <w:sz w:val="18"/>
          <w:szCs w:val="18"/>
          <w:lang w:eastAsia="en-US"/>
        </w:rPr>
        <w:t>Tous les ouvrages seront réalisés conformément aux planches détails de l'Architecte et suivant les "Prescriptions Techniques Particulières" du présent C.C.T.P.</w:t>
      </w:r>
    </w:p>
    <w:p w14:paraId="38940D7F" w14:textId="77777777" w:rsidR="00FA250A" w:rsidRDefault="00FA250A" w:rsidP="00585CB7">
      <w:pPr>
        <w:autoSpaceDE w:val="0"/>
        <w:autoSpaceDN w:val="0"/>
        <w:adjustRightInd w:val="0"/>
        <w:ind w:left="709"/>
        <w:jc w:val="both"/>
        <w:rPr>
          <w:rFonts w:asciiTheme="minorHAnsi" w:eastAsiaTheme="minorHAnsi" w:hAnsiTheme="minorHAnsi" w:cstheme="minorHAnsi"/>
          <w:color w:val="000000" w:themeColor="text1"/>
          <w:sz w:val="18"/>
          <w:szCs w:val="18"/>
          <w:lang w:eastAsia="en-US"/>
        </w:rPr>
      </w:pPr>
      <w:r w:rsidRPr="00FA250A">
        <w:rPr>
          <w:rFonts w:asciiTheme="minorHAnsi" w:eastAsiaTheme="minorHAnsi" w:hAnsiTheme="minorHAnsi" w:cstheme="minorHAnsi"/>
          <w:color w:val="000000" w:themeColor="text1"/>
          <w:sz w:val="18"/>
          <w:szCs w:val="18"/>
          <w:lang w:eastAsia="en-US"/>
        </w:rPr>
        <w:t>Les dimensions exactes des ouvrages sont à prendre sur place pour la fabrication.</w:t>
      </w:r>
    </w:p>
    <w:p w14:paraId="375C2CF1" w14:textId="34D6444C" w:rsidR="00FA250A" w:rsidRPr="005F2975" w:rsidRDefault="00FA250A" w:rsidP="00585CB7">
      <w:pPr>
        <w:autoSpaceDE w:val="0"/>
        <w:autoSpaceDN w:val="0"/>
        <w:adjustRightInd w:val="0"/>
        <w:ind w:left="709"/>
        <w:jc w:val="both"/>
        <w:rPr>
          <w:rFonts w:asciiTheme="minorHAnsi" w:eastAsiaTheme="minorHAnsi" w:hAnsiTheme="minorHAnsi" w:cstheme="minorHAnsi"/>
          <w:color w:val="FF0000"/>
          <w:sz w:val="18"/>
          <w:szCs w:val="18"/>
          <w:lang w:eastAsia="en-US"/>
        </w:rPr>
      </w:pPr>
      <w:r w:rsidRPr="005F2975">
        <w:rPr>
          <w:rFonts w:asciiTheme="minorHAnsi" w:eastAsiaTheme="minorHAnsi" w:hAnsiTheme="minorHAnsi" w:cstheme="minorHAnsi"/>
          <w:color w:val="FF0000"/>
          <w:sz w:val="18"/>
          <w:szCs w:val="18"/>
          <w:lang w:eastAsia="en-US"/>
        </w:rPr>
        <w:t xml:space="preserve">Les caractéristiques thermiques des ouvrages </w:t>
      </w:r>
      <w:r w:rsidR="005F2975" w:rsidRPr="005F2975">
        <w:rPr>
          <w:rFonts w:asciiTheme="minorHAnsi" w:eastAsiaTheme="minorHAnsi" w:hAnsiTheme="minorHAnsi" w:cstheme="minorHAnsi"/>
          <w:color w:val="FF0000"/>
          <w:sz w:val="18"/>
          <w:szCs w:val="18"/>
          <w:lang w:eastAsia="en-US"/>
        </w:rPr>
        <w:t xml:space="preserve">devront </w:t>
      </w:r>
      <w:r w:rsidR="005F2975">
        <w:rPr>
          <w:rFonts w:asciiTheme="minorHAnsi" w:eastAsiaTheme="minorHAnsi" w:hAnsiTheme="minorHAnsi" w:cstheme="minorHAnsi"/>
          <w:color w:val="FF0000"/>
          <w:sz w:val="18"/>
          <w:szCs w:val="18"/>
          <w:lang w:eastAsia="en-US"/>
        </w:rPr>
        <w:t xml:space="preserve">répondre à </w:t>
      </w:r>
      <w:r w:rsidR="005F2975" w:rsidRPr="005F2975">
        <w:rPr>
          <w:rFonts w:asciiTheme="minorHAnsi" w:eastAsiaTheme="minorHAnsi" w:hAnsiTheme="minorHAnsi" w:cstheme="minorHAnsi"/>
          <w:color w:val="FF0000"/>
          <w:sz w:val="18"/>
          <w:szCs w:val="18"/>
          <w:lang w:eastAsia="en-US"/>
        </w:rPr>
        <w:t xml:space="preserve">un </w:t>
      </w:r>
      <w:r w:rsidRPr="005F2975">
        <w:rPr>
          <w:rFonts w:asciiTheme="minorHAnsi" w:eastAsiaTheme="minorHAnsi" w:hAnsiTheme="minorHAnsi" w:cstheme="minorHAnsi"/>
          <w:color w:val="FF0000"/>
          <w:sz w:val="18"/>
          <w:szCs w:val="18"/>
          <w:lang w:eastAsia="en-US"/>
        </w:rPr>
        <w:t>Uw respectant les critères du crédit d’impôt transition énergétique</w:t>
      </w:r>
      <w:r w:rsidR="005F2975" w:rsidRPr="005F2975">
        <w:rPr>
          <w:rFonts w:asciiTheme="minorHAnsi" w:eastAsiaTheme="minorHAnsi" w:hAnsiTheme="minorHAnsi" w:cstheme="minorHAnsi"/>
          <w:color w:val="FF0000"/>
          <w:sz w:val="18"/>
          <w:szCs w:val="18"/>
          <w:lang w:eastAsia="en-US"/>
        </w:rPr>
        <w:t>.</w:t>
      </w:r>
    </w:p>
    <w:p w14:paraId="13B72EAA" w14:textId="77777777" w:rsidR="00E83556" w:rsidRPr="00FA250A" w:rsidRDefault="00E83556" w:rsidP="00E83556">
      <w:pPr>
        <w:autoSpaceDE w:val="0"/>
        <w:autoSpaceDN w:val="0"/>
        <w:adjustRightInd w:val="0"/>
        <w:ind w:right="-671"/>
        <w:jc w:val="both"/>
        <w:rPr>
          <w:rFonts w:asciiTheme="minorHAnsi" w:eastAsiaTheme="minorHAnsi" w:hAnsiTheme="minorHAnsi" w:cstheme="minorHAnsi"/>
          <w:color w:val="000000" w:themeColor="text1"/>
          <w:sz w:val="18"/>
          <w:szCs w:val="18"/>
          <w:u w:val="single" w:color="000000"/>
          <w:lang w:eastAsia="en-US"/>
        </w:rPr>
      </w:pPr>
    </w:p>
    <w:p w14:paraId="458DE504" w14:textId="56D7ACD4" w:rsidR="00FA250A" w:rsidRPr="00FA250A" w:rsidRDefault="00FA250A" w:rsidP="00585CB7">
      <w:pPr>
        <w:autoSpaceDE w:val="0"/>
        <w:autoSpaceDN w:val="0"/>
        <w:adjustRightInd w:val="0"/>
        <w:ind w:left="709"/>
        <w:jc w:val="both"/>
        <w:rPr>
          <w:rFonts w:asciiTheme="minorHAnsi" w:eastAsiaTheme="minorHAnsi" w:hAnsiTheme="minorHAnsi" w:cstheme="minorHAnsi"/>
          <w:b/>
          <w:bCs/>
          <w:color w:val="000000" w:themeColor="text1"/>
          <w:sz w:val="18"/>
          <w:szCs w:val="18"/>
          <w:u w:color="000000"/>
          <w:lang w:eastAsia="en-US"/>
        </w:rPr>
      </w:pPr>
      <w:r w:rsidRPr="00FA250A">
        <w:rPr>
          <w:rFonts w:asciiTheme="minorHAnsi" w:eastAsiaTheme="minorHAnsi" w:hAnsiTheme="minorHAnsi" w:cstheme="minorHAnsi"/>
          <w:b/>
          <w:bCs/>
          <w:color w:val="000000" w:themeColor="text1"/>
          <w:sz w:val="18"/>
          <w:szCs w:val="18"/>
          <w:lang w:eastAsia="en-US"/>
        </w:rPr>
        <w:t>RAPPELS</w:t>
      </w:r>
      <w:r w:rsidRPr="00FA250A">
        <w:rPr>
          <w:rFonts w:asciiTheme="minorHAnsi" w:eastAsiaTheme="minorHAnsi" w:hAnsiTheme="minorHAnsi" w:cstheme="minorHAnsi"/>
          <w:b/>
          <w:bCs/>
          <w:color w:val="000000" w:themeColor="text1"/>
          <w:sz w:val="18"/>
          <w:szCs w:val="18"/>
          <w:u w:color="000000"/>
          <w:lang w:eastAsia="en-US"/>
        </w:rPr>
        <w:t xml:space="preserve"> ET PRESCRIPTIONS DIVERSES</w:t>
      </w:r>
    </w:p>
    <w:p w14:paraId="6F97B12D" w14:textId="77777777" w:rsidR="00FA250A" w:rsidRPr="00FA250A" w:rsidRDefault="00FA250A" w:rsidP="00585CB7">
      <w:pPr>
        <w:autoSpaceDE w:val="0"/>
        <w:autoSpaceDN w:val="0"/>
        <w:adjustRightInd w:val="0"/>
        <w:ind w:left="709" w:right="-671"/>
        <w:jc w:val="both"/>
        <w:rPr>
          <w:rFonts w:asciiTheme="minorHAnsi" w:eastAsiaTheme="minorHAnsi" w:hAnsiTheme="minorHAnsi" w:cstheme="minorHAnsi"/>
          <w:color w:val="000000" w:themeColor="text1"/>
          <w:sz w:val="18"/>
          <w:szCs w:val="18"/>
          <w:u w:val="single" w:color="000000"/>
          <w:lang w:eastAsia="en-US"/>
        </w:rPr>
      </w:pPr>
    </w:p>
    <w:p w14:paraId="29750CAD" w14:textId="77777777" w:rsidR="00FA250A" w:rsidRPr="00FA250A" w:rsidRDefault="00FA250A" w:rsidP="00585CB7">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FA250A">
        <w:rPr>
          <w:rFonts w:asciiTheme="minorHAnsi" w:eastAsiaTheme="minorHAnsi" w:hAnsiTheme="minorHAnsi" w:cstheme="minorHAnsi"/>
          <w:color w:val="000000" w:themeColor="text1"/>
          <w:sz w:val="18"/>
          <w:szCs w:val="18"/>
          <w:u w:color="000000"/>
          <w:lang w:eastAsia="en-US"/>
        </w:rPr>
        <w:t>Pour la bonne exécution et le bon déroulement des travaux, il est rappelé à l'Entreprise qu'elle doit au titre de ses obligations dans le cadre de son marché, le respect de l'ensemble des documents constituant ce marché ainsi que des prescriptions du présent document.</w:t>
      </w:r>
    </w:p>
    <w:p w14:paraId="219AABAF" w14:textId="77777777" w:rsidR="00FA250A" w:rsidRPr="00FA250A" w:rsidRDefault="00FA250A" w:rsidP="00E83556">
      <w:pPr>
        <w:autoSpaceDE w:val="0"/>
        <w:autoSpaceDN w:val="0"/>
        <w:adjustRightInd w:val="0"/>
        <w:ind w:right="-671"/>
        <w:jc w:val="both"/>
        <w:rPr>
          <w:rFonts w:asciiTheme="minorHAnsi" w:eastAsiaTheme="minorHAnsi" w:hAnsiTheme="minorHAnsi" w:cstheme="minorHAnsi"/>
          <w:color w:val="000000" w:themeColor="text1"/>
          <w:sz w:val="18"/>
          <w:szCs w:val="18"/>
          <w:u w:color="000000"/>
          <w:lang w:eastAsia="en-US"/>
        </w:rPr>
      </w:pPr>
    </w:p>
    <w:p w14:paraId="45B9242D" w14:textId="77777777" w:rsidR="00FA250A" w:rsidRPr="00FA250A" w:rsidRDefault="00FA250A" w:rsidP="00585CB7">
      <w:pPr>
        <w:autoSpaceDE w:val="0"/>
        <w:autoSpaceDN w:val="0"/>
        <w:adjustRightInd w:val="0"/>
        <w:ind w:left="709"/>
        <w:jc w:val="both"/>
        <w:rPr>
          <w:rFonts w:asciiTheme="minorHAnsi" w:eastAsiaTheme="minorHAnsi" w:hAnsiTheme="minorHAnsi" w:cstheme="minorHAnsi"/>
          <w:color w:val="000000" w:themeColor="text1"/>
          <w:sz w:val="18"/>
          <w:szCs w:val="18"/>
          <w:u w:val="single" w:color="000000"/>
          <w:lang w:eastAsia="en-US"/>
        </w:rPr>
      </w:pPr>
      <w:r w:rsidRPr="00FA250A">
        <w:rPr>
          <w:rFonts w:asciiTheme="minorHAnsi" w:eastAsiaTheme="minorHAnsi" w:hAnsiTheme="minorHAnsi" w:cstheme="minorHAnsi"/>
          <w:color w:val="000000" w:themeColor="text1"/>
          <w:sz w:val="18"/>
          <w:szCs w:val="18"/>
          <w:u w:val="single" w:color="000000"/>
          <w:lang w:eastAsia="en-US"/>
        </w:rPr>
        <w:t>Données réglementaires et contractuelles</w:t>
      </w:r>
    </w:p>
    <w:p w14:paraId="6AADB6C0" w14:textId="77777777" w:rsidR="00FA250A" w:rsidRPr="00FA250A" w:rsidRDefault="00FA250A" w:rsidP="00860CDB">
      <w:pPr>
        <w:numPr>
          <w:ilvl w:val="0"/>
          <w:numId w:val="14"/>
        </w:numPr>
        <w:autoSpaceDE w:val="0"/>
        <w:autoSpaceDN w:val="0"/>
        <w:adjustRightInd w:val="0"/>
        <w:ind w:left="993" w:hanging="284"/>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tous</w:t>
      </w:r>
      <w:proofErr w:type="gramEnd"/>
      <w:r w:rsidRPr="00FA250A">
        <w:rPr>
          <w:rFonts w:asciiTheme="minorHAnsi" w:eastAsiaTheme="minorHAnsi" w:hAnsiTheme="minorHAnsi" w:cstheme="minorHAnsi"/>
          <w:color w:val="000000" w:themeColor="text1"/>
          <w:sz w:val="18"/>
          <w:szCs w:val="18"/>
          <w:u w:color="000000"/>
          <w:lang w:eastAsia="en-US"/>
        </w:rPr>
        <w:t xml:space="preserve"> les ouvrages seront réalisés conformément aux D.T.U., Règles de calcul, Réglementations et normes en vigueur,</w:t>
      </w:r>
    </w:p>
    <w:p w14:paraId="2548CCE0" w14:textId="77777777" w:rsidR="00FA250A" w:rsidRPr="00FA250A" w:rsidRDefault="00FA250A" w:rsidP="00860CDB">
      <w:pPr>
        <w:numPr>
          <w:ilvl w:val="0"/>
          <w:numId w:val="14"/>
        </w:numPr>
        <w:autoSpaceDE w:val="0"/>
        <w:autoSpaceDN w:val="0"/>
        <w:adjustRightInd w:val="0"/>
        <w:ind w:left="993" w:hanging="284"/>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pour</w:t>
      </w:r>
      <w:proofErr w:type="gramEnd"/>
      <w:r w:rsidRPr="00FA250A">
        <w:rPr>
          <w:rFonts w:asciiTheme="minorHAnsi" w:eastAsiaTheme="minorHAnsi" w:hAnsiTheme="minorHAnsi" w:cstheme="minorHAnsi"/>
          <w:color w:val="000000" w:themeColor="text1"/>
          <w:sz w:val="18"/>
          <w:szCs w:val="18"/>
          <w:u w:color="000000"/>
          <w:lang w:eastAsia="en-US"/>
        </w:rPr>
        <w:t xml:space="preserve"> les ouvrages non traditionnels, il sera obligatoirement requis un Avis Technique du C.S.T.B., ou à défaut une ATEX (Appréciation Technique d'Expérimentation) du C.S.T.B,</w:t>
      </w:r>
    </w:p>
    <w:p w14:paraId="74E88124" w14:textId="77777777" w:rsidR="00FA250A" w:rsidRPr="00FA250A" w:rsidRDefault="00FA250A" w:rsidP="00860CDB">
      <w:pPr>
        <w:numPr>
          <w:ilvl w:val="0"/>
          <w:numId w:val="14"/>
        </w:numPr>
        <w:autoSpaceDE w:val="0"/>
        <w:autoSpaceDN w:val="0"/>
        <w:adjustRightInd w:val="0"/>
        <w:ind w:left="993" w:hanging="284"/>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documents</w:t>
      </w:r>
      <w:proofErr w:type="gramEnd"/>
      <w:r w:rsidRPr="00FA250A">
        <w:rPr>
          <w:rFonts w:asciiTheme="minorHAnsi" w:eastAsiaTheme="minorHAnsi" w:hAnsiTheme="minorHAnsi" w:cstheme="minorHAnsi"/>
          <w:color w:val="000000" w:themeColor="text1"/>
          <w:sz w:val="18"/>
          <w:szCs w:val="18"/>
          <w:u w:color="000000"/>
          <w:lang w:eastAsia="en-US"/>
        </w:rPr>
        <w:t xml:space="preserve"> généraux et particuliers faisant partie intégrante du marché :</w:t>
      </w:r>
    </w:p>
    <w:p w14:paraId="16AF4521" w14:textId="77777777" w:rsidR="00FA250A" w:rsidRPr="00FA250A" w:rsidRDefault="00FA250A" w:rsidP="00860CDB">
      <w:pPr>
        <w:numPr>
          <w:ilvl w:val="1"/>
          <w:numId w:val="14"/>
        </w:numPr>
        <w:tabs>
          <w:tab w:val="left" w:pos="2245"/>
          <w:tab w:val="left" w:pos="2415"/>
        </w:tabs>
        <w:autoSpaceDE w:val="0"/>
        <w:autoSpaceDN w:val="0"/>
        <w:adjustRightInd w:val="0"/>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le</w:t>
      </w:r>
      <w:proofErr w:type="gramEnd"/>
      <w:r w:rsidRPr="00FA250A">
        <w:rPr>
          <w:rFonts w:asciiTheme="minorHAnsi" w:eastAsiaTheme="minorHAnsi" w:hAnsiTheme="minorHAnsi" w:cstheme="minorHAnsi"/>
          <w:color w:val="000000" w:themeColor="text1"/>
          <w:sz w:val="18"/>
          <w:szCs w:val="18"/>
          <w:u w:color="000000"/>
          <w:lang w:eastAsia="en-US"/>
        </w:rPr>
        <w:t xml:space="preserve"> C.C.A.P. et ses annexes :</w:t>
      </w:r>
    </w:p>
    <w:p w14:paraId="5CFBD0FD" w14:textId="77777777" w:rsidR="00FA250A" w:rsidRPr="00FA250A" w:rsidRDefault="00FA250A" w:rsidP="00860CDB">
      <w:pPr>
        <w:numPr>
          <w:ilvl w:val="2"/>
          <w:numId w:val="14"/>
        </w:numPr>
        <w:tabs>
          <w:tab w:val="left" w:pos="2415"/>
          <w:tab w:val="left" w:pos="2585"/>
        </w:tabs>
        <w:autoSpaceDE w:val="0"/>
        <w:autoSpaceDN w:val="0"/>
        <w:adjustRightInd w:val="0"/>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le</w:t>
      </w:r>
      <w:proofErr w:type="gramEnd"/>
      <w:r w:rsidRPr="00FA250A">
        <w:rPr>
          <w:rFonts w:asciiTheme="minorHAnsi" w:eastAsiaTheme="minorHAnsi" w:hAnsiTheme="minorHAnsi" w:cstheme="minorHAnsi"/>
          <w:color w:val="000000" w:themeColor="text1"/>
          <w:sz w:val="18"/>
          <w:szCs w:val="18"/>
          <w:u w:color="000000"/>
          <w:lang w:eastAsia="en-US"/>
        </w:rPr>
        <w:t xml:space="preserve"> Calendrier Général </w:t>
      </w:r>
      <w:proofErr w:type="spellStart"/>
      <w:r w:rsidRPr="00FA250A">
        <w:rPr>
          <w:rFonts w:asciiTheme="minorHAnsi" w:eastAsiaTheme="minorHAnsi" w:hAnsiTheme="minorHAnsi" w:cstheme="minorHAnsi"/>
          <w:color w:val="000000" w:themeColor="text1"/>
          <w:sz w:val="18"/>
          <w:szCs w:val="18"/>
          <w:u w:color="000000"/>
          <w:lang w:eastAsia="en-US"/>
        </w:rPr>
        <w:t>Etudes</w:t>
      </w:r>
      <w:proofErr w:type="spellEnd"/>
      <w:r w:rsidRPr="00FA250A">
        <w:rPr>
          <w:rFonts w:asciiTheme="minorHAnsi" w:eastAsiaTheme="minorHAnsi" w:hAnsiTheme="minorHAnsi" w:cstheme="minorHAnsi"/>
          <w:color w:val="000000" w:themeColor="text1"/>
          <w:sz w:val="18"/>
          <w:szCs w:val="18"/>
          <w:u w:color="000000"/>
          <w:lang w:eastAsia="en-US"/>
        </w:rPr>
        <w:t xml:space="preserve"> et Travaux,</w:t>
      </w:r>
    </w:p>
    <w:p w14:paraId="438D571F" w14:textId="77777777" w:rsidR="00FA250A" w:rsidRPr="00FA250A" w:rsidRDefault="00FA250A" w:rsidP="00860CDB">
      <w:pPr>
        <w:numPr>
          <w:ilvl w:val="2"/>
          <w:numId w:val="14"/>
        </w:numPr>
        <w:tabs>
          <w:tab w:val="left" w:pos="2415"/>
          <w:tab w:val="left" w:pos="2585"/>
        </w:tabs>
        <w:autoSpaceDE w:val="0"/>
        <w:autoSpaceDN w:val="0"/>
        <w:adjustRightInd w:val="0"/>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le</w:t>
      </w:r>
      <w:proofErr w:type="gramEnd"/>
      <w:r w:rsidRPr="00FA250A">
        <w:rPr>
          <w:rFonts w:asciiTheme="minorHAnsi" w:eastAsiaTheme="minorHAnsi" w:hAnsiTheme="minorHAnsi" w:cstheme="minorHAnsi"/>
          <w:color w:val="000000" w:themeColor="text1"/>
          <w:sz w:val="18"/>
          <w:szCs w:val="18"/>
          <w:u w:color="000000"/>
          <w:lang w:eastAsia="en-US"/>
        </w:rPr>
        <w:t xml:space="preserve"> Plan Général de Coordination.</w:t>
      </w:r>
    </w:p>
    <w:p w14:paraId="2054189B" w14:textId="77777777" w:rsidR="00FA250A" w:rsidRPr="00FA250A" w:rsidRDefault="00FA250A" w:rsidP="00860CDB">
      <w:pPr>
        <w:numPr>
          <w:ilvl w:val="0"/>
          <w:numId w:val="14"/>
        </w:numPr>
        <w:autoSpaceDE w:val="0"/>
        <w:autoSpaceDN w:val="0"/>
        <w:adjustRightInd w:val="0"/>
        <w:ind w:left="993" w:hanging="284"/>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l'ensemble</w:t>
      </w:r>
      <w:proofErr w:type="gramEnd"/>
      <w:r w:rsidRPr="00FA250A">
        <w:rPr>
          <w:rFonts w:asciiTheme="minorHAnsi" w:eastAsiaTheme="minorHAnsi" w:hAnsiTheme="minorHAnsi" w:cstheme="minorHAnsi"/>
          <w:color w:val="000000" w:themeColor="text1"/>
          <w:sz w:val="18"/>
          <w:szCs w:val="18"/>
          <w:u w:color="000000"/>
          <w:lang w:eastAsia="en-US"/>
        </w:rPr>
        <w:t xml:space="preserve"> des documents, pièces écrites et plans, de la liste des pièces constitutives du marché.</w:t>
      </w:r>
    </w:p>
    <w:p w14:paraId="5540ABB4" w14:textId="77777777" w:rsidR="00FA250A" w:rsidRPr="00FA250A" w:rsidRDefault="00FA250A" w:rsidP="00FA250A">
      <w:pPr>
        <w:autoSpaceDE w:val="0"/>
        <w:autoSpaceDN w:val="0"/>
        <w:adjustRightInd w:val="0"/>
        <w:ind w:left="1678"/>
        <w:jc w:val="both"/>
        <w:rPr>
          <w:rFonts w:asciiTheme="minorHAnsi" w:eastAsiaTheme="minorHAnsi" w:hAnsiTheme="minorHAnsi" w:cstheme="minorHAnsi"/>
          <w:color w:val="000000" w:themeColor="text1"/>
          <w:sz w:val="18"/>
          <w:szCs w:val="18"/>
          <w:u w:color="000000"/>
          <w:lang w:eastAsia="en-US"/>
        </w:rPr>
      </w:pPr>
    </w:p>
    <w:p w14:paraId="2D07F77A" w14:textId="77777777" w:rsidR="00FA250A" w:rsidRPr="00FA250A" w:rsidRDefault="00FA250A" w:rsidP="00585CB7">
      <w:pPr>
        <w:autoSpaceDE w:val="0"/>
        <w:autoSpaceDN w:val="0"/>
        <w:adjustRightInd w:val="0"/>
        <w:ind w:left="709"/>
        <w:jc w:val="both"/>
        <w:rPr>
          <w:rFonts w:asciiTheme="minorHAnsi" w:eastAsiaTheme="minorHAnsi" w:hAnsiTheme="minorHAnsi" w:cstheme="minorHAnsi"/>
          <w:color w:val="000000" w:themeColor="text1"/>
          <w:sz w:val="18"/>
          <w:szCs w:val="18"/>
          <w:u w:val="single" w:color="000000"/>
          <w:lang w:eastAsia="en-US"/>
        </w:rPr>
      </w:pPr>
      <w:r w:rsidRPr="00FA250A">
        <w:rPr>
          <w:rFonts w:asciiTheme="minorHAnsi" w:eastAsiaTheme="minorHAnsi" w:hAnsiTheme="minorHAnsi" w:cstheme="minorHAnsi"/>
          <w:color w:val="000000" w:themeColor="text1"/>
          <w:sz w:val="18"/>
          <w:szCs w:val="18"/>
          <w:u w:val="single" w:color="000000"/>
          <w:lang w:eastAsia="en-US"/>
        </w:rPr>
        <w:t>Données climatiques et surcharges d'exploitation</w:t>
      </w:r>
    </w:p>
    <w:p w14:paraId="25ADCA0E" w14:textId="0317B8E2" w:rsidR="00FA250A" w:rsidRPr="00FA250A" w:rsidRDefault="00FA250A" w:rsidP="00585CB7">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FA250A">
        <w:rPr>
          <w:rFonts w:asciiTheme="minorHAnsi" w:eastAsiaTheme="minorHAnsi" w:hAnsiTheme="minorHAnsi" w:cstheme="minorHAnsi"/>
          <w:color w:val="000000" w:themeColor="text1"/>
          <w:sz w:val="18"/>
          <w:szCs w:val="18"/>
          <w:u w:color="000000"/>
          <w:lang w:eastAsia="en-US"/>
        </w:rPr>
        <w:t>Altitude du site : 1</w:t>
      </w:r>
      <w:r w:rsidR="005F2975">
        <w:rPr>
          <w:rFonts w:asciiTheme="minorHAnsi" w:eastAsiaTheme="minorHAnsi" w:hAnsiTheme="minorHAnsi" w:cstheme="minorHAnsi"/>
          <w:color w:val="000000" w:themeColor="text1"/>
          <w:sz w:val="18"/>
          <w:szCs w:val="18"/>
          <w:u w:color="000000"/>
          <w:lang w:eastAsia="en-US"/>
        </w:rPr>
        <w:t>40</w:t>
      </w:r>
      <w:r w:rsidRPr="00FA250A">
        <w:rPr>
          <w:rFonts w:asciiTheme="minorHAnsi" w:eastAsiaTheme="minorHAnsi" w:hAnsiTheme="minorHAnsi" w:cstheme="minorHAnsi"/>
          <w:color w:val="000000" w:themeColor="text1"/>
          <w:sz w:val="18"/>
          <w:szCs w:val="18"/>
          <w:u w:color="000000"/>
          <w:lang w:eastAsia="en-US"/>
        </w:rPr>
        <w:t xml:space="preserve"> mètres environ</w:t>
      </w:r>
    </w:p>
    <w:p w14:paraId="172D408C" w14:textId="77777777" w:rsidR="00FA250A" w:rsidRPr="00FA250A" w:rsidRDefault="00FA250A" w:rsidP="00585CB7">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FA250A">
        <w:rPr>
          <w:rFonts w:asciiTheme="minorHAnsi" w:eastAsiaTheme="minorHAnsi" w:hAnsiTheme="minorHAnsi" w:cstheme="minorHAnsi"/>
          <w:color w:val="000000" w:themeColor="text1"/>
          <w:sz w:val="18"/>
          <w:szCs w:val="18"/>
          <w:u w:color="000000"/>
          <w:lang w:eastAsia="en-US"/>
        </w:rPr>
        <w:t>Suivant carte de concomitance pluies et vents :</w:t>
      </w:r>
    </w:p>
    <w:p w14:paraId="3E11FCF2" w14:textId="77777777" w:rsidR="00FA250A" w:rsidRPr="00FA250A" w:rsidRDefault="00FA250A" w:rsidP="00E83556">
      <w:pPr>
        <w:numPr>
          <w:ilvl w:val="2"/>
          <w:numId w:val="14"/>
        </w:numPr>
        <w:tabs>
          <w:tab w:val="left" w:pos="2415"/>
          <w:tab w:val="left" w:pos="2585"/>
        </w:tabs>
        <w:autoSpaceDE w:val="0"/>
        <w:autoSpaceDN w:val="0"/>
        <w:adjustRightInd w:val="0"/>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neige</w:t>
      </w:r>
      <w:proofErr w:type="gramEnd"/>
      <w:r w:rsidRPr="00FA250A">
        <w:rPr>
          <w:rFonts w:asciiTheme="minorHAnsi" w:eastAsiaTheme="minorHAnsi" w:hAnsiTheme="minorHAnsi" w:cstheme="minorHAnsi"/>
          <w:color w:val="000000" w:themeColor="text1"/>
          <w:sz w:val="18"/>
          <w:szCs w:val="18"/>
          <w:u w:color="000000"/>
          <w:lang w:eastAsia="en-US"/>
        </w:rPr>
        <w:t xml:space="preserve"> : zone C1,</w:t>
      </w:r>
    </w:p>
    <w:p w14:paraId="5321B1B2" w14:textId="77777777" w:rsidR="00FA250A" w:rsidRPr="00FA250A" w:rsidRDefault="00FA250A" w:rsidP="00E83556">
      <w:pPr>
        <w:numPr>
          <w:ilvl w:val="2"/>
          <w:numId w:val="14"/>
        </w:numPr>
        <w:tabs>
          <w:tab w:val="left" w:pos="2415"/>
          <w:tab w:val="left" w:pos="2585"/>
        </w:tabs>
        <w:autoSpaceDE w:val="0"/>
        <w:autoSpaceDN w:val="0"/>
        <w:adjustRightInd w:val="0"/>
        <w:jc w:val="both"/>
        <w:rPr>
          <w:rFonts w:asciiTheme="minorHAnsi" w:eastAsiaTheme="minorHAnsi" w:hAnsiTheme="minorHAnsi" w:cstheme="minorHAnsi"/>
          <w:color w:val="000000" w:themeColor="text1"/>
          <w:sz w:val="18"/>
          <w:szCs w:val="18"/>
          <w:u w:color="000000"/>
          <w:lang w:eastAsia="en-US"/>
        </w:rPr>
      </w:pPr>
      <w:proofErr w:type="gramStart"/>
      <w:r w:rsidRPr="00FA250A">
        <w:rPr>
          <w:rFonts w:asciiTheme="minorHAnsi" w:eastAsiaTheme="minorHAnsi" w:hAnsiTheme="minorHAnsi" w:cstheme="minorHAnsi"/>
          <w:color w:val="000000" w:themeColor="text1"/>
          <w:sz w:val="18"/>
          <w:szCs w:val="18"/>
          <w:u w:color="000000"/>
          <w:lang w:eastAsia="en-US"/>
        </w:rPr>
        <w:t>vent</w:t>
      </w:r>
      <w:proofErr w:type="gramEnd"/>
      <w:r w:rsidRPr="00FA250A">
        <w:rPr>
          <w:rFonts w:asciiTheme="minorHAnsi" w:eastAsiaTheme="minorHAnsi" w:hAnsiTheme="minorHAnsi" w:cstheme="minorHAnsi"/>
          <w:color w:val="000000" w:themeColor="text1"/>
          <w:sz w:val="18"/>
          <w:szCs w:val="18"/>
          <w:u w:color="000000"/>
          <w:lang w:eastAsia="en-US"/>
        </w:rPr>
        <w:t xml:space="preserve"> : zone 1, site normal</w:t>
      </w:r>
    </w:p>
    <w:p w14:paraId="4EAAD513" w14:textId="77777777" w:rsidR="00FA250A" w:rsidRPr="00FA250A" w:rsidRDefault="00FA250A" w:rsidP="00585CB7">
      <w:pPr>
        <w:autoSpaceDE w:val="0"/>
        <w:autoSpaceDN w:val="0"/>
        <w:adjustRightInd w:val="0"/>
        <w:ind w:left="567"/>
        <w:jc w:val="both"/>
        <w:rPr>
          <w:rFonts w:asciiTheme="minorHAnsi" w:eastAsiaTheme="minorHAnsi" w:hAnsiTheme="minorHAnsi" w:cstheme="minorHAnsi"/>
          <w:color w:val="000000" w:themeColor="text1"/>
          <w:sz w:val="18"/>
          <w:szCs w:val="18"/>
          <w:u w:color="000000"/>
          <w:lang w:eastAsia="en-US"/>
        </w:rPr>
      </w:pPr>
    </w:p>
    <w:p w14:paraId="0ABD2AD3" w14:textId="0920FB8A" w:rsidR="00FA250A" w:rsidRDefault="00FA250A" w:rsidP="00585CB7">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FA250A">
        <w:rPr>
          <w:rFonts w:asciiTheme="minorHAnsi" w:eastAsiaTheme="minorHAnsi" w:hAnsiTheme="minorHAnsi" w:cstheme="minorHAnsi"/>
          <w:color w:val="000000" w:themeColor="text1"/>
          <w:sz w:val="18"/>
          <w:szCs w:val="18"/>
          <w:u w:color="000000"/>
          <w:lang w:eastAsia="en-US"/>
        </w:rPr>
        <w:t>Tous les ouvrages seront réalisés pour résister au minimum à des rafales de vent de 180 km/heure s'il devait s'avérer qu'il s'agit d'un cas défavorable pour le présent projet ; c'est-à-dire si ce cas dépasse les valeurs et contraintes maximales à respecter vis-à-vis de la Réglementation.</w:t>
      </w:r>
    </w:p>
    <w:p w14:paraId="3E3A6CBB" w14:textId="77777777" w:rsidR="00FA250A" w:rsidRPr="00FA250A" w:rsidRDefault="00FA250A" w:rsidP="00E83556">
      <w:pPr>
        <w:autoSpaceDE w:val="0"/>
        <w:autoSpaceDN w:val="0"/>
        <w:adjustRightInd w:val="0"/>
        <w:jc w:val="both"/>
        <w:rPr>
          <w:rFonts w:asciiTheme="minorHAnsi" w:eastAsiaTheme="minorHAnsi" w:hAnsiTheme="minorHAnsi" w:cstheme="minorHAnsi"/>
          <w:color w:val="000000" w:themeColor="text1"/>
          <w:sz w:val="18"/>
          <w:szCs w:val="18"/>
          <w:u w:color="000000"/>
          <w:lang w:eastAsia="en-US"/>
        </w:rPr>
      </w:pPr>
    </w:p>
    <w:p w14:paraId="4671C43B" w14:textId="77777777" w:rsidR="00352C08" w:rsidRPr="003E6BA5"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bookmarkStart w:id="74" w:name="RANGE!A1:F98"/>
      <w:bookmarkStart w:id="75" w:name="RANGE!A1:F204"/>
      <w:bookmarkEnd w:id="74"/>
      <w:bookmarkEnd w:id="75"/>
      <w:r w:rsidRPr="003E6BA5">
        <w:rPr>
          <w:rFonts w:asciiTheme="minorHAnsi" w:eastAsiaTheme="minorHAnsi" w:hAnsiTheme="minorHAnsi" w:cstheme="minorHAnsi"/>
          <w:color w:val="000000" w:themeColor="text1"/>
          <w:sz w:val="18"/>
          <w:szCs w:val="18"/>
          <w:u w:color="000000"/>
          <w:lang w:eastAsia="en-US"/>
        </w:rPr>
        <w:t>Tous les ouvrages seront réalisés conformément aux plans, coupes, façades et détails de l'Architecte et suivant les "Prescriptions Techniques Particulières".</w:t>
      </w:r>
    </w:p>
    <w:p w14:paraId="1581D923" w14:textId="76A7BE81" w:rsidR="00352C08"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3E6BA5">
        <w:rPr>
          <w:rFonts w:asciiTheme="minorHAnsi" w:eastAsiaTheme="minorHAnsi" w:hAnsiTheme="minorHAnsi" w:cstheme="minorHAnsi"/>
          <w:color w:val="000000" w:themeColor="text1"/>
          <w:sz w:val="18"/>
          <w:szCs w:val="18"/>
          <w:u w:color="000000"/>
          <w:lang w:eastAsia="en-US"/>
        </w:rPr>
        <w:t>Les dimensions des ouvrages sont des dimensions projet, elles sont à valider lors de l’exécution.</w:t>
      </w:r>
    </w:p>
    <w:p w14:paraId="03752360" w14:textId="77777777" w:rsidR="00060373" w:rsidRPr="004F7E2C" w:rsidRDefault="00060373" w:rsidP="00060373">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Pr>
          <w:rFonts w:asciiTheme="minorHAnsi" w:eastAsiaTheme="minorHAnsi" w:hAnsiTheme="minorHAnsi" w:cstheme="minorHAnsi"/>
          <w:color w:val="000000" w:themeColor="text1"/>
          <w:sz w:val="18"/>
          <w:szCs w:val="18"/>
          <w:u w:color="000000"/>
          <w:lang w:eastAsia="en-US"/>
        </w:rPr>
        <w:t>Les</w:t>
      </w:r>
      <w:r w:rsidRPr="004F7E2C">
        <w:rPr>
          <w:rFonts w:asciiTheme="minorHAnsi" w:eastAsiaTheme="minorHAnsi" w:hAnsiTheme="minorHAnsi" w:cstheme="minorHAnsi"/>
          <w:color w:val="000000" w:themeColor="text1"/>
          <w:sz w:val="18"/>
          <w:szCs w:val="18"/>
          <w:u w:color="000000"/>
          <w:lang w:eastAsia="en-US"/>
        </w:rPr>
        <w:t xml:space="preserve"> cotes et dimensions sont données à titre indicatif ; elles ne peuvent en aucun cas servir de dimensions pour exécution. Il appartient à l'entreprise de les vérifier et de les compléter en fonction des plans et détails des différents corps d'état concernés</w:t>
      </w:r>
      <w:r>
        <w:rPr>
          <w:rFonts w:asciiTheme="minorHAnsi" w:eastAsiaTheme="minorHAnsi" w:hAnsiTheme="minorHAnsi" w:cstheme="minorHAnsi"/>
          <w:color w:val="000000" w:themeColor="text1"/>
          <w:sz w:val="18"/>
          <w:szCs w:val="18"/>
          <w:u w:color="000000"/>
          <w:lang w:eastAsia="en-US"/>
        </w:rPr>
        <w:t>.</w:t>
      </w:r>
      <w:r w:rsidRPr="004F7E2C">
        <w:rPr>
          <w:rFonts w:asciiTheme="minorHAnsi" w:eastAsiaTheme="minorHAnsi" w:hAnsiTheme="minorHAnsi" w:cstheme="minorHAnsi"/>
          <w:color w:val="000000" w:themeColor="text1"/>
          <w:sz w:val="18"/>
          <w:szCs w:val="18"/>
          <w:u w:color="000000"/>
          <w:lang w:eastAsia="en-US"/>
        </w:rPr>
        <w:t xml:space="preserve"> Elles devront être vérifiées par l’entreprise sur les lieux</w:t>
      </w:r>
      <w:r>
        <w:rPr>
          <w:rFonts w:asciiTheme="minorHAnsi" w:eastAsiaTheme="minorHAnsi" w:hAnsiTheme="minorHAnsi" w:cstheme="minorHAnsi"/>
          <w:color w:val="000000" w:themeColor="text1"/>
          <w:sz w:val="18"/>
          <w:szCs w:val="18"/>
          <w:u w:color="000000"/>
          <w:lang w:eastAsia="en-US"/>
        </w:rPr>
        <w:t>.</w:t>
      </w:r>
      <w:r w:rsidRPr="004F7E2C">
        <w:rPr>
          <w:rFonts w:asciiTheme="minorHAnsi" w:eastAsiaTheme="minorHAnsi" w:hAnsiTheme="minorHAnsi" w:cstheme="minorHAnsi"/>
          <w:color w:val="000000" w:themeColor="text1"/>
          <w:sz w:val="18"/>
          <w:szCs w:val="18"/>
          <w:u w:color="000000"/>
          <w:lang w:eastAsia="en-US"/>
        </w:rPr>
        <w:t xml:space="preserve"> </w:t>
      </w:r>
    </w:p>
    <w:p w14:paraId="021EDDDB" w14:textId="7DF454BE" w:rsidR="00E83556" w:rsidRDefault="00E83556" w:rsidP="00E83556">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E83556">
        <w:rPr>
          <w:rFonts w:asciiTheme="minorHAnsi" w:eastAsiaTheme="minorHAnsi" w:hAnsiTheme="minorHAnsi" w:cstheme="minorHAnsi"/>
          <w:color w:val="000000" w:themeColor="text1"/>
          <w:sz w:val="18"/>
          <w:szCs w:val="18"/>
          <w:u w:color="000000"/>
          <w:lang w:eastAsia="en-US"/>
        </w:rPr>
        <w:t>L'entreprise devra la fourniture et la pose de grilles d'entrée d'air auto réglables. Les sections sont précisées sur les plans ventilation du BET. Prise en compte pour chiffrage d’un module de 30 m3/heure en PVC couleur à définir par l’architecte (réservation 235 x 15 mm).</w:t>
      </w:r>
    </w:p>
    <w:p w14:paraId="51C01BE6" w14:textId="7531DAD8" w:rsidR="00E83556" w:rsidRPr="00E83556" w:rsidRDefault="00E83556" w:rsidP="00E83556">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E83556">
        <w:rPr>
          <w:rFonts w:asciiTheme="minorHAnsi" w:eastAsiaTheme="minorHAnsi" w:hAnsiTheme="minorHAnsi" w:cstheme="minorHAnsi"/>
          <w:color w:val="000000" w:themeColor="text1"/>
          <w:sz w:val="18"/>
          <w:szCs w:val="18"/>
          <w:u w:color="000000"/>
          <w:lang w:eastAsia="en-US"/>
        </w:rPr>
        <w:t xml:space="preserve">En règle générale, les grilles d’entrée d’air seront placées dans les traverses hautes ou les coffres de volet roulant. </w:t>
      </w:r>
    </w:p>
    <w:p w14:paraId="1C444E1B" w14:textId="77777777" w:rsidR="00060373" w:rsidRPr="00E83556" w:rsidRDefault="00060373"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val="fr-BE" w:eastAsia="en-US"/>
        </w:rPr>
      </w:pPr>
    </w:p>
    <w:p w14:paraId="43C13C8C" w14:textId="77777777" w:rsidR="00352C08" w:rsidRPr="004F7E2C"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val="single" w:color="000000"/>
          <w:lang w:eastAsia="en-US"/>
        </w:rPr>
      </w:pPr>
      <w:r w:rsidRPr="004F7E2C">
        <w:rPr>
          <w:rFonts w:asciiTheme="minorHAnsi" w:eastAsiaTheme="minorHAnsi" w:hAnsiTheme="minorHAnsi" w:cstheme="minorHAnsi"/>
          <w:color w:val="000000" w:themeColor="text1"/>
          <w:sz w:val="18"/>
          <w:szCs w:val="18"/>
          <w:u w:val="single" w:color="000000"/>
          <w:lang w:eastAsia="en-US"/>
        </w:rPr>
        <w:t>Accès chantier</w:t>
      </w:r>
    </w:p>
    <w:p w14:paraId="673CA51E" w14:textId="56E3AD29" w:rsidR="00352C08" w:rsidRPr="003E6BA5"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3E6BA5">
        <w:rPr>
          <w:rFonts w:asciiTheme="minorHAnsi" w:eastAsiaTheme="minorHAnsi" w:hAnsiTheme="minorHAnsi" w:cstheme="minorHAnsi"/>
          <w:color w:val="000000" w:themeColor="text1"/>
          <w:sz w:val="18"/>
          <w:szCs w:val="18"/>
          <w:u w:color="000000"/>
          <w:lang w:eastAsia="en-US"/>
        </w:rPr>
        <w:t>Pendant toute la durée du chantier, l'Entreprise doit prendre toutes les mesures nécessaires pour ne pas salir ou détériorer la voirie publique ou privée. Elle doit prendre toutes dispositions nécessaires avec les services compétents pour ne pas perturber la circulation.</w:t>
      </w:r>
    </w:p>
    <w:p w14:paraId="7776D1BC" w14:textId="550A39D0" w:rsidR="00A06C74" w:rsidRPr="003E6BA5" w:rsidRDefault="00A06C74"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3E6BA5">
        <w:rPr>
          <w:rFonts w:asciiTheme="minorHAnsi" w:eastAsiaTheme="minorHAnsi" w:hAnsiTheme="minorHAnsi" w:cstheme="minorHAnsi"/>
          <w:color w:val="000000" w:themeColor="text1"/>
          <w:sz w:val="18"/>
          <w:szCs w:val="18"/>
          <w:u w:color="000000"/>
          <w:lang w:eastAsia="en-US"/>
        </w:rPr>
        <w:t>L’entreprise mettra tout en œuvre pour ce qui est de l‘évacuation des gravats et matériaux à transporter à la déchetterie.</w:t>
      </w:r>
    </w:p>
    <w:p w14:paraId="1C975D12" w14:textId="77777777" w:rsidR="00352C08" w:rsidRPr="003E6BA5"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3E6BA5">
        <w:rPr>
          <w:rFonts w:asciiTheme="minorHAnsi" w:eastAsiaTheme="minorHAnsi" w:hAnsiTheme="minorHAnsi" w:cstheme="minorHAnsi"/>
          <w:color w:val="000000" w:themeColor="text1"/>
          <w:sz w:val="18"/>
          <w:szCs w:val="18"/>
          <w:u w:color="000000"/>
          <w:lang w:eastAsia="en-US"/>
        </w:rPr>
        <w:t>Il est rappelé qu'elle sera entièrement responsable des accidents causés par la négligence de ces prescriptions ; de plus, le Maître d'Œuvre pourra faire procéder d'office et aux frais de l'Entreprise aux nettoyages et réfections indispensables à la sécurité des tiers.</w:t>
      </w:r>
    </w:p>
    <w:p w14:paraId="75DA47F7" w14:textId="77777777" w:rsidR="00352C08"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3E6BA5">
        <w:rPr>
          <w:rFonts w:asciiTheme="minorHAnsi" w:eastAsiaTheme="minorHAnsi" w:hAnsiTheme="minorHAnsi" w:cstheme="minorHAnsi"/>
          <w:color w:val="000000" w:themeColor="text1"/>
          <w:sz w:val="18"/>
          <w:szCs w:val="18"/>
          <w:u w:color="000000"/>
          <w:lang w:eastAsia="en-US"/>
        </w:rPr>
        <w:t>Le cas échéant, l'Entreprise devra le nettoyage à ses frais des voiries.</w:t>
      </w:r>
    </w:p>
    <w:p w14:paraId="49F001FE" w14:textId="77777777" w:rsidR="001B5DD8" w:rsidRPr="003E6BA5" w:rsidRDefault="001B5DD8"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p>
    <w:p w14:paraId="0C6D28AF" w14:textId="77777777" w:rsidR="00352C08" w:rsidRPr="003E6BA5"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val="single" w:color="000000"/>
          <w:lang w:eastAsia="en-US"/>
        </w:rPr>
      </w:pPr>
      <w:r w:rsidRPr="003E6BA5">
        <w:rPr>
          <w:rFonts w:asciiTheme="minorHAnsi" w:eastAsiaTheme="minorHAnsi" w:hAnsiTheme="minorHAnsi" w:cstheme="minorHAnsi"/>
          <w:color w:val="000000" w:themeColor="text1"/>
          <w:sz w:val="18"/>
          <w:szCs w:val="18"/>
          <w:u w:val="single" w:color="000000"/>
          <w:lang w:eastAsia="en-US"/>
        </w:rPr>
        <w:t>Visite des lieux</w:t>
      </w:r>
    </w:p>
    <w:p w14:paraId="52BE7A12" w14:textId="77777777" w:rsidR="00352C08"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3E6BA5">
        <w:rPr>
          <w:rFonts w:asciiTheme="minorHAnsi" w:eastAsiaTheme="minorHAnsi" w:hAnsiTheme="minorHAnsi" w:cstheme="minorHAnsi"/>
          <w:color w:val="000000" w:themeColor="text1"/>
          <w:sz w:val="18"/>
          <w:szCs w:val="18"/>
          <w:u w:color="000000"/>
          <w:lang w:eastAsia="en-US"/>
        </w:rPr>
        <w:t>L'Entreprise se rendra obligatoirement sur place pour constater de la nature et de l'état des bâtiments existants.</w:t>
      </w:r>
    </w:p>
    <w:p w14:paraId="5468F4AD" w14:textId="77777777" w:rsidR="001B5DD8" w:rsidRPr="003E6BA5" w:rsidRDefault="001B5DD8"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p>
    <w:p w14:paraId="243D60C6" w14:textId="77777777" w:rsidR="00352C08" w:rsidRPr="003E6BA5"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val="single" w:color="000000"/>
          <w:lang w:eastAsia="en-US"/>
        </w:rPr>
      </w:pPr>
      <w:r w:rsidRPr="003E6BA5">
        <w:rPr>
          <w:rFonts w:asciiTheme="minorHAnsi" w:eastAsiaTheme="minorHAnsi" w:hAnsiTheme="minorHAnsi" w:cstheme="minorHAnsi"/>
          <w:color w:val="000000" w:themeColor="text1"/>
          <w:sz w:val="18"/>
          <w:szCs w:val="18"/>
          <w:u w:val="single" w:color="000000"/>
          <w:lang w:eastAsia="en-US"/>
        </w:rPr>
        <w:t>Diagnostic Amiante &amp; Plomb</w:t>
      </w:r>
    </w:p>
    <w:p w14:paraId="465B2DD4" w14:textId="1125F6BE" w:rsidR="006C7190" w:rsidRPr="003E6BA5" w:rsidRDefault="00352C08" w:rsidP="003E6BA5">
      <w:pPr>
        <w:autoSpaceDE w:val="0"/>
        <w:autoSpaceDN w:val="0"/>
        <w:adjustRightInd w:val="0"/>
        <w:ind w:left="709"/>
        <w:jc w:val="both"/>
        <w:rPr>
          <w:rFonts w:asciiTheme="minorHAnsi" w:eastAsiaTheme="minorHAnsi" w:hAnsiTheme="minorHAnsi" w:cstheme="minorHAnsi"/>
          <w:color w:val="000000" w:themeColor="text1"/>
          <w:sz w:val="18"/>
          <w:szCs w:val="18"/>
          <w:u w:color="000000"/>
          <w:lang w:eastAsia="en-US"/>
        </w:rPr>
      </w:pPr>
      <w:r w:rsidRPr="003E6BA5">
        <w:rPr>
          <w:rFonts w:asciiTheme="minorHAnsi" w:eastAsiaTheme="minorHAnsi" w:hAnsiTheme="minorHAnsi" w:cstheme="minorHAnsi"/>
          <w:color w:val="000000" w:themeColor="text1"/>
          <w:sz w:val="18"/>
          <w:szCs w:val="18"/>
          <w:u w:color="000000"/>
          <w:lang w:eastAsia="en-US"/>
        </w:rPr>
        <w:t>En cours. Sera transmis à l’Entreprise dans les plus brefs délais</w:t>
      </w:r>
      <w:r w:rsidR="00D43AB9" w:rsidRPr="003E6BA5">
        <w:rPr>
          <w:rFonts w:asciiTheme="minorHAnsi" w:eastAsiaTheme="minorHAnsi" w:hAnsiTheme="minorHAnsi" w:cstheme="minorHAnsi"/>
          <w:color w:val="000000" w:themeColor="text1"/>
          <w:sz w:val="18"/>
          <w:szCs w:val="18"/>
          <w:u w:color="000000"/>
          <w:lang w:eastAsia="en-US"/>
        </w:rPr>
        <w:t>.</w:t>
      </w:r>
    </w:p>
    <w:p w14:paraId="434D9425" w14:textId="39DF8B16" w:rsidR="00EF5823" w:rsidRDefault="00EF5823">
      <w:pPr>
        <w:rPr>
          <w:rFonts w:asciiTheme="minorHAnsi" w:hAnsiTheme="minorHAnsi" w:cstheme="minorHAnsi"/>
          <w:color w:val="FF0000"/>
          <w:sz w:val="18"/>
          <w:szCs w:val="18"/>
        </w:rPr>
      </w:pPr>
      <w:r>
        <w:rPr>
          <w:rFonts w:asciiTheme="minorHAnsi" w:hAnsiTheme="minorHAnsi" w:cstheme="minorHAnsi"/>
          <w:color w:val="FF0000"/>
          <w:sz w:val="18"/>
          <w:szCs w:val="18"/>
        </w:rPr>
        <w:br w:type="page"/>
      </w:r>
    </w:p>
    <w:tbl>
      <w:tblPr>
        <w:tblW w:w="9860" w:type="dxa"/>
        <w:tblCellMar>
          <w:left w:w="70" w:type="dxa"/>
          <w:right w:w="70" w:type="dxa"/>
        </w:tblCellMar>
        <w:tblLook w:val="04A0" w:firstRow="1" w:lastRow="0" w:firstColumn="1" w:lastColumn="0" w:noHBand="0" w:noVBand="1"/>
      </w:tblPr>
      <w:tblGrid>
        <w:gridCol w:w="740"/>
        <w:gridCol w:w="5460"/>
        <w:gridCol w:w="380"/>
        <w:gridCol w:w="700"/>
        <w:gridCol w:w="1300"/>
        <w:gridCol w:w="1280"/>
      </w:tblGrid>
      <w:tr w:rsidR="00EF5823" w:rsidRPr="00EF5823" w14:paraId="109F2B2D" w14:textId="77777777" w:rsidTr="00EF5823">
        <w:trPr>
          <w:trHeight w:val="320"/>
        </w:trPr>
        <w:tc>
          <w:tcPr>
            <w:tcW w:w="740" w:type="dxa"/>
            <w:tcBorders>
              <w:top w:val="nil"/>
              <w:left w:val="nil"/>
              <w:bottom w:val="nil"/>
              <w:right w:val="nil"/>
            </w:tcBorders>
            <w:vAlign w:val="center"/>
            <w:hideMark/>
          </w:tcPr>
          <w:p w14:paraId="59AA7714" w14:textId="77777777" w:rsidR="00EF5823" w:rsidRPr="00EF5823" w:rsidRDefault="00EF5823" w:rsidP="00EF5823">
            <w:pPr>
              <w:rPr>
                <w:rFonts w:ascii="Calibri" w:hAnsi="Calibri" w:cs="Calibri"/>
                <w:b/>
                <w:bCs/>
                <w:color w:val="000000"/>
                <w:sz w:val="18"/>
                <w:szCs w:val="18"/>
              </w:rPr>
            </w:pPr>
            <w:r w:rsidRPr="00EF5823">
              <w:rPr>
                <w:rFonts w:ascii="Calibri" w:hAnsi="Calibri" w:cs="Calibri"/>
                <w:b/>
                <w:bCs/>
                <w:color w:val="000000"/>
                <w:sz w:val="18"/>
                <w:szCs w:val="18"/>
              </w:rPr>
              <w:lastRenderedPageBreak/>
              <w:t>LOT 05</w:t>
            </w:r>
          </w:p>
        </w:tc>
        <w:tc>
          <w:tcPr>
            <w:tcW w:w="5460" w:type="dxa"/>
            <w:tcBorders>
              <w:top w:val="nil"/>
              <w:left w:val="nil"/>
              <w:bottom w:val="nil"/>
              <w:right w:val="nil"/>
            </w:tcBorders>
            <w:vAlign w:val="center"/>
            <w:hideMark/>
          </w:tcPr>
          <w:p w14:paraId="7BA72662" w14:textId="77777777" w:rsidR="00EF5823" w:rsidRPr="00EF5823" w:rsidRDefault="00EF5823" w:rsidP="00EF5823">
            <w:pPr>
              <w:rPr>
                <w:rFonts w:ascii="Calibri" w:hAnsi="Calibri" w:cs="Calibri"/>
                <w:b/>
                <w:bCs/>
                <w:color w:val="000000"/>
                <w:sz w:val="18"/>
                <w:szCs w:val="18"/>
              </w:rPr>
            </w:pPr>
            <w:r w:rsidRPr="00EF5823">
              <w:rPr>
                <w:rFonts w:ascii="Calibri" w:hAnsi="Calibri" w:cs="Calibri"/>
                <w:b/>
                <w:bCs/>
                <w:color w:val="000000"/>
                <w:sz w:val="18"/>
                <w:szCs w:val="18"/>
              </w:rPr>
              <w:t>MENUISERIE EXTERIEURE ALUMINIUM</w:t>
            </w:r>
          </w:p>
        </w:tc>
        <w:tc>
          <w:tcPr>
            <w:tcW w:w="380" w:type="dxa"/>
            <w:tcBorders>
              <w:top w:val="nil"/>
              <w:left w:val="nil"/>
              <w:bottom w:val="nil"/>
              <w:right w:val="nil"/>
            </w:tcBorders>
            <w:vAlign w:val="bottom"/>
            <w:hideMark/>
          </w:tcPr>
          <w:p w14:paraId="567881ED" w14:textId="77777777" w:rsidR="00EF5823" w:rsidRPr="00EF5823" w:rsidRDefault="00EF5823" w:rsidP="00EF5823">
            <w:pPr>
              <w:rPr>
                <w:rFonts w:ascii="Calibri" w:hAnsi="Calibri" w:cs="Calibri"/>
                <w:b/>
                <w:bCs/>
                <w:color w:val="000000"/>
                <w:sz w:val="18"/>
                <w:szCs w:val="18"/>
              </w:rPr>
            </w:pPr>
          </w:p>
        </w:tc>
        <w:tc>
          <w:tcPr>
            <w:tcW w:w="700" w:type="dxa"/>
            <w:tcBorders>
              <w:top w:val="nil"/>
              <w:left w:val="nil"/>
              <w:bottom w:val="nil"/>
              <w:right w:val="nil"/>
            </w:tcBorders>
            <w:vAlign w:val="bottom"/>
            <w:hideMark/>
          </w:tcPr>
          <w:p w14:paraId="681D3265" w14:textId="77777777" w:rsidR="00EF5823" w:rsidRPr="00EF5823" w:rsidRDefault="00EF5823" w:rsidP="00EF5823">
            <w:pPr>
              <w:rPr>
                <w:sz w:val="20"/>
                <w:szCs w:val="20"/>
              </w:rPr>
            </w:pPr>
          </w:p>
        </w:tc>
        <w:tc>
          <w:tcPr>
            <w:tcW w:w="1300" w:type="dxa"/>
            <w:tcBorders>
              <w:top w:val="nil"/>
              <w:left w:val="nil"/>
              <w:bottom w:val="nil"/>
              <w:right w:val="nil"/>
            </w:tcBorders>
            <w:vAlign w:val="bottom"/>
            <w:hideMark/>
          </w:tcPr>
          <w:p w14:paraId="4323299A" w14:textId="77777777" w:rsidR="00EF5823" w:rsidRPr="00EF5823" w:rsidRDefault="00EF5823" w:rsidP="00EF5823">
            <w:pPr>
              <w:rPr>
                <w:sz w:val="20"/>
                <w:szCs w:val="20"/>
              </w:rPr>
            </w:pPr>
          </w:p>
        </w:tc>
        <w:tc>
          <w:tcPr>
            <w:tcW w:w="1280" w:type="dxa"/>
            <w:tcBorders>
              <w:top w:val="nil"/>
              <w:left w:val="nil"/>
              <w:bottom w:val="nil"/>
              <w:right w:val="nil"/>
            </w:tcBorders>
            <w:vAlign w:val="bottom"/>
            <w:hideMark/>
          </w:tcPr>
          <w:p w14:paraId="36FFDBC7" w14:textId="77777777" w:rsidR="00EF5823" w:rsidRPr="00EF5823" w:rsidRDefault="00EF5823" w:rsidP="00EF5823">
            <w:pPr>
              <w:rPr>
                <w:sz w:val="20"/>
                <w:szCs w:val="20"/>
              </w:rPr>
            </w:pPr>
          </w:p>
        </w:tc>
      </w:tr>
      <w:tr w:rsidR="00EF5823" w:rsidRPr="00EF5823" w14:paraId="6C80F4C6" w14:textId="77777777" w:rsidTr="00EF5823">
        <w:trPr>
          <w:trHeight w:val="320"/>
        </w:trPr>
        <w:tc>
          <w:tcPr>
            <w:tcW w:w="740" w:type="dxa"/>
            <w:tcBorders>
              <w:top w:val="nil"/>
              <w:left w:val="nil"/>
              <w:bottom w:val="nil"/>
              <w:right w:val="nil"/>
            </w:tcBorders>
            <w:vAlign w:val="bottom"/>
            <w:hideMark/>
          </w:tcPr>
          <w:p w14:paraId="45481492" w14:textId="77777777" w:rsidR="00EF5823" w:rsidRPr="00EF5823" w:rsidRDefault="00EF5823" w:rsidP="00EF5823">
            <w:pPr>
              <w:rPr>
                <w:sz w:val="20"/>
                <w:szCs w:val="20"/>
              </w:rPr>
            </w:pPr>
          </w:p>
        </w:tc>
        <w:tc>
          <w:tcPr>
            <w:tcW w:w="5460" w:type="dxa"/>
            <w:tcBorders>
              <w:top w:val="nil"/>
              <w:left w:val="nil"/>
              <w:bottom w:val="nil"/>
              <w:right w:val="nil"/>
            </w:tcBorders>
            <w:vAlign w:val="bottom"/>
            <w:hideMark/>
          </w:tcPr>
          <w:p w14:paraId="7949F9DB" w14:textId="77777777" w:rsidR="00EF5823" w:rsidRPr="00EF5823" w:rsidRDefault="00EF5823" w:rsidP="00EF5823">
            <w:pPr>
              <w:rPr>
                <w:sz w:val="20"/>
                <w:szCs w:val="20"/>
              </w:rPr>
            </w:pPr>
          </w:p>
        </w:tc>
        <w:tc>
          <w:tcPr>
            <w:tcW w:w="380" w:type="dxa"/>
            <w:tcBorders>
              <w:top w:val="nil"/>
              <w:left w:val="nil"/>
              <w:bottom w:val="nil"/>
              <w:right w:val="nil"/>
            </w:tcBorders>
            <w:vAlign w:val="bottom"/>
            <w:hideMark/>
          </w:tcPr>
          <w:p w14:paraId="26033814" w14:textId="77777777" w:rsidR="00EF5823" w:rsidRPr="00EF5823" w:rsidRDefault="00EF5823" w:rsidP="00EF5823">
            <w:pPr>
              <w:rPr>
                <w:sz w:val="20"/>
                <w:szCs w:val="20"/>
              </w:rPr>
            </w:pPr>
          </w:p>
        </w:tc>
        <w:tc>
          <w:tcPr>
            <w:tcW w:w="700" w:type="dxa"/>
            <w:tcBorders>
              <w:top w:val="nil"/>
              <w:left w:val="nil"/>
              <w:bottom w:val="nil"/>
              <w:right w:val="nil"/>
            </w:tcBorders>
            <w:vAlign w:val="bottom"/>
            <w:hideMark/>
          </w:tcPr>
          <w:p w14:paraId="648B11EF" w14:textId="77777777" w:rsidR="00EF5823" w:rsidRPr="00EF5823" w:rsidRDefault="00EF5823" w:rsidP="00EF5823">
            <w:pPr>
              <w:rPr>
                <w:sz w:val="20"/>
                <w:szCs w:val="20"/>
              </w:rPr>
            </w:pPr>
          </w:p>
        </w:tc>
        <w:tc>
          <w:tcPr>
            <w:tcW w:w="1300" w:type="dxa"/>
            <w:tcBorders>
              <w:top w:val="nil"/>
              <w:left w:val="nil"/>
              <w:bottom w:val="nil"/>
              <w:right w:val="nil"/>
            </w:tcBorders>
            <w:vAlign w:val="bottom"/>
            <w:hideMark/>
          </w:tcPr>
          <w:p w14:paraId="463BE048" w14:textId="77777777" w:rsidR="00EF5823" w:rsidRPr="00EF5823" w:rsidRDefault="00EF5823" w:rsidP="00EF5823">
            <w:pPr>
              <w:rPr>
                <w:sz w:val="20"/>
                <w:szCs w:val="20"/>
              </w:rPr>
            </w:pPr>
          </w:p>
        </w:tc>
        <w:tc>
          <w:tcPr>
            <w:tcW w:w="1280" w:type="dxa"/>
            <w:tcBorders>
              <w:top w:val="nil"/>
              <w:left w:val="nil"/>
              <w:bottom w:val="nil"/>
              <w:right w:val="nil"/>
            </w:tcBorders>
            <w:vAlign w:val="bottom"/>
            <w:hideMark/>
          </w:tcPr>
          <w:p w14:paraId="0217F790" w14:textId="77777777" w:rsidR="00EF5823" w:rsidRPr="00EF5823" w:rsidRDefault="00EF5823" w:rsidP="00EF5823">
            <w:pPr>
              <w:rPr>
                <w:sz w:val="20"/>
                <w:szCs w:val="20"/>
              </w:rPr>
            </w:pPr>
          </w:p>
        </w:tc>
      </w:tr>
      <w:tr w:rsidR="00EF5823" w:rsidRPr="00EF5823" w14:paraId="4D90A9A2" w14:textId="77777777" w:rsidTr="00EF5823">
        <w:trPr>
          <w:trHeight w:val="315"/>
        </w:trPr>
        <w:tc>
          <w:tcPr>
            <w:tcW w:w="740" w:type="dxa"/>
            <w:tcBorders>
              <w:top w:val="nil"/>
              <w:left w:val="nil"/>
              <w:bottom w:val="nil"/>
              <w:right w:val="nil"/>
            </w:tcBorders>
            <w:shd w:val="clear" w:color="000000" w:fill="E7E6E6"/>
            <w:vAlign w:val="center"/>
            <w:hideMark/>
          </w:tcPr>
          <w:p w14:paraId="2A3B493E"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5</w:t>
            </w:r>
          </w:p>
        </w:tc>
        <w:tc>
          <w:tcPr>
            <w:tcW w:w="5460" w:type="dxa"/>
            <w:tcBorders>
              <w:top w:val="nil"/>
              <w:left w:val="nil"/>
              <w:bottom w:val="nil"/>
              <w:right w:val="nil"/>
            </w:tcBorders>
            <w:shd w:val="clear" w:color="000000" w:fill="E7E6E6"/>
            <w:vAlign w:val="center"/>
            <w:hideMark/>
          </w:tcPr>
          <w:p w14:paraId="3F759CED"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MENUISERIE EXTERIEURE ALUMINIUM</w:t>
            </w:r>
          </w:p>
        </w:tc>
        <w:tc>
          <w:tcPr>
            <w:tcW w:w="380" w:type="dxa"/>
            <w:tcBorders>
              <w:top w:val="single" w:sz="4" w:space="0" w:color="auto"/>
              <w:left w:val="single" w:sz="4" w:space="0" w:color="auto"/>
              <w:bottom w:val="nil"/>
              <w:right w:val="nil"/>
            </w:tcBorders>
            <w:shd w:val="clear" w:color="000000" w:fill="E6E6E6"/>
            <w:vAlign w:val="center"/>
            <w:hideMark/>
          </w:tcPr>
          <w:p w14:paraId="1E11FBE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U</w:t>
            </w:r>
          </w:p>
        </w:tc>
        <w:tc>
          <w:tcPr>
            <w:tcW w:w="700" w:type="dxa"/>
            <w:tcBorders>
              <w:top w:val="single" w:sz="4" w:space="0" w:color="auto"/>
              <w:left w:val="nil"/>
              <w:bottom w:val="nil"/>
              <w:right w:val="nil"/>
            </w:tcBorders>
            <w:shd w:val="clear" w:color="000000" w:fill="E6E6E6"/>
            <w:vAlign w:val="center"/>
            <w:hideMark/>
          </w:tcPr>
          <w:p w14:paraId="32FA860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Q</w:t>
            </w:r>
          </w:p>
        </w:tc>
        <w:tc>
          <w:tcPr>
            <w:tcW w:w="1300" w:type="dxa"/>
            <w:tcBorders>
              <w:top w:val="single" w:sz="4" w:space="0" w:color="auto"/>
              <w:left w:val="nil"/>
              <w:bottom w:val="nil"/>
              <w:right w:val="nil"/>
            </w:tcBorders>
            <w:shd w:val="clear" w:color="000000" w:fill="E6E6E6"/>
            <w:vAlign w:val="center"/>
            <w:hideMark/>
          </w:tcPr>
          <w:p w14:paraId="4FF530C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PU € HT</w:t>
            </w:r>
          </w:p>
        </w:tc>
        <w:tc>
          <w:tcPr>
            <w:tcW w:w="1280" w:type="dxa"/>
            <w:tcBorders>
              <w:top w:val="single" w:sz="4" w:space="0" w:color="auto"/>
              <w:left w:val="nil"/>
              <w:bottom w:val="nil"/>
              <w:right w:val="single" w:sz="4" w:space="0" w:color="auto"/>
            </w:tcBorders>
            <w:shd w:val="clear" w:color="000000" w:fill="E6E6E6"/>
            <w:vAlign w:val="center"/>
            <w:hideMark/>
          </w:tcPr>
          <w:p w14:paraId="0C5C5760"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PT € HT</w:t>
            </w:r>
          </w:p>
        </w:tc>
      </w:tr>
      <w:tr w:rsidR="00EF5823" w:rsidRPr="00EF5823" w14:paraId="413AECB6" w14:textId="77777777" w:rsidTr="00EF5823">
        <w:trPr>
          <w:trHeight w:val="200"/>
        </w:trPr>
        <w:tc>
          <w:tcPr>
            <w:tcW w:w="740" w:type="dxa"/>
            <w:tcBorders>
              <w:top w:val="nil"/>
              <w:left w:val="nil"/>
              <w:bottom w:val="nil"/>
              <w:right w:val="nil"/>
            </w:tcBorders>
            <w:vAlign w:val="center"/>
            <w:hideMark/>
          </w:tcPr>
          <w:p w14:paraId="41C888B0"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center"/>
            <w:hideMark/>
          </w:tcPr>
          <w:p w14:paraId="4530A3CD" w14:textId="77777777" w:rsidR="00EF5823" w:rsidRPr="00EF5823" w:rsidRDefault="00EF5823" w:rsidP="00EF5823">
            <w:pPr>
              <w:rPr>
                <w:sz w:val="20"/>
                <w:szCs w:val="20"/>
              </w:rPr>
            </w:pPr>
          </w:p>
        </w:tc>
        <w:tc>
          <w:tcPr>
            <w:tcW w:w="380" w:type="dxa"/>
            <w:tcBorders>
              <w:top w:val="nil"/>
              <w:left w:val="single" w:sz="4" w:space="0" w:color="auto"/>
              <w:bottom w:val="nil"/>
              <w:right w:val="nil"/>
            </w:tcBorders>
            <w:vAlign w:val="center"/>
            <w:hideMark/>
          </w:tcPr>
          <w:p w14:paraId="7608BD78"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center"/>
            <w:hideMark/>
          </w:tcPr>
          <w:p w14:paraId="4859A82B"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vAlign w:val="center"/>
            <w:hideMark/>
          </w:tcPr>
          <w:p w14:paraId="329551F6"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vAlign w:val="center"/>
            <w:hideMark/>
          </w:tcPr>
          <w:p w14:paraId="25762A2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31FC2BC9" w14:textId="77777777" w:rsidTr="00EF5823">
        <w:trPr>
          <w:trHeight w:val="200"/>
        </w:trPr>
        <w:tc>
          <w:tcPr>
            <w:tcW w:w="740" w:type="dxa"/>
            <w:tcBorders>
              <w:top w:val="nil"/>
              <w:left w:val="nil"/>
              <w:bottom w:val="nil"/>
              <w:right w:val="nil"/>
            </w:tcBorders>
            <w:vAlign w:val="center"/>
            <w:hideMark/>
          </w:tcPr>
          <w:p w14:paraId="0C97C8DA"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shd w:val="clear" w:color="000000" w:fill="E7E6E6"/>
            <w:vAlign w:val="center"/>
            <w:hideMark/>
          </w:tcPr>
          <w:p w14:paraId="360118A8" w14:textId="77777777" w:rsidR="00EF5823" w:rsidRPr="00EF5823" w:rsidRDefault="00EF5823" w:rsidP="00EF5823">
            <w:pPr>
              <w:rPr>
                <w:rFonts w:ascii="Calibri" w:hAnsi="Calibri" w:cs="Calibri"/>
                <w:color w:val="000000"/>
                <w:sz w:val="16"/>
                <w:szCs w:val="16"/>
              </w:rPr>
            </w:pPr>
            <w:proofErr w:type="gramStart"/>
            <w:r w:rsidRPr="00EF5823">
              <w:rPr>
                <w:rFonts w:ascii="Calibri" w:hAnsi="Calibri" w:cs="Calibri"/>
                <w:color w:val="000000"/>
                <w:sz w:val="16"/>
                <w:szCs w:val="16"/>
              </w:rPr>
              <w:t>NOTA:</w:t>
            </w:r>
            <w:proofErr w:type="gramEnd"/>
            <w:r w:rsidRPr="00EF5823">
              <w:rPr>
                <w:rFonts w:ascii="Calibri" w:hAnsi="Calibri" w:cs="Calibri"/>
                <w:color w:val="000000"/>
                <w:sz w:val="16"/>
                <w:szCs w:val="16"/>
              </w:rPr>
              <w:t xml:space="preserve"> Les révisions et la pose de la porte ne concernent que le bâtiment arrière</w:t>
            </w:r>
          </w:p>
        </w:tc>
        <w:tc>
          <w:tcPr>
            <w:tcW w:w="380" w:type="dxa"/>
            <w:tcBorders>
              <w:top w:val="nil"/>
              <w:left w:val="single" w:sz="4" w:space="0" w:color="auto"/>
              <w:bottom w:val="nil"/>
              <w:right w:val="nil"/>
            </w:tcBorders>
            <w:vAlign w:val="center"/>
            <w:hideMark/>
          </w:tcPr>
          <w:p w14:paraId="631BA71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center"/>
            <w:hideMark/>
          </w:tcPr>
          <w:p w14:paraId="36E70BAE"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vAlign w:val="center"/>
            <w:hideMark/>
          </w:tcPr>
          <w:p w14:paraId="58B7ED9F"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vAlign w:val="center"/>
            <w:hideMark/>
          </w:tcPr>
          <w:p w14:paraId="2323DDA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386B1502" w14:textId="77777777" w:rsidTr="00EF5823">
        <w:trPr>
          <w:trHeight w:val="200"/>
        </w:trPr>
        <w:tc>
          <w:tcPr>
            <w:tcW w:w="740" w:type="dxa"/>
            <w:tcBorders>
              <w:top w:val="nil"/>
              <w:left w:val="nil"/>
              <w:bottom w:val="nil"/>
              <w:right w:val="nil"/>
            </w:tcBorders>
            <w:vAlign w:val="center"/>
            <w:hideMark/>
          </w:tcPr>
          <w:p w14:paraId="3228941D"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center"/>
            <w:hideMark/>
          </w:tcPr>
          <w:p w14:paraId="59C6EB0F" w14:textId="77777777" w:rsidR="00EF5823" w:rsidRPr="00EF5823" w:rsidRDefault="00EF5823" w:rsidP="00EF5823">
            <w:pPr>
              <w:rPr>
                <w:sz w:val="20"/>
                <w:szCs w:val="20"/>
              </w:rPr>
            </w:pPr>
          </w:p>
        </w:tc>
        <w:tc>
          <w:tcPr>
            <w:tcW w:w="380" w:type="dxa"/>
            <w:tcBorders>
              <w:top w:val="nil"/>
              <w:left w:val="single" w:sz="4" w:space="0" w:color="auto"/>
              <w:bottom w:val="nil"/>
              <w:right w:val="nil"/>
            </w:tcBorders>
            <w:vAlign w:val="center"/>
            <w:hideMark/>
          </w:tcPr>
          <w:p w14:paraId="3F34861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center"/>
            <w:hideMark/>
          </w:tcPr>
          <w:p w14:paraId="5D0868C2"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vAlign w:val="center"/>
            <w:hideMark/>
          </w:tcPr>
          <w:p w14:paraId="26A7BCDC"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vAlign w:val="center"/>
            <w:hideMark/>
          </w:tcPr>
          <w:p w14:paraId="0C050A5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24CE5DCB" w14:textId="77777777" w:rsidTr="00EF5823">
        <w:trPr>
          <w:trHeight w:val="720"/>
        </w:trPr>
        <w:tc>
          <w:tcPr>
            <w:tcW w:w="740" w:type="dxa"/>
            <w:tcBorders>
              <w:top w:val="nil"/>
              <w:left w:val="nil"/>
              <w:bottom w:val="nil"/>
              <w:right w:val="nil"/>
            </w:tcBorders>
            <w:vAlign w:val="center"/>
            <w:hideMark/>
          </w:tcPr>
          <w:p w14:paraId="7F11C04B"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670B03E4"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Tous les ouvrages seront réalisés conformément aux plans, coupes, façades et détails de l'Architecte. Néanmoins, les dimensions des ouvrages sont des dimensions projet, elles sont à valider lors de l’exécution.</w:t>
            </w:r>
          </w:p>
        </w:tc>
        <w:tc>
          <w:tcPr>
            <w:tcW w:w="380" w:type="dxa"/>
            <w:tcBorders>
              <w:top w:val="nil"/>
              <w:left w:val="single" w:sz="4" w:space="0" w:color="auto"/>
              <w:bottom w:val="nil"/>
              <w:right w:val="nil"/>
            </w:tcBorders>
            <w:vAlign w:val="center"/>
            <w:hideMark/>
          </w:tcPr>
          <w:p w14:paraId="2CA12B6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center"/>
            <w:hideMark/>
          </w:tcPr>
          <w:p w14:paraId="3E0AE5A3"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vAlign w:val="center"/>
            <w:hideMark/>
          </w:tcPr>
          <w:p w14:paraId="4318622D"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vAlign w:val="center"/>
            <w:hideMark/>
          </w:tcPr>
          <w:p w14:paraId="197B288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62BE08B1" w14:textId="77777777" w:rsidTr="00EF5823">
        <w:trPr>
          <w:trHeight w:val="200"/>
        </w:trPr>
        <w:tc>
          <w:tcPr>
            <w:tcW w:w="740" w:type="dxa"/>
            <w:tcBorders>
              <w:top w:val="nil"/>
              <w:left w:val="nil"/>
              <w:bottom w:val="nil"/>
              <w:right w:val="nil"/>
            </w:tcBorders>
            <w:vAlign w:val="center"/>
            <w:hideMark/>
          </w:tcPr>
          <w:p w14:paraId="1BF108AB"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08E64C62" w14:textId="77777777" w:rsidR="00EF5823" w:rsidRPr="00EF5823" w:rsidRDefault="00EF5823" w:rsidP="00EF5823">
            <w:pPr>
              <w:rPr>
                <w:sz w:val="20"/>
                <w:szCs w:val="20"/>
              </w:rPr>
            </w:pPr>
          </w:p>
        </w:tc>
        <w:tc>
          <w:tcPr>
            <w:tcW w:w="380" w:type="dxa"/>
            <w:tcBorders>
              <w:top w:val="nil"/>
              <w:left w:val="single" w:sz="4" w:space="0" w:color="auto"/>
              <w:bottom w:val="nil"/>
              <w:right w:val="nil"/>
            </w:tcBorders>
            <w:vAlign w:val="center"/>
            <w:hideMark/>
          </w:tcPr>
          <w:p w14:paraId="060D114A"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center"/>
            <w:hideMark/>
          </w:tcPr>
          <w:p w14:paraId="3E5CF483"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vAlign w:val="center"/>
            <w:hideMark/>
          </w:tcPr>
          <w:p w14:paraId="0F1D1B03"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vAlign w:val="center"/>
            <w:hideMark/>
          </w:tcPr>
          <w:p w14:paraId="6AA1F84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0094BD36" w14:textId="77777777" w:rsidTr="00EF5823">
        <w:trPr>
          <w:trHeight w:val="480"/>
        </w:trPr>
        <w:tc>
          <w:tcPr>
            <w:tcW w:w="740" w:type="dxa"/>
            <w:tcBorders>
              <w:top w:val="nil"/>
              <w:left w:val="nil"/>
              <w:bottom w:val="nil"/>
              <w:right w:val="nil"/>
            </w:tcBorders>
            <w:hideMark/>
          </w:tcPr>
          <w:p w14:paraId="2F604CC9"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1C6E96BC"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 xml:space="preserve">INCIDENCES DE FONCTIONNEMENT ET GESTION DES </w:t>
            </w:r>
            <w:proofErr w:type="gramStart"/>
            <w:r w:rsidRPr="00EF5823">
              <w:rPr>
                <w:rFonts w:ascii="Calibri" w:hAnsi="Calibri" w:cs="Calibri"/>
                <w:b/>
                <w:bCs/>
                <w:color w:val="000000"/>
                <w:sz w:val="16"/>
                <w:szCs w:val="16"/>
              </w:rPr>
              <w:t>ACCES  À</w:t>
            </w:r>
            <w:proofErr w:type="gramEnd"/>
            <w:r w:rsidRPr="00EF5823">
              <w:rPr>
                <w:rFonts w:ascii="Calibri" w:hAnsi="Calibri" w:cs="Calibri"/>
                <w:b/>
                <w:bCs/>
                <w:color w:val="000000"/>
                <w:sz w:val="16"/>
                <w:szCs w:val="16"/>
              </w:rPr>
              <w:t xml:space="preserve"> PRENDRE EN COMPTE POUR TOUTES LES PORTES CONCERNÉES DU PRÉSENT LOT</w:t>
            </w:r>
          </w:p>
        </w:tc>
        <w:tc>
          <w:tcPr>
            <w:tcW w:w="380" w:type="dxa"/>
            <w:tcBorders>
              <w:top w:val="nil"/>
              <w:left w:val="single" w:sz="4" w:space="0" w:color="auto"/>
              <w:bottom w:val="nil"/>
              <w:right w:val="nil"/>
            </w:tcBorders>
            <w:hideMark/>
          </w:tcPr>
          <w:p w14:paraId="59996A5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6D9230DF"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1C69D8F8"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23B5629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564FAD86" w14:textId="77777777" w:rsidTr="00EF5823">
        <w:trPr>
          <w:trHeight w:val="200"/>
        </w:trPr>
        <w:tc>
          <w:tcPr>
            <w:tcW w:w="740" w:type="dxa"/>
            <w:tcBorders>
              <w:top w:val="nil"/>
              <w:left w:val="nil"/>
              <w:bottom w:val="nil"/>
              <w:right w:val="nil"/>
            </w:tcBorders>
            <w:hideMark/>
          </w:tcPr>
          <w:p w14:paraId="652B7F7B"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50C67ABC" w14:textId="77777777" w:rsidR="00EF5823" w:rsidRPr="00EF5823" w:rsidRDefault="00EF5823" w:rsidP="00EF5823">
            <w:pPr>
              <w:rPr>
                <w:sz w:val="20"/>
                <w:szCs w:val="20"/>
              </w:rPr>
            </w:pPr>
          </w:p>
        </w:tc>
        <w:tc>
          <w:tcPr>
            <w:tcW w:w="380" w:type="dxa"/>
            <w:tcBorders>
              <w:top w:val="nil"/>
              <w:left w:val="single" w:sz="4" w:space="0" w:color="auto"/>
              <w:bottom w:val="nil"/>
              <w:right w:val="nil"/>
            </w:tcBorders>
            <w:hideMark/>
          </w:tcPr>
          <w:p w14:paraId="695F568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0988AB1B"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5B18E7A6"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657BB80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449EA04A" w14:textId="77777777" w:rsidTr="00EF5823">
        <w:trPr>
          <w:trHeight w:val="295"/>
        </w:trPr>
        <w:tc>
          <w:tcPr>
            <w:tcW w:w="740" w:type="dxa"/>
            <w:tcBorders>
              <w:top w:val="nil"/>
              <w:left w:val="nil"/>
              <w:bottom w:val="nil"/>
              <w:right w:val="nil"/>
            </w:tcBorders>
            <w:shd w:val="clear" w:color="000000" w:fill="E7E6E6"/>
            <w:vAlign w:val="bottom"/>
            <w:hideMark/>
          </w:tcPr>
          <w:p w14:paraId="49C0C45F"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5.1</w:t>
            </w:r>
          </w:p>
        </w:tc>
        <w:tc>
          <w:tcPr>
            <w:tcW w:w="5460" w:type="dxa"/>
            <w:tcBorders>
              <w:top w:val="nil"/>
              <w:left w:val="nil"/>
              <w:bottom w:val="nil"/>
              <w:right w:val="nil"/>
            </w:tcBorders>
            <w:shd w:val="clear" w:color="000000" w:fill="E7E6E6"/>
            <w:vAlign w:val="bottom"/>
            <w:hideMark/>
          </w:tcPr>
          <w:p w14:paraId="033A506D"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NOUVELLES PORTES</w:t>
            </w:r>
          </w:p>
        </w:tc>
        <w:tc>
          <w:tcPr>
            <w:tcW w:w="380" w:type="dxa"/>
            <w:tcBorders>
              <w:top w:val="nil"/>
              <w:left w:val="single" w:sz="4" w:space="0" w:color="auto"/>
              <w:bottom w:val="nil"/>
              <w:right w:val="nil"/>
            </w:tcBorders>
            <w:shd w:val="clear" w:color="000000" w:fill="E7E6E6"/>
            <w:vAlign w:val="bottom"/>
            <w:hideMark/>
          </w:tcPr>
          <w:p w14:paraId="6F2C05E4"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shd w:val="clear" w:color="000000" w:fill="E7E6E6"/>
            <w:vAlign w:val="bottom"/>
            <w:hideMark/>
          </w:tcPr>
          <w:p w14:paraId="06EAE0B0"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300" w:type="dxa"/>
            <w:tcBorders>
              <w:top w:val="nil"/>
              <w:left w:val="nil"/>
              <w:bottom w:val="nil"/>
              <w:right w:val="nil"/>
            </w:tcBorders>
            <w:shd w:val="clear" w:color="000000" w:fill="E7E6E6"/>
            <w:vAlign w:val="bottom"/>
            <w:hideMark/>
          </w:tcPr>
          <w:p w14:paraId="7BBA76B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E7E6E6"/>
            <w:vAlign w:val="bottom"/>
            <w:hideMark/>
          </w:tcPr>
          <w:p w14:paraId="3B68F57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1584C45B" w14:textId="77777777" w:rsidTr="00EF5823">
        <w:trPr>
          <w:trHeight w:val="200"/>
        </w:trPr>
        <w:tc>
          <w:tcPr>
            <w:tcW w:w="740" w:type="dxa"/>
            <w:tcBorders>
              <w:top w:val="nil"/>
              <w:left w:val="nil"/>
              <w:bottom w:val="nil"/>
              <w:right w:val="nil"/>
            </w:tcBorders>
            <w:vAlign w:val="bottom"/>
            <w:hideMark/>
          </w:tcPr>
          <w:p w14:paraId="14781598"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5DE13279" w14:textId="77777777" w:rsidR="00EF5823" w:rsidRPr="00EF5823" w:rsidRDefault="00EF5823" w:rsidP="00EF5823">
            <w:pPr>
              <w:rPr>
                <w:sz w:val="20"/>
                <w:szCs w:val="20"/>
              </w:rPr>
            </w:pPr>
          </w:p>
        </w:tc>
        <w:tc>
          <w:tcPr>
            <w:tcW w:w="380" w:type="dxa"/>
            <w:tcBorders>
              <w:top w:val="nil"/>
              <w:left w:val="single" w:sz="4" w:space="0" w:color="auto"/>
              <w:bottom w:val="nil"/>
              <w:right w:val="nil"/>
            </w:tcBorders>
            <w:vAlign w:val="bottom"/>
            <w:hideMark/>
          </w:tcPr>
          <w:p w14:paraId="235A260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54717464"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vAlign w:val="bottom"/>
            <w:hideMark/>
          </w:tcPr>
          <w:p w14:paraId="1F8B13B8"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vAlign w:val="bottom"/>
            <w:hideMark/>
          </w:tcPr>
          <w:p w14:paraId="3580493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07F06DA1" w14:textId="77777777" w:rsidTr="00EF5823">
        <w:trPr>
          <w:trHeight w:val="200"/>
        </w:trPr>
        <w:tc>
          <w:tcPr>
            <w:tcW w:w="740" w:type="dxa"/>
            <w:tcBorders>
              <w:top w:val="nil"/>
              <w:left w:val="nil"/>
              <w:bottom w:val="nil"/>
              <w:right w:val="nil"/>
            </w:tcBorders>
            <w:hideMark/>
          </w:tcPr>
          <w:p w14:paraId="216D8B96"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0290B9A3"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Mise en </w:t>
            </w:r>
            <w:proofErr w:type="spellStart"/>
            <w:r w:rsidRPr="00EF5823">
              <w:rPr>
                <w:rFonts w:ascii="Calibri" w:hAnsi="Calibri" w:cs="Calibri"/>
                <w:color w:val="000000"/>
                <w:sz w:val="14"/>
                <w:szCs w:val="14"/>
              </w:rPr>
              <w:t>oeuvre</w:t>
            </w:r>
            <w:proofErr w:type="spellEnd"/>
            <w:r w:rsidRPr="00EF5823">
              <w:rPr>
                <w:rFonts w:ascii="Calibri" w:hAnsi="Calibri" w:cs="Calibri"/>
                <w:color w:val="000000"/>
                <w:sz w:val="14"/>
                <w:szCs w:val="14"/>
              </w:rPr>
              <w:t xml:space="preserve"> </w:t>
            </w:r>
            <w:proofErr w:type="gramStart"/>
            <w:r w:rsidRPr="00EF5823">
              <w:rPr>
                <w:rFonts w:ascii="Calibri" w:hAnsi="Calibri" w:cs="Calibri"/>
                <w:color w:val="000000"/>
                <w:sz w:val="14"/>
                <w:szCs w:val="14"/>
              </w:rPr>
              <w:t>suivant:</w:t>
            </w:r>
            <w:proofErr w:type="gramEnd"/>
          </w:p>
        </w:tc>
        <w:tc>
          <w:tcPr>
            <w:tcW w:w="380" w:type="dxa"/>
            <w:tcBorders>
              <w:top w:val="nil"/>
              <w:left w:val="single" w:sz="4" w:space="0" w:color="auto"/>
              <w:bottom w:val="nil"/>
              <w:right w:val="nil"/>
            </w:tcBorders>
            <w:hideMark/>
          </w:tcPr>
          <w:p w14:paraId="052E41EA"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5AA35B1E"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47EB65B6"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2CA9C4D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6758E643" w14:textId="77777777" w:rsidTr="00EF5823">
        <w:trPr>
          <w:trHeight w:val="200"/>
        </w:trPr>
        <w:tc>
          <w:tcPr>
            <w:tcW w:w="740" w:type="dxa"/>
            <w:tcBorders>
              <w:top w:val="nil"/>
              <w:left w:val="nil"/>
              <w:bottom w:val="nil"/>
              <w:right w:val="nil"/>
            </w:tcBorders>
            <w:hideMark/>
          </w:tcPr>
          <w:p w14:paraId="2DAA7BF3"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0061F78B"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spécifications techniques des Prescriptions Techniques Particulière,</w:t>
            </w:r>
          </w:p>
        </w:tc>
        <w:tc>
          <w:tcPr>
            <w:tcW w:w="380" w:type="dxa"/>
            <w:tcBorders>
              <w:top w:val="nil"/>
              <w:left w:val="single" w:sz="4" w:space="0" w:color="auto"/>
              <w:bottom w:val="nil"/>
              <w:right w:val="nil"/>
            </w:tcBorders>
            <w:hideMark/>
          </w:tcPr>
          <w:p w14:paraId="49622FF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56D5FCFA"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6A56F589"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2516662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499C9908" w14:textId="77777777" w:rsidTr="00EF5823">
        <w:trPr>
          <w:trHeight w:val="200"/>
        </w:trPr>
        <w:tc>
          <w:tcPr>
            <w:tcW w:w="740" w:type="dxa"/>
            <w:tcBorders>
              <w:top w:val="nil"/>
              <w:left w:val="nil"/>
              <w:bottom w:val="nil"/>
              <w:right w:val="nil"/>
            </w:tcBorders>
            <w:hideMark/>
          </w:tcPr>
          <w:p w14:paraId="58869638"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3E3DC22D"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prescriptions des fabricants et Avis Techniques.</w:t>
            </w:r>
          </w:p>
        </w:tc>
        <w:tc>
          <w:tcPr>
            <w:tcW w:w="380" w:type="dxa"/>
            <w:tcBorders>
              <w:top w:val="nil"/>
              <w:left w:val="single" w:sz="4" w:space="0" w:color="auto"/>
              <w:bottom w:val="nil"/>
              <w:right w:val="nil"/>
            </w:tcBorders>
            <w:hideMark/>
          </w:tcPr>
          <w:p w14:paraId="624F1E6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104E1808"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1EFCB0BE"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5F15279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08928B02" w14:textId="77777777" w:rsidTr="00EF5823">
        <w:trPr>
          <w:trHeight w:val="200"/>
        </w:trPr>
        <w:tc>
          <w:tcPr>
            <w:tcW w:w="740" w:type="dxa"/>
            <w:tcBorders>
              <w:top w:val="nil"/>
              <w:left w:val="nil"/>
              <w:bottom w:val="nil"/>
              <w:right w:val="nil"/>
            </w:tcBorders>
            <w:hideMark/>
          </w:tcPr>
          <w:p w14:paraId="17A7A532"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1579281D"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profils en aluminium laqué (à rupture thermique pour tous les châssis extérieurs) </w:t>
            </w:r>
          </w:p>
        </w:tc>
        <w:tc>
          <w:tcPr>
            <w:tcW w:w="380" w:type="dxa"/>
            <w:tcBorders>
              <w:top w:val="nil"/>
              <w:left w:val="single" w:sz="4" w:space="0" w:color="auto"/>
              <w:bottom w:val="nil"/>
              <w:right w:val="nil"/>
            </w:tcBorders>
            <w:hideMark/>
          </w:tcPr>
          <w:p w14:paraId="640495C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1EF405A9"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1289E79C"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4F86FC8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4AEF71DC" w14:textId="77777777" w:rsidTr="00EF5823">
        <w:trPr>
          <w:trHeight w:val="200"/>
        </w:trPr>
        <w:tc>
          <w:tcPr>
            <w:tcW w:w="740" w:type="dxa"/>
            <w:tcBorders>
              <w:top w:val="nil"/>
              <w:left w:val="nil"/>
              <w:bottom w:val="nil"/>
              <w:right w:val="nil"/>
            </w:tcBorders>
            <w:hideMark/>
          </w:tcPr>
          <w:p w14:paraId="78EB7589"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7C08F03E"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--&gt; Teinte au choix de l'Architecte --&gt; A l'identique des châssis existants conservés</w:t>
            </w:r>
          </w:p>
        </w:tc>
        <w:tc>
          <w:tcPr>
            <w:tcW w:w="380" w:type="dxa"/>
            <w:tcBorders>
              <w:top w:val="nil"/>
              <w:left w:val="single" w:sz="4" w:space="0" w:color="auto"/>
              <w:bottom w:val="nil"/>
              <w:right w:val="nil"/>
            </w:tcBorders>
            <w:hideMark/>
          </w:tcPr>
          <w:p w14:paraId="7DF574E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4C91CD67"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1081D764"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6030CB2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38D06DB" w14:textId="77777777" w:rsidTr="00EF5823">
        <w:trPr>
          <w:trHeight w:val="200"/>
        </w:trPr>
        <w:tc>
          <w:tcPr>
            <w:tcW w:w="740" w:type="dxa"/>
            <w:tcBorders>
              <w:top w:val="nil"/>
              <w:left w:val="nil"/>
              <w:bottom w:val="nil"/>
              <w:right w:val="nil"/>
            </w:tcBorders>
            <w:hideMark/>
          </w:tcPr>
          <w:p w14:paraId="5EEFF011"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35D9B2A3"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vitrage isolant à faible émissivité compris vitrage de sécurité si nécessaire </w:t>
            </w:r>
          </w:p>
        </w:tc>
        <w:tc>
          <w:tcPr>
            <w:tcW w:w="380" w:type="dxa"/>
            <w:tcBorders>
              <w:top w:val="nil"/>
              <w:left w:val="single" w:sz="4" w:space="0" w:color="auto"/>
              <w:bottom w:val="nil"/>
              <w:right w:val="nil"/>
            </w:tcBorders>
            <w:hideMark/>
          </w:tcPr>
          <w:p w14:paraId="7BA6F7B8"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4F7A4C3F"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21CBF736"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28D7A2C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00E3196" w14:textId="77777777" w:rsidTr="00EF5823">
        <w:trPr>
          <w:trHeight w:val="200"/>
        </w:trPr>
        <w:tc>
          <w:tcPr>
            <w:tcW w:w="740" w:type="dxa"/>
            <w:tcBorders>
              <w:top w:val="nil"/>
              <w:left w:val="nil"/>
              <w:bottom w:val="nil"/>
              <w:right w:val="nil"/>
            </w:tcBorders>
            <w:hideMark/>
          </w:tcPr>
          <w:p w14:paraId="044CF9D8"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181997BB"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w:t>
            </w:r>
            <w:proofErr w:type="spellStart"/>
            <w:r w:rsidRPr="00EF5823">
              <w:rPr>
                <w:rFonts w:ascii="Calibri" w:hAnsi="Calibri" w:cs="Calibri"/>
                <w:color w:val="000000"/>
                <w:sz w:val="14"/>
                <w:szCs w:val="14"/>
              </w:rPr>
              <w:t>ens</w:t>
            </w:r>
            <w:proofErr w:type="spellEnd"/>
            <w:r w:rsidRPr="00EF5823">
              <w:rPr>
                <w:rFonts w:ascii="Calibri" w:hAnsi="Calibri" w:cs="Calibri"/>
                <w:color w:val="000000"/>
                <w:sz w:val="14"/>
                <w:szCs w:val="14"/>
              </w:rPr>
              <w:t xml:space="preserve">. </w:t>
            </w:r>
            <w:proofErr w:type="gramStart"/>
            <w:r w:rsidRPr="00EF5823">
              <w:rPr>
                <w:rFonts w:ascii="Calibri" w:hAnsi="Calibri" w:cs="Calibri"/>
                <w:color w:val="000000"/>
                <w:sz w:val="14"/>
                <w:szCs w:val="14"/>
              </w:rPr>
              <w:t>cadre</w:t>
            </w:r>
            <w:proofErr w:type="gramEnd"/>
            <w:r w:rsidRPr="00EF5823">
              <w:rPr>
                <w:rFonts w:ascii="Calibri" w:hAnsi="Calibri" w:cs="Calibri"/>
                <w:color w:val="000000"/>
                <w:sz w:val="14"/>
                <w:szCs w:val="14"/>
              </w:rPr>
              <w:t xml:space="preserve"> et quincaillerie de conception solide résistant à une utilisation intense  </w:t>
            </w:r>
          </w:p>
        </w:tc>
        <w:tc>
          <w:tcPr>
            <w:tcW w:w="380" w:type="dxa"/>
            <w:tcBorders>
              <w:top w:val="nil"/>
              <w:left w:val="single" w:sz="4" w:space="0" w:color="auto"/>
              <w:bottom w:val="nil"/>
              <w:right w:val="nil"/>
            </w:tcBorders>
            <w:hideMark/>
          </w:tcPr>
          <w:p w14:paraId="28DEA69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00AAD265"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34561BBF"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66734AE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F2E1BAB" w14:textId="77777777" w:rsidTr="00EF5823">
        <w:trPr>
          <w:trHeight w:val="200"/>
        </w:trPr>
        <w:tc>
          <w:tcPr>
            <w:tcW w:w="740" w:type="dxa"/>
            <w:tcBorders>
              <w:top w:val="nil"/>
              <w:left w:val="nil"/>
              <w:bottom w:val="nil"/>
              <w:right w:val="nil"/>
            </w:tcBorders>
            <w:hideMark/>
          </w:tcPr>
          <w:p w14:paraId="6B9134A9"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noWrap/>
            <w:hideMark/>
          </w:tcPr>
          <w:p w14:paraId="3C9E2A43"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bavette ou tablette basse suivant coupes et détails de l'Architecte</w:t>
            </w:r>
          </w:p>
        </w:tc>
        <w:tc>
          <w:tcPr>
            <w:tcW w:w="380" w:type="dxa"/>
            <w:tcBorders>
              <w:top w:val="nil"/>
              <w:left w:val="single" w:sz="4" w:space="0" w:color="auto"/>
              <w:bottom w:val="nil"/>
              <w:right w:val="nil"/>
            </w:tcBorders>
            <w:hideMark/>
          </w:tcPr>
          <w:p w14:paraId="1AC8115A"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084E6857"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43057F63"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44F4D22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3E3B13CD" w14:textId="77777777" w:rsidTr="00EF5823">
        <w:trPr>
          <w:trHeight w:val="200"/>
        </w:trPr>
        <w:tc>
          <w:tcPr>
            <w:tcW w:w="740" w:type="dxa"/>
            <w:tcBorders>
              <w:top w:val="nil"/>
              <w:left w:val="nil"/>
              <w:bottom w:val="nil"/>
              <w:right w:val="nil"/>
            </w:tcBorders>
            <w:hideMark/>
          </w:tcPr>
          <w:p w14:paraId="26E86D9A"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noWrap/>
            <w:hideMark/>
          </w:tcPr>
          <w:p w14:paraId="3DC177CD"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pose comprise avec étanchéité au support </w:t>
            </w:r>
          </w:p>
        </w:tc>
        <w:tc>
          <w:tcPr>
            <w:tcW w:w="380" w:type="dxa"/>
            <w:tcBorders>
              <w:top w:val="nil"/>
              <w:left w:val="single" w:sz="4" w:space="0" w:color="auto"/>
              <w:bottom w:val="nil"/>
              <w:right w:val="nil"/>
            </w:tcBorders>
            <w:hideMark/>
          </w:tcPr>
          <w:p w14:paraId="421DB88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093E0B90"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2C4E3CF9"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5085F5F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0D133309" w14:textId="77777777" w:rsidTr="00EF5823">
        <w:trPr>
          <w:trHeight w:val="200"/>
        </w:trPr>
        <w:tc>
          <w:tcPr>
            <w:tcW w:w="740" w:type="dxa"/>
            <w:tcBorders>
              <w:top w:val="nil"/>
              <w:left w:val="nil"/>
              <w:bottom w:val="nil"/>
              <w:right w:val="nil"/>
            </w:tcBorders>
            <w:vAlign w:val="bottom"/>
            <w:hideMark/>
          </w:tcPr>
          <w:p w14:paraId="7B7362FB"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noWrap/>
            <w:vAlign w:val="bottom"/>
            <w:hideMark/>
          </w:tcPr>
          <w:p w14:paraId="14A92A47" w14:textId="77777777" w:rsidR="00EF5823" w:rsidRPr="00EF5823" w:rsidRDefault="00EF5823" w:rsidP="00EF5823">
            <w:pPr>
              <w:rPr>
                <w:sz w:val="20"/>
                <w:szCs w:val="20"/>
              </w:rPr>
            </w:pPr>
          </w:p>
        </w:tc>
        <w:tc>
          <w:tcPr>
            <w:tcW w:w="380" w:type="dxa"/>
            <w:tcBorders>
              <w:top w:val="nil"/>
              <w:left w:val="single" w:sz="4" w:space="0" w:color="auto"/>
              <w:bottom w:val="nil"/>
              <w:right w:val="nil"/>
            </w:tcBorders>
            <w:vAlign w:val="bottom"/>
            <w:hideMark/>
          </w:tcPr>
          <w:p w14:paraId="38C7994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5C4FBDBD"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vAlign w:val="bottom"/>
            <w:hideMark/>
          </w:tcPr>
          <w:p w14:paraId="7A2ED50C"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vAlign w:val="bottom"/>
            <w:hideMark/>
          </w:tcPr>
          <w:p w14:paraId="71B021F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E43D2BF" w14:textId="77777777" w:rsidTr="00EF5823">
        <w:trPr>
          <w:trHeight w:val="200"/>
        </w:trPr>
        <w:tc>
          <w:tcPr>
            <w:tcW w:w="740" w:type="dxa"/>
            <w:tcBorders>
              <w:top w:val="nil"/>
              <w:left w:val="nil"/>
              <w:bottom w:val="nil"/>
              <w:right w:val="nil"/>
            </w:tcBorders>
            <w:hideMark/>
          </w:tcPr>
          <w:p w14:paraId="349985F6"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00B4EFDC"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Ferrures à </w:t>
            </w:r>
            <w:proofErr w:type="gramStart"/>
            <w:r w:rsidRPr="00EF5823">
              <w:rPr>
                <w:rFonts w:ascii="Calibri" w:hAnsi="Calibri" w:cs="Calibri"/>
                <w:color w:val="000000"/>
                <w:sz w:val="14"/>
                <w:szCs w:val="14"/>
              </w:rPr>
              <w:t>prévoir:</w:t>
            </w:r>
            <w:proofErr w:type="gramEnd"/>
          </w:p>
        </w:tc>
        <w:tc>
          <w:tcPr>
            <w:tcW w:w="380" w:type="dxa"/>
            <w:tcBorders>
              <w:top w:val="nil"/>
              <w:left w:val="single" w:sz="4" w:space="0" w:color="auto"/>
              <w:bottom w:val="nil"/>
              <w:right w:val="nil"/>
            </w:tcBorders>
            <w:hideMark/>
          </w:tcPr>
          <w:p w14:paraId="386274F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342DB106"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57ED0633"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3B13B64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55D43BC3" w14:textId="77777777" w:rsidTr="00EF5823">
        <w:trPr>
          <w:trHeight w:val="200"/>
        </w:trPr>
        <w:tc>
          <w:tcPr>
            <w:tcW w:w="740" w:type="dxa"/>
            <w:tcBorders>
              <w:top w:val="nil"/>
              <w:left w:val="nil"/>
              <w:bottom w:val="nil"/>
              <w:right w:val="nil"/>
            </w:tcBorders>
            <w:hideMark/>
          </w:tcPr>
          <w:p w14:paraId="0AF8E240"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090C6448"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Paumelle HAHN TB4 2 bras 20/65 Teinte selon choix architecte</w:t>
            </w:r>
          </w:p>
        </w:tc>
        <w:tc>
          <w:tcPr>
            <w:tcW w:w="380" w:type="dxa"/>
            <w:tcBorders>
              <w:top w:val="nil"/>
              <w:left w:val="single" w:sz="4" w:space="0" w:color="auto"/>
              <w:bottom w:val="nil"/>
              <w:right w:val="nil"/>
            </w:tcBorders>
            <w:hideMark/>
          </w:tcPr>
          <w:p w14:paraId="3B6FC60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4A0C7992"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5BA0A204"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3C74545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A960996" w14:textId="77777777" w:rsidTr="00EF5823">
        <w:trPr>
          <w:trHeight w:val="200"/>
        </w:trPr>
        <w:tc>
          <w:tcPr>
            <w:tcW w:w="740" w:type="dxa"/>
            <w:tcBorders>
              <w:top w:val="nil"/>
              <w:left w:val="nil"/>
              <w:bottom w:val="nil"/>
              <w:right w:val="nil"/>
            </w:tcBorders>
            <w:hideMark/>
          </w:tcPr>
          <w:p w14:paraId="4A057D7C"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4FABC920"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Dispositif d'arrêt RF pour DORMA TS (ou équivalent)</w:t>
            </w:r>
          </w:p>
        </w:tc>
        <w:tc>
          <w:tcPr>
            <w:tcW w:w="380" w:type="dxa"/>
            <w:tcBorders>
              <w:top w:val="nil"/>
              <w:left w:val="single" w:sz="4" w:space="0" w:color="auto"/>
              <w:bottom w:val="nil"/>
              <w:right w:val="nil"/>
            </w:tcBorders>
            <w:hideMark/>
          </w:tcPr>
          <w:p w14:paraId="0C4FAA9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675128A4"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2F911317"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6B962854"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23F20153" w14:textId="77777777" w:rsidTr="00EF5823">
        <w:trPr>
          <w:trHeight w:val="200"/>
        </w:trPr>
        <w:tc>
          <w:tcPr>
            <w:tcW w:w="740" w:type="dxa"/>
            <w:tcBorders>
              <w:top w:val="nil"/>
              <w:left w:val="nil"/>
              <w:bottom w:val="nil"/>
              <w:right w:val="nil"/>
            </w:tcBorders>
            <w:hideMark/>
          </w:tcPr>
          <w:p w14:paraId="68FAAF0F"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741ABE1E"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Limiteur d'ouverture pour DORMA TS (ou équivalent)</w:t>
            </w:r>
          </w:p>
        </w:tc>
        <w:tc>
          <w:tcPr>
            <w:tcW w:w="380" w:type="dxa"/>
            <w:tcBorders>
              <w:top w:val="nil"/>
              <w:left w:val="single" w:sz="4" w:space="0" w:color="auto"/>
              <w:bottom w:val="nil"/>
              <w:right w:val="nil"/>
            </w:tcBorders>
            <w:hideMark/>
          </w:tcPr>
          <w:p w14:paraId="40FC85C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32A4E6F4"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7B3CF94D"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6D34F6E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4B8BE70B" w14:textId="77777777" w:rsidTr="00EF5823">
        <w:trPr>
          <w:trHeight w:val="200"/>
        </w:trPr>
        <w:tc>
          <w:tcPr>
            <w:tcW w:w="740" w:type="dxa"/>
            <w:tcBorders>
              <w:top w:val="nil"/>
              <w:left w:val="nil"/>
              <w:bottom w:val="nil"/>
              <w:right w:val="nil"/>
            </w:tcBorders>
            <w:hideMark/>
          </w:tcPr>
          <w:p w14:paraId="1629802E"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noWrap/>
            <w:hideMark/>
          </w:tcPr>
          <w:p w14:paraId="512732EF"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Ferme porte DORMA TS 93 B pour bras à glissière EN 2-5 (ou équivalent)</w:t>
            </w:r>
          </w:p>
        </w:tc>
        <w:tc>
          <w:tcPr>
            <w:tcW w:w="380" w:type="dxa"/>
            <w:tcBorders>
              <w:top w:val="nil"/>
              <w:left w:val="single" w:sz="4" w:space="0" w:color="auto"/>
              <w:bottom w:val="nil"/>
              <w:right w:val="nil"/>
            </w:tcBorders>
            <w:hideMark/>
          </w:tcPr>
          <w:p w14:paraId="67D9ECF0"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2E63A588"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3FD20CED"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7846B49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2D2938DF" w14:textId="77777777" w:rsidTr="00EF5823">
        <w:trPr>
          <w:trHeight w:val="200"/>
        </w:trPr>
        <w:tc>
          <w:tcPr>
            <w:tcW w:w="740" w:type="dxa"/>
            <w:tcBorders>
              <w:top w:val="nil"/>
              <w:left w:val="nil"/>
              <w:bottom w:val="nil"/>
              <w:right w:val="nil"/>
            </w:tcBorders>
            <w:hideMark/>
          </w:tcPr>
          <w:p w14:paraId="512B5C26"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noWrap/>
            <w:hideMark/>
          </w:tcPr>
          <w:p w14:paraId="077AFEC4"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Glissière G-N pour ferme porte DORMA TS Noir (ou équivalent)</w:t>
            </w:r>
          </w:p>
        </w:tc>
        <w:tc>
          <w:tcPr>
            <w:tcW w:w="380" w:type="dxa"/>
            <w:tcBorders>
              <w:top w:val="nil"/>
              <w:left w:val="single" w:sz="4" w:space="0" w:color="auto"/>
              <w:bottom w:val="nil"/>
              <w:right w:val="nil"/>
            </w:tcBorders>
            <w:hideMark/>
          </w:tcPr>
          <w:p w14:paraId="148C5A5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67721A09"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1F5DBD17"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6A2BCB7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168BF7B2" w14:textId="77777777" w:rsidTr="00EF5823">
        <w:trPr>
          <w:trHeight w:val="200"/>
        </w:trPr>
        <w:tc>
          <w:tcPr>
            <w:tcW w:w="740" w:type="dxa"/>
            <w:tcBorders>
              <w:top w:val="nil"/>
              <w:left w:val="nil"/>
              <w:bottom w:val="nil"/>
              <w:right w:val="nil"/>
            </w:tcBorders>
            <w:hideMark/>
          </w:tcPr>
          <w:p w14:paraId="21779609"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noWrap/>
            <w:hideMark/>
          </w:tcPr>
          <w:p w14:paraId="03C394A4"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Serrure </w:t>
            </w:r>
            <w:proofErr w:type="spellStart"/>
            <w:r w:rsidRPr="00EF5823">
              <w:rPr>
                <w:rFonts w:ascii="Calibri" w:hAnsi="Calibri" w:cs="Calibri"/>
                <w:color w:val="000000"/>
                <w:sz w:val="14"/>
                <w:szCs w:val="14"/>
              </w:rPr>
              <w:t>Stremler</w:t>
            </w:r>
            <w:proofErr w:type="spellEnd"/>
            <w:r w:rsidRPr="00EF5823">
              <w:rPr>
                <w:rFonts w:ascii="Calibri" w:hAnsi="Calibri" w:cs="Calibri"/>
                <w:color w:val="000000"/>
                <w:sz w:val="14"/>
                <w:szCs w:val="14"/>
              </w:rPr>
              <w:t xml:space="preserve"> 6370 3 points à </w:t>
            </w:r>
            <w:proofErr w:type="spellStart"/>
            <w:r w:rsidRPr="00EF5823">
              <w:rPr>
                <w:rFonts w:ascii="Calibri" w:hAnsi="Calibri" w:cs="Calibri"/>
                <w:color w:val="000000"/>
                <w:sz w:val="14"/>
                <w:szCs w:val="14"/>
              </w:rPr>
              <w:t>pêne</w:t>
            </w:r>
            <w:proofErr w:type="spellEnd"/>
            <w:r w:rsidRPr="00EF5823">
              <w:rPr>
                <w:rFonts w:ascii="Calibri" w:hAnsi="Calibri" w:cs="Calibri"/>
                <w:color w:val="000000"/>
                <w:sz w:val="14"/>
                <w:szCs w:val="14"/>
              </w:rPr>
              <w:t xml:space="preserve"> - 41 (ou équivalent)</w:t>
            </w:r>
          </w:p>
        </w:tc>
        <w:tc>
          <w:tcPr>
            <w:tcW w:w="380" w:type="dxa"/>
            <w:tcBorders>
              <w:top w:val="nil"/>
              <w:left w:val="single" w:sz="4" w:space="0" w:color="auto"/>
              <w:bottom w:val="nil"/>
              <w:right w:val="nil"/>
            </w:tcBorders>
            <w:hideMark/>
          </w:tcPr>
          <w:p w14:paraId="012A01F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439B1968"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302A8419"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6A1A85C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17373E0E" w14:textId="77777777" w:rsidTr="00EF5823">
        <w:trPr>
          <w:trHeight w:val="200"/>
        </w:trPr>
        <w:tc>
          <w:tcPr>
            <w:tcW w:w="740" w:type="dxa"/>
            <w:tcBorders>
              <w:top w:val="nil"/>
              <w:left w:val="nil"/>
              <w:bottom w:val="nil"/>
              <w:right w:val="nil"/>
            </w:tcBorders>
            <w:hideMark/>
          </w:tcPr>
          <w:p w14:paraId="12AA2290"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noWrap/>
            <w:hideMark/>
          </w:tcPr>
          <w:p w14:paraId="23FC98F3"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Têtière zinguée EFF HZ Longue pour gâche électrique</w:t>
            </w:r>
          </w:p>
        </w:tc>
        <w:tc>
          <w:tcPr>
            <w:tcW w:w="380" w:type="dxa"/>
            <w:tcBorders>
              <w:top w:val="nil"/>
              <w:left w:val="single" w:sz="4" w:space="0" w:color="auto"/>
              <w:bottom w:val="nil"/>
              <w:right w:val="nil"/>
            </w:tcBorders>
            <w:hideMark/>
          </w:tcPr>
          <w:p w14:paraId="2C84635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6DE2E760"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34D33C9F"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26C9651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2A79198B" w14:textId="77777777" w:rsidTr="00EF5823">
        <w:trPr>
          <w:trHeight w:val="200"/>
        </w:trPr>
        <w:tc>
          <w:tcPr>
            <w:tcW w:w="740" w:type="dxa"/>
            <w:tcBorders>
              <w:top w:val="nil"/>
              <w:left w:val="nil"/>
              <w:bottom w:val="nil"/>
              <w:right w:val="nil"/>
            </w:tcBorders>
            <w:hideMark/>
          </w:tcPr>
          <w:p w14:paraId="3D5462BF"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noWrap/>
            <w:hideMark/>
          </w:tcPr>
          <w:p w14:paraId="695D140C"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Béquille INOX ESTZG518/77 sur rosace (ou équivalent)</w:t>
            </w:r>
          </w:p>
        </w:tc>
        <w:tc>
          <w:tcPr>
            <w:tcW w:w="380" w:type="dxa"/>
            <w:tcBorders>
              <w:top w:val="nil"/>
              <w:left w:val="single" w:sz="4" w:space="0" w:color="auto"/>
              <w:bottom w:val="nil"/>
              <w:right w:val="nil"/>
            </w:tcBorders>
            <w:hideMark/>
          </w:tcPr>
          <w:p w14:paraId="32D7085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7E670435"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51195DF6"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5536982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69465786" w14:textId="77777777" w:rsidTr="00EF5823">
        <w:trPr>
          <w:trHeight w:val="200"/>
        </w:trPr>
        <w:tc>
          <w:tcPr>
            <w:tcW w:w="740" w:type="dxa"/>
            <w:tcBorders>
              <w:top w:val="nil"/>
              <w:left w:val="nil"/>
              <w:bottom w:val="nil"/>
              <w:right w:val="nil"/>
            </w:tcBorders>
            <w:hideMark/>
          </w:tcPr>
          <w:p w14:paraId="02D5B481"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noWrap/>
            <w:hideMark/>
          </w:tcPr>
          <w:p w14:paraId="5B7A6585"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Bâton de maréchal en inox brossé diam. 42mm</w:t>
            </w:r>
          </w:p>
        </w:tc>
        <w:tc>
          <w:tcPr>
            <w:tcW w:w="380" w:type="dxa"/>
            <w:tcBorders>
              <w:top w:val="nil"/>
              <w:left w:val="single" w:sz="4" w:space="0" w:color="auto"/>
              <w:bottom w:val="nil"/>
              <w:right w:val="nil"/>
            </w:tcBorders>
            <w:hideMark/>
          </w:tcPr>
          <w:p w14:paraId="0195830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5FD14B22"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7B3C4724"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52823C0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1CA8D00B" w14:textId="77777777" w:rsidTr="00EF5823">
        <w:trPr>
          <w:trHeight w:val="200"/>
        </w:trPr>
        <w:tc>
          <w:tcPr>
            <w:tcW w:w="740" w:type="dxa"/>
            <w:tcBorders>
              <w:top w:val="nil"/>
              <w:left w:val="nil"/>
              <w:bottom w:val="nil"/>
              <w:right w:val="nil"/>
            </w:tcBorders>
            <w:hideMark/>
          </w:tcPr>
          <w:p w14:paraId="4A988E3D"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59959CD7"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Cremone pompier LA CROISEE DS DUALIS 7220 (ou équivalent) </w:t>
            </w:r>
          </w:p>
        </w:tc>
        <w:tc>
          <w:tcPr>
            <w:tcW w:w="380" w:type="dxa"/>
            <w:tcBorders>
              <w:top w:val="nil"/>
              <w:left w:val="single" w:sz="4" w:space="0" w:color="auto"/>
              <w:bottom w:val="nil"/>
              <w:right w:val="nil"/>
            </w:tcBorders>
            <w:hideMark/>
          </w:tcPr>
          <w:p w14:paraId="5BAEC669"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5AFE8FF9"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72E61786"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0021683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5FC91D23" w14:textId="77777777" w:rsidTr="00EF5823">
        <w:trPr>
          <w:trHeight w:val="200"/>
        </w:trPr>
        <w:tc>
          <w:tcPr>
            <w:tcW w:w="740" w:type="dxa"/>
            <w:tcBorders>
              <w:top w:val="nil"/>
              <w:left w:val="nil"/>
              <w:bottom w:val="nil"/>
              <w:right w:val="nil"/>
            </w:tcBorders>
            <w:hideMark/>
          </w:tcPr>
          <w:p w14:paraId="1341EE59"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63617E9B"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--&gt;Teinte selon choix architecte</w:t>
            </w:r>
          </w:p>
        </w:tc>
        <w:tc>
          <w:tcPr>
            <w:tcW w:w="380" w:type="dxa"/>
            <w:tcBorders>
              <w:top w:val="nil"/>
              <w:left w:val="single" w:sz="4" w:space="0" w:color="auto"/>
              <w:bottom w:val="nil"/>
              <w:right w:val="nil"/>
            </w:tcBorders>
            <w:hideMark/>
          </w:tcPr>
          <w:p w14:paraId="2E42FBF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5AC81B26"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49C66F66"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5CAC79CA"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67C21F22" w14:textId="77777777" w:rsidTr="00EF5823">
        <w:trPr>
          <w:trHeight w:val="200"/>
        </w:trPr>
        <w:tc>
          <w:tcPr>
            <w:tcW w:w="740" w:type="dxa"/>
            <w:tcBorders>
              <w:top w:val="nil"/>
              <w:left w:val="nil"/>
              <w:bottom w:val="nil"/>
              <w:right w:val="nil"/>
            </w:tcBorders>
            <w:hideMark/>
          </w:tcPr>
          <w:p w14:paraId="416FB0FD"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74E5BB9D"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Coulisse p. gâche</w:t>
            </w:r>
          </w:p>
        </w:tc>
        <w:tc>
          <w:tcPr>
            <w:tcW w:w="380" w:type="dxa"/>
            <w:tcBorders>
              <w:top w:val="nil"/>
              <w:left w:val="single" w:sz="4" w:space="0" w:color="auto"/>
              <w:bottom w:val="nil"/>
              <w:right w:val="nil"/>
            </w:tcBorders>
            <w:hideMark/>
          </w:tcPr>
          <w:p w14:paraId="2C5B70D8"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4B04DD38"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14A78384"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796D0E14"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0864FB47" w14:textId="77777777" w:rsidTr="00EF5823">
        <w:trPr>
          <w:trHeight w:val="200"/>
        </w:trPr>
        <w:tc>
          <w:tcPr>
            <w:tcW w:w="740" w:type="dxa"/>
            <w:tcBorders>
              <w:top w:val="nil"/>
              <w:left w:val="nil"/>
              <w:bottom w:val="nil"/>
              <w:right w:val="nil"/>
            </w:tcBorders>
            <w:hideMark/>
          </w:tcPr>
          <w:p w14:paraId="1D313D96"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noWrap/>
            <w:hideMark/>
          </w:tcPr>
          <w:p w14:paraId="05145BFE"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Gâche électrique EFF à rupture diode de </w:t>
            </w:r>
            <w:proofErr w:type="spellStart"/>
            <w:r w:rsidRPr="00EF5823">
              <w:rPr>
                <w:rFonts w:ascii="Calibri" w:hAnsi="Calibri" w:cs="Calibri"/>
                <w:color w:val="000000"/>
                <w:sz w:val="14"/>
                <w:szCs w:val="14"/>
              </w:rPr>
              <w:t>protect</w:t>
            </w:r>
            <w:proofErr w:type="spellEnd"/>
            <w:r w:rsidRPr="00EF5823">
              <w:rPr>
                <w:rFonts w:ascii="Calibri" w:hAnsi="Calibri" w:cs="Calibri"/>
                <w:color w:val="000000"/>
                <w:sz w:val="14"/>
                <w:szCs w:val="14"/>
              </w:rPr>
              <w:t>. 12v</w:t>
            </w:r>
          </w:p>
        </w:tc>
        <w:tc>
          <w:tcPr>
            <w:tcW w:w="380" w:type="dxa"/>
            <w:tcBorders>
              <w:top w:val="nil"/>
              <w:left w:val="single" w:sz="4" w:space="0" w:color="auto"/>
              <w:bottom w:val="nil"/>
              <w:right w:val="nil"/>
            </w:tcBorders>
            <w:hideMark/>
          </w:tcPr>
          <w:p w14:paraId="7919D119"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6E77A444"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7EE5AC07"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4C0574F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2DD708BC" w14:textId="77777777" w:rsidTr="00EF5823">
        <w:trPr>
          <w:trHeight w:val="200"/>
        </w:trPr>
        <w:tc>
          <w:tcPr>
            <w:tcW w:w="740" w:type="dxa"/>
            <w:tcBorders>
              <w:top w:val="nil"/>
              <w:left w:val="nil"/>
              <w:bottom w:val="nil"/>
              <w:right w:val="nil"/>
            </w:tcBorders>
            <w:hideMark/>
          </w:tcPr>
          <w:p w14:paraId="25089A94"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noWrap/>
            <w:hideMark/>
          </w:tcPr>
          <w:p w14:paraId="561ED3B1"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Tringle pour crémone pompier 10 * 2500</w:t>
            </w:r>
          </w:p>
        </w:tc>
        <w:tc>
          <w:tcPr>
            <w:tcW w:w="380" w:type="dxa"/>
            <w:tcBorders>
              <w:top w:val="nil"/>
              <w:left w:val="single" w:sz="4" w:space="0" w:color="auto"/>
              <w:bottom w:val="nil"/>
              <w:right w:val="nil"/>
            </w:tcBorders>
            <w:hideMark/>
          </w:tcPr>
          <w:p w14:paraId="77AC026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1CE5A9E6"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31B3AD1B"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5504A26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67CA510A" w14:textId="77777777" w:rsidTr="00EF5823">
        <w:trPr>
          <w:trHeight w:val="200"/>
        </w:trPr>
        <w:tc>
          <w:tcPr>
            <w:tcW w:w="740" w:type="dxa"/>
            <w:tcBorders>
              <w:top w:val="nil"/>
              <w:left w:val="nil"/>
              <w:bottom w:val="nil"/>
              <w:right w:val="nil"/>
            </w:tcBorders>
            <w:hideMark/>
          </w:tcPr>
          <w:p w14:paraId="2D76DA6E"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noWrap/>
            <w:hideMark/>
          </w:tcPr>
          <w:p w14:paraId="43A68866"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Gaine flexible invisible acier 8 mm long 25</w:t>
            </w:r>
          </w:p>
        </w:tc>
        <w:tc>
          <w:tcPr>
            <w:tcW w:w="380" w:type="dxa"/>
            <w:tcBorders>
              <w:top w:val="nil"/>
              <w:left w:val="single" w:sz="4" w:space="0" w:color="auto"/>
              <w:bottom w:val="nil"/>
              <w:right w:val="nil"/>
            </w:tcBorders>
            <w:hideMark/>
          </w:tcPr>
          <w:p w14:paraId="66CB941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2AFDD4F5"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66DF8C39"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29136304"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2D356779" w14:textId="77777777" w:rsidTr="00EF5823">
        <w:trPr>
          <w:trHeight w:val="200"/>
        </w:trPr>
        <w:tc>
          <w:tcPr>
            <w:tcW w:w="740" w:type="dxa"/>
            <w:tcBorders>
              <w:top w:val="nil"/>
              <w:left w:val="nil"/>
              <w:bottom w:val="nil"/>
              <w:right w:val="nil"/>
            </w:tcBorders>
            <w:hideMark/>
          </w:tcPr>
          <w:p w14:paraId="5793DC80"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noWrap/>
            <w:hideMark/>
          </w:tcPr>
          <w:p w14:paraId="5E7EFB9B"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Cylindre de sécurité WINKHAUS RPE s'</w:t>
            </w:r>
            <w:proofErr w:type="spellStart"/>
            <w:r w:rsidRPr="00EF5823">
              <w:rPr>
                <w:rFonts w:ascii="Calibri" w:hAnsi="Calibri" w:cs="Calibri"/>
                <w:color w:val="000000"/>
                <w:sz w:val="14"/>
                <w:szCs w:val="14"/>
              </w:rPr>
              <w:t>entrou</w:t>
            </w:r>
            <w:proofErr w:type="spellEnd"/>
            <w:r w:rsidRPr="00EF5823">
              <w:rPr>
                <w:rFonts w:ascii="Calibri" w:hAnsi="Calibri" w:cs="Calibri"/>
                <w:color w:val="000000"/>
                <w:sz w:val="14"/>
                <w:szCs w:val="14"/>
              </w:rPr>
              <w:t xml:space="preserve">. B30+50 </w:t>
            </w:r>
            <w:proofErr w:type="gramStart"/>
            <w:r w:rsidRPr="00EF5823">
              <w:rPr>
                <w:rFonts w:ascii="Calibri" w:hAnsi="Calibri" w:cs="Calibri"/>
                <w:color w:val="000000"/>
                <w:sz w:val="14"/>
                <w:szCs w:val="14"/>
              </w:rPr>
              <w:t>bouton</w:t>
            </w:r>
            <w:proofErr w:type="gramEnd"/>
            <w:r w:rsidRPr="00EF5823">
              <w:rPr>
                <w:rFonts w:ascii="Calibri" w:hAnsi="Calibri" w:cs="Calibri"/>
                <w:color w:val="000000"/>
                <w:sz w:val="14"/>
                <w:szCs w:val="14"/>
              </w:rPr>
              <w:t xml:space="preserve"> (ou équivalent)</w:t>
            </w:r>
          </w:p>
        </w:tc>
        <w:tc>
          <w:tcPr>
            <w:tcW w:w="380" w:type="dxa"/>
            <w:tcBorders>
              <w:top w:val="nil"/>
              <w:left w:val="single" w:sz="4" w:space="0" w:color="auto"/>
              <w:bottom w:val="nil"/>
              <w:right w:val="nil"/>
            </w:tcBorders>
            <w:hideMark/>
          </w:tcPr>
          <w:p w14:paraId="488752B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0A7DBF95"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152B5CF8"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3B9A658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5FE3E334" w14:textId="77777777" w:rsidTr="00EF5823">
        <w:trPr>
          <w:trHeight w:val="200"/>
        </w:trPr>
        <w:tc>
          <w:tcPr>
            <w:tcW w:w="740" w:type="dxa"/>
            <w:tcBorders>
              <w:top w:val="nil"/>
              <w:left w:val="nil"/>
              <w:bottom w:val="nil"/>
              <w:right w:val="nil"/>
            </w:tcBorders>
            <w:vAlign w:val="bottom"/>
            <w:hideMark/>
          </w:tcPr>
          <w:p w14:paraId="74CF63B9"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noWrap/>
            <w:vAlign w:val="bottom"/>
            <w:hideMark/>
          </w:tcPr>
          <w:p w14:paraId="53319715" w14:textId="77777777" w:rsidR="00EF5823" w:rsidRPr="00EF5823" w:rsidRDefault="00EF5823" w:rsidP="00EF5823">
            <w:pPr>
              <w:rPr>
                <w:sz w:val="20"/>
                <w:szCs w:val="20"/>
              </w:rPr>
            </w:pPr>
          </w:p>
        </w:tc>
        <w:tc>
          <w:tcPr>
            <w:tcW w:w="380" w:type="dxa"/>
            <w:tcBorders>
              <w:top w:val="nil"/>
              <w:left w:val="single" w:sz="4" w:space="0" w:color="auto"/>
              <w:bottom w:val="nil"/>
              <w:right w:val="nil"/>
            </w:tcBorders>
            <w:vAlign w:val="bottom"/>
            <w:hideMark/>
          </w:tcPr>
          <w:p w14:paraId="307DE99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6977A524"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vAlign w:val="bottom"/>
            <w:hideMark/>
          </w:tcPr>
          <w:p w14:paraId="2E073B02"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vAlign w:val="bottom"/>
            <w:hideMark/>
          </w:tcPr>
          <w:p w14:paraId="666F88E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97F78C8" w14:textId="77777777" w:rsidTr="00EF5823">
        <w:trPr>
          <w:trHeight w:val="200"/>
        </w:trPr>
        <w:tc>
          <w:tcPr>
            <w:tcW w:w="740" w:type="dxa"/>
            <w:tcBorders>
              <w:top w:val="nil"/>
              <w:left w:val="nil"/>
              <w:bottom w:val="nil"/>
              <w:right w:val="nil"/>
            </w:tcBorders>
            <w:hideMark/>
          </w:tcPr>
          <w:p w14:paraId="44902133"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noWrap/>
            <w:hideMark/>
          </w:tcPr>
          <w:p w14:paraId="68567D2A"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Caractéristiques techniques</w:t>
            </w:r>
          </w:p>
        </w:tc>
        <w:tc>
          <w:tcPr>
            <w:tcW w:w="380" w:type="dxa"/>
            <w:tcBorders>
              <w:top w:val="nil"/>
              <w:left w:val="single" w:sz="4" w:space="0" w:color="auto"/>
              <w:bottom w:val="nil"/>
              <w:right w:val="nil"/>
            </w:tcBorders>
            <w:hideMark/>
          </w:tcPr>
          <w:p w14:paraId="590C93B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528BBD0E"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55E0994D"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2466094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44A77DAA" w14:textId="77777777" w:rsidTr="00EF5823">
        <w:trPr>
          <w:trHeight w:val="200"/>
        </w:trPr>
        <w:tc>
          <w:tcPr>
            <w:tcW w:w="740" w:type="dxa"/>
            <w:tcBorders>
              <w:top w:val="nil"/>
              <w:left w:val="nil"/>
              <w:bottom w:val="nil"/>
              <w:right w:val="nil"/>
            </w:tcBorders>
            <w:hideMark/>
          </w:tcPr>
          <w:p w14:paraId="2A497822"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noWrap/>
            <w:hideMark/>
          </w:tcPr>
          <w:p w14:paraId="5F928458"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- 44/2 + 44/2 peu émissif, </w:t>
            </w:r>
            <w:proofErr w:type="spellStart"/>
            <w:r w:rsidRPr="00EF5823">
              <w:rPr>
                <w:rFonts w:ascii="Calibri" w:hAnsi="Calibri" w:cs="Calibri"/>
                <w:color w:val="000000"/>
                <w:sz w:val="14"/>
                <w:szCs w:val="14"/>
              </w:rPr>
              <w:t>Ug</w:t>
            </w:r>
            <w:proofErr w:type="spellEnd"/>
            <w:r w:rsidRPr="00EF5823">
              <w:rPr>
                <w:rFonts w:ascii="Calibri" w:hAnsi="Calibri" w:cs="Calibri"/>
                <w:color w:val="000000"/>
                <w:sz w:val="14"/>
                <w:szCs w:val="14"/>
              </w:rPr>
              <w:t xml:space="preserve">=1.1 avec intercalaire warm </w:t>
            </w:r>
            <w:proofErr w:type="spellStart"/>
            <w:r w:rsidRPr="00EF5823">
              <w:rPr>
                <w:rFonts w:ascii="Calibri" w:hAnsi="Calibri" w:cs="Calibri"/>
                <w:color w:val="000000"/>
                <w:sz w:val="14"/>
                <w:szCs w:val="14"/>
              </w:rPr>
              <w:t>edge</w:t>
            </w:r>
            <w:proofErr w:type="spellEnd"/>
            <w:r w:rsidRPr="00EF5823">
              <w:rPr>
                <w:rFonts w:ascii="Calibri" w:hAnsi="Calibri" w:cs="Calibri"/>
                <w:color w:val="000000"/>
                <w:sz w:val="14"/>
                <w:szCs w:val="14"/>
              </w:rPr>
              <w:t xml:space="preserve"> SWS, classe P2A</w:t>
            </w:r>
          </w:p>
        </w:tc>
        <w:tc>
          <w:tcPr>
            <w:tcW w:w="380" w:type="dxa"/>
            <w:tcBorders>
              <w:top w:val="nil"/>
              <w:left w:val="single" w:sz="4" w:space="0" w:color="auto"/>
              <w:bottom w:val="nil"/>
              <w:right w:val="nil"/>
            </w:tcBorders>
            <w:hideMark/>
          </w:tcPr>
          <w:p w14:paraId="12EC1590"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hideMark/>
          </w:tcPr>
          <w:p w14:paraId="0603F6E1"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hideMark/>
          </w:tcPr>
          <w:p w14:paraId="6122C6BD"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hideMark/>
          </w:tcPr>
          <w:p w14:paraId="0E2F38E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527310B" w14:textId="77777777" w:rsidTr="00EF5823">
        <w:trPr>
          <w:trHeight w:val="560"/>
        </w:trPr>
        <w:tc>
          <w:tcPr>
            <w:tcW w:w="740" w:type="dxa"/>
            <w:tcBorders>
              <w:top w:val="nil"/>
              <w:left w:val="nil"/>
              <w:bottom w:val="nil"/>
              <w:right w:val="nil"/>
            </w:tcBorders>
            <w:vAlign w:val="bottom"/>
            <w:hideMark/>
          </w:tcPr>
          <w:p w14:paraId="688CCAFB"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5.1.1</w:t>
            </w:r>
          </w:p>
        </w:tc>
        <w:tc>
          <w:tcPr>
            <w:tcW w:w="5460" w:type="dxa"/>
            <w:tcBorders>
              <w:top w:val="nil"/>
              <w:left w:val="nil"/>
              <w:bottom w:val="nil"/>
              <w:right w:val="nil"/>
            </w:tcBorders>
            <w:vAlign w:val="bottom"/>
            <w:hideMark/>
          </w:tcPr>
          <w:p w14:paraId="7C53F26C"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Porte 3 UP - Dim. 180x240cm</w:t>
            </w:r>
          </w:p>
        </w:tc>
        <w:tc>
          <w:tcPr>
            <w:tcW w:w="380" w:type="dxa"/>
            <w:tcBorders>
              <w:top w:val="nil"/>
              <w:left w:val="single" w:sz="4" w:space="0" w:color="auto"/>
              <w:bottom w:val="nil"/>
              <w:right w:val="nil"/>
            </w:tcBorders>
            <w:vAlign w:val="bottom"/>
            <w:hideMark/>
          </w:tcPr>
          <w:p w14:paraId="3B88010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U</w:t>
            </w:r>
          </w:p>
        </w:tc>
        <w:tc>
          <w:tcPr>
            <w:tcW w:w="700" w:type="dxa"/>
            <w:tcBorders>
              <w:top w:val="nil"/>
              <w:left w:val="nil"/>
              <w:bottom w:val="nil"/>
              <w:right w:val="nil"/>
            </w:tcBorders>
            <w:vAlign w:val="bottom"/>
            <w:hideMark/>
          </w:tcPr>
          <w:p w14:paraId="6B9B9998"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1</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603D5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single" w:sz="4" w:space="0" w:color="auto"/>
              <w:left w:val="nil"/>
              <w:bottom w:val="single" w:sz="4" w:space="0" w:color="auto"/>
              <w:right w:val="single" w:sz="4" w:space="0" w:color="auto"/>
            </w:tcBorders>
            <w:shd w:val="clear" w:color="000000" w:fill="FFFFFF"/>
            <w:vAlign w:val="bottom"/>
            <w:hideMark/>
          </w:tcPr>
          <w:p w14:paraId="461D8294"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xml:space="preserve">                      -    € </w:t>
            </w:r>
          </w:p>
        </w:tc>
      </w:tr>
      <w:tr w:rsidR="00EF5823" w:rsidRPr="00EF5823" w14:paraId="36663664" w14:textId="77777777" w:rsidTr="00EF5823">
        <w:trPr>
          <w:trHeight w:val="200"/>
        </w:trPr>
        <w:tc>
          <w:tcPr>
            <w:tcW w:w="740" w:type="dxa"/>
            <w:tcBorders>
              <w:top w:val="nil"/>
              <w:left w:val="nil"/>
              <w:bottom w:val="nil"/>
              <w:right w:val="nil"/>
            </w:tcBorders>
            <w:vAlign w:val="bottom"/>
            <w:hideMark/>
          </w:tcPr>
          <w:p w14:paraId="7B91658F"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shd w:val="clear" w:color="000000" w:fill="D9D9D9"/>
            <w:vAlign w:val="center"/>
            <w:hideMark/>
          </w:tcPr>
          <w:p w14:paraId="13F214D0" w14:textId="77777777" w:rsidR="00EF5823" w:rsidRPr="00EF5823" w:rsidRDefault="00EF5823" w:rsidP="00EF5823">
            <w:pPr>
              <w:rPr>
                <w:rFonts w:ascii="Calibri" w:hAnsi="Calibri" w:cs="Calibri"/>
                <w:color w:val="000000"/>
                <w:sz w:val="16"/>
                <w:szCs w:val="16"/>
              </w:rPr>
            </w:pPr>
            <w:proofErr w:type="gramStart"/>
            <w:r w:rsidRPr="00EF5823">
              <w:rPr>
                <w:rFonts w:ascii="Calibri" w:hAnsi="Calibri" w:cs="Calibri"/>
                <w:color w:val="000000"/>
                <w:sz w:val="16"/>
                <w:szCs w:val="16"/>
              </w:rPr>
              <w:t>NOTA:</w:t>
            </w:r>
            <w:proofErr w:type="gramEnd"/>
            <w:r w:rsidRPr="00EF5823">
              <w:rPr>
                <w:rFonts w:ascii="Calibri" w:hAnsi="Calibri" w:cs="Calibri"/>
                <w:color w:val="000000"/>
                <w:sz w:val="16"/>
                <w:szCs w:val="16"/>
              </w:rPr>
              <w:t xml:space="preserve"> Entrée principale</w:t>
            </w:r>
          </w:p>
        </w:tc>
        <w:tc>
          <w:tcPr>
            <w:tcW w:w="380" w:type="dxa"/>
            <w:tcBorders>
              <w:top w:val="nil"/>
              <w:left w:val="single" w:sz="4" w:space="0" w:color="auto"/>
              <w:bottom w:val="nil"/>
              <w:right w:val="nil"/>
            </w:tcBorders>
            <w:vAlign w:val="bottom"/>
            <w:hideMark/>
          </w:tcPr>
          <w:p w14:paraId="49153EC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4F159874"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0A867D4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6480A5D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4E687313" w14:textId="77777777" w:rsidTr="00EF5823">
        <w:trPr>
          <w:trHeight w:val="200"/>
        </w:trPr>
        <w:tc>
          <w:tcPr>
            <w:tcW w:w="740" w:type="dxa"/>
            <w:tcBorders>
              <w:top w:val="nil"/>
              <w:left w:val="nil"/>
              <w:bottom w:val="nil"/>
              <w:right w:val="nil"/>
            </w:tcBorders>
            <w:vAlign w:val="bottom"/>
            <w:hideMark/>
          </w:tcPr>
          <w:p w14:paraId="0A4170A6"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0B8B4D60"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Prestation comprenant :</w:t>
            </w:r>
          </w:p>
        </w:tc>
        <w:tc>
          <w:tcPr>
            <w:tcW w:w="380" w:type="dxa"/>
            <w:tcBorders>
              <w:top w:val="nil"/>
              <w:left w:val="single" w:sz="4" w:space="0" w:color="auto"/>
              <w:bottom w:val="nil"/>
              <w:right w:val="nil"/>
            </w:tcBorders>
            <w:vAlign w:val="bottom"/>
            <w:hideMark/>
          </w:tcPr>
          <w:p w14:paraId="7A2410C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54A45EE9"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40D9E889"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02BAAC1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665CB02" w14:textId="77777777" w:rsidTr="00EF5823">
        <w:trPr>
          <w:trHeight w:val="200"/>
        </w:trPr>
        <w:tc>
          <w:tcPr>
            <w:tcW w:w="740" w:type="dxa"/>
            <w:tcBorders>
              <w:top w:val="nil"/>
              <w:left w:val="nil"/>
              <w:bottom w:val="nil"/>
              <w:right w:val="nil"/>
            </w:tcBorders>
            <w:vAlign w:val="bottom"/>
            <w:hideMark/>
          </w:tcPr>
          <w:p w14:paraId="18138AC1"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40BED957"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F + pose 1 porte vitrée de 3UP Dim. 180x240cm y </w:t>
            </w:r>
            <w:proofErr w:type="gramStart"/>
            <w:r w:rsidRPr="00EF5823">
              <w:rPr>
                <w:rFonts w:ascii="Calibri" w:hAnsi="Calibri" w:cs="Calibri"/>
                <w:color w:val="000000"/>
                <w:sz w:val="14"/>
                <w:szCs w:val="14"/>
              </w:rPr>
              <w:t>compris:</w:t>
            </w:r>
            <w:proofErr w:type="gramEnd"/>
          </w:p>
        </w:tc>
        <w:tc>
          <w:tcPr>
            <w:tcW w:w="380" w:type="dxa"/>
            <w:tcBorders>
              <w:top w:val="nil"/>
              <w:left w:val="single" w:sz="4" w:space="0" w:color="auto"/>
              <w:bottom w:val="nil"/>
              <w:right w:val="nil"/>
            </w:tcBorders>
            <w:vAlign w:val="bottom"/>
            <w:hideMark/>
          </w:tcPr>
          <w:p w14:paraId="74A4C68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706126C5"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5A194BD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177ECC0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0830B22F" w14:textId="77777777" w:rsidTr="00EF5823">
        <w:trPr>
          <w:trHeight w:val="200"/>
        </w:trPr>
        <w:tc>
          <w:tcPr>
            <w:tcW w:w="740" w:type="dxa"/>
            <w:tcBorders>
              <w:top w:val="nil"/>
              <w:left w:val="nil"/>
              <w:bottom w:val="nil"/>
              <w:right w:val="nil"/>
            </w:tcBorders>
            <w:vAlign w:val="bottom"/>
            <w:hideMark/>
          </w:tcPr>
          <w:p w14:paraId="3A29FAD9"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778918B1" w14:textId="77777777" w:rsidR="00EF5823" w:rsidRPr="00EF5823" w:rsidRDefault="00EF5823" w:rsidP="00EF5823">
            <w:pPr>
              <w:ind w:firstLineChars="200" w:firstLine="280"/>
              <w:rPr>
                <w:rFonts w:ascii="Calibri" w:hAnsi="Calibri" w:cs="Calibri"/>
                <w:color w:val="000000"/>
                <w:sz w:val="14"/>
                <w:szCs w:val="14"/>
              </w:rPr>
            </w:pPr>
            <w:proofErr w:type="gramStart"/>
            <w:r w:rsidRPr="00EF5823">
              <w:rPr>
                <w:rFonts w:ascii="Calibri" w:hAnsi="Calibri" w:cs="Calibri"/>
                <w:color w:val="000000"/>
                <w:sz w:val="14"/>
                <w:szCs w:val="14"/>
              </w:rPr>
              <w:t>ferme</w:t>
            </w:r>
            <w:proofErr w:type="gramEnd"/>
            <w:r w:rsidRPr="00EF5823">
              <w:rPr>
                <w:rFonts w:ascii="Calibri" w:hAnsi="Calibri" w:cs="Calibri"/>
                <w:color w:val="000000"/>
                <w:sz w:val="14"/>
                <w:szCs w:val="14"/>
              </w:rPr>
              <w:t xml:space="preserve"> porte</w:t>
            </w:r>
          </w:p>
        </w:tc>
        <w:tc>
          <w:tcPr>
            <w:tcW w:w="380" w:type="dxa"/>
            <w:tcBorders>
              <w:top w:val="nil"/>
              <w:left w:val="single" w:sz="4" w:space="0" w:color="auto"/>
              <w:bottom w:val="nil"/>
              <w:right w:val="nil"/>
            </w:tcBorders>
            <w:vAlign w:val="bottom"/>
            <w:hideMark/>
          </w:tcPr>
          <w:p w14:paraId="6185318A"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4DCA62E8"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68414E1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2C5D090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416F2B1C" w14:textId="77777777" w:rsidTr="00EF5823">
        <w:trPr>
          <w:trHeight w:val="200"/>
        </w:trPr>
        <w:tc>
          <w:tcPr>
            <w:tcW w:w="740" w:type="dxa"/>
            <w:tcBorders>
              <w:top w:val="nil"/>
              <w:left w:val="nil"/>
              <w:bottom w:val="nil"/>
              <w:right w:val="nil"/>
            </w:tcBorders>
            <w:vAlign w:val="bottom"/>
            <w:hideMark/>
          </w:tcPr>
          <w:p w14:paraId="4F30579E"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0C9E1820" w14:textId="77777777" w:rsidR="00EF5823" w:rsidRPr="00EF5823" w:rsidRDefault="00EF5823" w:rsidP="00EF5823">
            <w:pPr>
              <w:ind w:firstLineChars="200" w:firstLine="280"/>
              <w:rPr>
                <w:rFonts w:ascii="Calibri" w:hAnsi="Calibri" w:cs="Calibri"/>
                <w:color w:val="000000"/>
                <w:sz w:val="14"/>
                <w:szCs w:val="14"/>
              </w:rPr>
            </w:pPr>
            <w:proofErr w:type="gramStart"/>
            <w:r w:rsidRPr="00EF5823">
              <w:rPr>
                <w:rFonts w:ascii="Calibri" w:hAnsi="Calibri" w:cs="Calibri"/>
                <w:color w:val="000000"/>
                <w:sz w:val="14"/>
                <w:szCs w:val="14"/>
              </w:rPr>
              <w:t>dispositif</w:t>
            </w:r>
            <w:proofErr w:type="gramEnd"/>
            <w:r w:rsidRPr="00EF5823">
              <w:rPr>
                <w:rFonts w:ascii="Calibri" w:hAnsi="Calibri" w:cs="Calibri"/>
                <w:color w:val="000000"/>
                <w:sz w:val="14"/>
                <w:szCs w:val="14"/>
              </w:rPr>
              <w:t xml:space="preserve"> de verrouillage</w:t>
            </w:r>
          </w:p>
        </w:tc>
        <w:tc>
          <w:tcPr>
            <w:tcW w:w="380" w:type="dxa"/>
            <w:tcBorders>
              <w:top w:val="nil"/>
              <w:left w:val="single" w:sz="4" w:space="0" w:color="auto"/>
              <w:bottom w:val="nil"/>
              <w:right w:val="nil"/>
            </w:tcBorders>
            <w:vAlign w:val="bottom"/>
            <w:hideMark/>
          </w:tcPr>
          <w:p w14:paraId="2810414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12A5A088"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770C436A"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2C833AB0"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C414B41" w14:textId="77777777" w:rsidTr="00EF5823">
        <w:trPr>
          <w:trHeight w:val="200"/>
        </w:trPr>
        <w:tc>
          <w:tcPr>
            <w:tcW w:w="740" w:type="dxa"/>
            <w:tcBorders>
              <w:top w:val="nil"/>
              <w:left w:val="nil"/>
              <w:bottom w:val="nil"/>
              <w:right w:val="nil"/>
            </w:tcBorders>
            <w:vAlign w:val="bottom"/>
            <w:hideMark/>
          </w:tcPr>
          <w:p w14:paraId="60D59B59"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7DB59ECA"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y compris vitrophanie</w:t>
            </w:r>
          </w:p>
        </w:tc>
        <w:tc>
          <w:tcPr>
            <w:tcW w:w="380" w:type="dxa"/>
            <w:tcBorders>
              <w:top w:val="nil"/>
              <w:left w:val="single" w:sz="4" w:space="0" w:color="auto"/>
              <w:bottom w:val="nil"/>
              <w:right w:val="nil"/>
            </w:tcBorders>
            <w:vAlign w:val="bottom"/>
            <w:hideMark/>
          </w:tcPr>
          <w:p w14:paraId="3B99961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0E1F7049"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67234D0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504EDB5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2EA0A941" w14:textId="77777777" w:rsidTr="00EF5823">
        <w:trPr>
          <w:trHeight w:val="200"/>
        </w:trPr>
        <w:tc>
          <w:tcPr>
            <w:tcW w:w="740" w:type="dxa"/>
            <w:tcBorders>
              <w:top w:val="nil"/>
              <w:left w:val="nil"/>
              <w:bottom w:val="nil"/>
              <w:right w:val="nil"/>
            </w:tcBorders>
            <w:vAlign w:val="bottom"/>
            <w:hideMark/>
          </w:tcPr>
          <w:p w14:paraId="6FF0F4B9"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09E93DA5"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et toutes sujétions pour une mise en œuvre conforme et complète</w:t>
            </w:r>
          </w:p>
        </w:tc>
        <w:tc>
          <w:tcPr>
            <w:tcW w:w="380" w:type="dxa"/>
            <w:tcBorders>
              <w:top w:val="nil"/>
              <w:left w:val="single" w:sz="4" w:space="0" w:color="auto"/>
              <w:bottom w:val="nil"/>
              <w:right w:val="nil"/>
            </w:tcBorders>
            <w:vAlign w:val="bottom"/>
            <w:hideMark/>
          </w:tcPr>
          <w:p w14:paraId="53EE8DB9"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01BFE78D"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3A22AA9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5EF66C2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14865868" w14:textId="77777777" w:rsidTr="00EF5823">
        <w:trPr>
          <w:trHeight w:val="200"/>
        </w:trPr>
        <w:tc>
          <w:tcPr>
            <w:tcW w:w="740" w:type="dxa"/>
            <w:tcBorders>
              <w:top w:val="nil"/>
              <w:left w:val="nil"/>
              <w:bottom w:val="nil"/>
              <w:right w:val="nil"/>
            </w:tcBorders>
            <w:vAlign w:val="bottom"/>
            <w:hideMark/>
          </w:tcPr>
          <w:p w14:paraId="6489F136"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1AF79337"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suivant plans et façades de l'Architecte</w:t>
            </w:r>
          </w:p>
        </w:tc>
        <w:tc>
          <w:tcPr>
            <w:tcW w:w="380" w:type="dxa"/>
            <w:tcBorders>
              <w:top w:val="nil"/>
              <w:left w:val="single" w:sz="4" w:space="0" w:color="auto"/>
              <w:bottom w:val="nil"/>
              <w:right w:val="nil"/>
            </w:tcBorders>
            <w:vAlign w:val="bottom"/>
            <w:hideMark/>
          </w:tcPr>
          <w:p w14:paraId="26D75C5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2EFECB74"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7FCFE40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656CA86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594306E4" w14:textId="77777777" w:rsidTr="00EF5823">
        <w:trPr>
          <w:trHeight w:val="200"/>
        </w:trPr>
        <w:tc>
          <w:tcPr>
            <w:tcW w:w="740" w:type="dxa"/>
            <w:tcBorders>
              <w:top w:val="nil"/>
              <w:left w:val="nil"/>
              <w:bottom w:val="nil"/>
              <w:right w:val="nil"/>
            </w:tcBorders>
            <w:vAlign w:val="bottom"/>
            <w:hideMark/>
          </w:tcPr>
          <w:p w14:paraId="00FA5C76"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center"/>
            <w:hideMark/>
          </w:tcPr>
          <w:p w14:paraId="1FB9C3B5" w14:textId="77777777" w:rsidR="00EF5823" w:rsidRPr="00EF5823" w:rsidRDefault="00EF5823" w:rsidP="00EF5823">
            <w:pPr>
              <w:rPr>
                <w:rFonts w:ascii="Calibri" w:hAnsi="Calibri" w:cs="Calibri"/>
                <w:i/>
                <w:iCs/>
                <w:color w:val="000000"/>
                <w:sz w:val="14"/>
                <w:szCs w:val="14"/>
              </w:rPr>
            </w:pPr>
            <w:r w:rsidRPr="00EF5823">
              <w:rPr>
                <w:rFonts w:ascii="Calibri" w:hAnsi="Calibri" w:cs="Calibri"/>
                <w:i/>
                <w:iCs/>
                <w:color w:val="000000"/>
                <w:sz w:val="14"/>
                <w:szCs w:val="14"/>
              </w:rPr>
              <w:t xml:space="preserve">Localisation : Entrée principale bâtiment </w:t>
            </w:r>
            <w:proofErr w:type="gramStart"/>
            <w:r w:rsidRPr="00EF5823">
              <w:rPr>
                <w:rFonts w:ascii="Calibri" w:hAnsi="Calibri" w:cs="Calibri"/>
                <w:i/>
                <w:iCs/>
                <w:color w:val="000000"/>
                <w:sz w:val="14"/>
                <w:szCs w:val="14"/>
              </w:rPr>
              <w:t>arrière façade</w:t>
            </w:r>
            <w:proofErr w:type="gramEnd"/>
            <w:r w:rsidRPr="00EF5823">
              <w:rPr>
                <w:rFonts w:ascii="Calibri" w:hAnsi="Calibri" w:cs="Calibri"/>
                <w:i/>
                <w:iCs/>
                <w:color w:val="000000"/>
                <w:sz w:val="14"/>
                <w:szCs w:val="14"/>
              </w:rPr>
              <w:t xml:space="preserve"> Est</w:t>
            </w:r>
          </w:p>
        </w:tc>
        <w:tc>
          <w:tcPr>
            <w:tcW w:w="380" w:type="dxa"/>
            <w:tcBorders>
              <w:top w:val="nil"/>
              <w:left w:val="single" w:sz="4" w:space="0" w:color="auto"/>
              <w:bottom w:val="nil"/>
              <w:right w:val="nil"/>
            </w:tcBorders>
            <w:vAlign w:val="bottom"/>
            <w:hideMark/>
          </w:tcPr>
          <w:p w14:paraId="3495AA0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6CA7D6FE"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7DEFC2A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720C346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6252958" w14:textId="77777777" w:rsidTr="00EF5823">
        <w:trPr>
          <w:trHeight w:val="560"/>
        </w:trPr>
        <w:tc>
          <w:tcPr>
            <w:tcW w:w="740" w:type="dxa"/>
            <w:tcBorders>
              <w:top w:val="nil"/>
              <w:left w:val="nil"/>
              <w:bottom w:val="nil"/>
              <w:right w:val="nil"/>
            </w:tcBorders>
            <w:vAlign w:val="bottom"/>
            <w:hideMark/>
          </w:tcPr>
          <w:p w14:paraId="7B6C50EF"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5.1.2</w:t>
            </w:r>
          </w:p>
        </w:tc>
        <w:tc>
          <w:tcPr>
            <w:tcW w:w="5460" w:type="dxa"/>
            <w:tcBorders>
              <w:top w:val="nil"/>
              <w:left w:val="nil"/>
              <w:bottom w:val="nil"/>
              <w:right w:val="nil"/>
            </w:tcBorders>
            <w:vAlign w:val="bottom"/>
            <w:hideMark/>
          </w:tcPr>
          <w:p w14:paraId="0569E78D"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Ensemble vitré 1 UP - Dim. 125x255cm - ACCES PMR</w:t>
            </w:r>
          </w:p>
        </w:tc>
        <w:tc>
          <w:tcPr>
            <w:tcW w:w="380" w:type="dxa"/>
            <w:tcBorders>
              <w:top w:val="nil"/>
              <w:left w:val="single" w:sz="4" w:space="0" w:color="auto"/>
              <w:bottom w:val="nil"/>
              <w:right w:val="nil"/>
            </w:tcBorders>
            <w:vAlign w:val="bottom"/>
            <w:hideMark/>
          </w:tcPr>
          <w:p w14:paraId="4AE4AFF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U</w:t>
            </w:r>
          </w:p>
        </w:tc>
        <w:tc>
          <w:tcPr>
            <w:tcW w:w="700" w:type="dxa"/>
            <w:tcBorders>
              <w:top w:val="nil"/>
              <w:left w:val="nil"/>
              <w:bottom w:val="nil"/>
              <w:right w:val="nil"/>
            </w:tcBorders>
            <w:vAlign w:val="bottom"/>
            <w:hideMark/>
          </w:tcPr>
          <w:p w14:paraId="423F62D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1</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C05A6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single" w:sz="4" w:space="0" w:color="auto"/>
              <w:left w:val="nil"/>
              <w:bottom w:val="single" w:sz="4" w:space="0" w:color="auto"/>
              <w:right w:val="single" w:sz="4" w:space="0" w:color="auto"/>
            </w:tcBorders>
            <w:shd w:val="clear" w:color="000000" w:fill="FFFFFF"/>
            <w:vAlign w:val="bottom"/>
            <w:hideMark/>
          </w:tcPr>
          <w:p w14:paraId="32580784" w14:textId="77777777" w:rsidR="00EF5823" w:rsidRPr="00EF5823" w:rsidRDefault="00EF5823" w:rsidP="00EF5823">
            <w:pPr>
              <w:jc w:val="right"/>
              <w:rPr>
                <w:rFonts w:ascii="Calibri" w:hAnsi="Calibri" w:cs="Calibri"/>
                <w:b/>
                <w:bCs/>
                <w:color w:val="000000"/>
                <w:sz w:val="16"/>
                <w:szCs w:val="16"/>
              </w:rPr>
            </w:pPr>
            <w:r w:rsidRPr="00EF5823">
              <w:rPr>
                <w:rFonts w:ascii="Calibri" w:hAnsi="Calibri" w:cs="Calibri"/>
                <w:b/>
                <w:bCs/>
                <w:color w:val="000000"/>
                <w:sz w:val="16"/>
                <w:szCs w:val="16"/>
              </w:rPr>
              <w:t xml:space="preserve"> PM </w:t>
            </w:r>
          </w:p>
        </w:tc>
      </w:tr>
      <w:tr w:rsidR="00EF5823" w:rsidRPr="00EF5823" w14:paraId="6F7E6C98" w14:textId="77777777" w:rsidTr="00EF5823">
        <w:trPr>
          <w:trHeight w:val="200"/>
        </w:trPr>
        <w:tc>
          <w:tcPr>
            <w:tcW w:w="740" w:type="dxa"/>
            <w:tcBorders>
              <w:top w:val="nil"/>
              <w:left w:val="nil"/>
              <w:bottom w:val="nil"/>
              <w:right w:val="nil"/>
            </w:tcBorders>
            <w:vAlign w:val="bottom"/>
            <w:hideMark/>
          </w:tcPr>
          <w:p w14:paraId="0AAFFF5F" w14:textId="77777777" w:rsidR="00EF5823" w:rsidRPr="00EF5823" w:rsidRDefault="00EF5823" w:rsidP="00EF5823">
            <w:pPr>
              <w:jc w:val="right"/>
              <w:rPr>
                <w:rFonts w:ascii="Calibri" w:hAnsi="Calibri" w:cs="Calibri"/>
                <w:b/>
                <w:bCs/>
                <w:color w:val="000000"/>
                <w:sz w:val="16"/>
                <w:szCs w:val="16"/>
              </w:rPr>
            </w:pPr>
          </w:p>
        </w:tc>
        <w:tc>
          <w:tcPr>
            <w:tcW w:w="5460" w:type="dxa"/>
            <w:tcBorders>
              <w:top w:val="nil"/>
              <w:left w:val="nil"/>
              <w:bottom w:val="nil"/>
              <w:right w:val="nil"/>
            </w:tcBorders>
            <w:vAlign w:val="bottom"/>
            <w:hideMark/>
          </w:tcPr>
          <w:p w14:paraId="1CE4904B"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Prestation comprenant :</w:t>
            </w:r>
          </w:p>
        </w:tc>
        <w:tc>
          <w:tcPr>
            <w:tcW w:w="380" w:type="dxa"/>
            <w:tcBorders>
              <w:top w:val="nil"/>
              <w:left w:val="single" w:sz="4" w:space="0" w:color="auto"/>
              <w:bottom w:val="nil"/>
              <w:right w:val="nil"/>
            </w:tcBorders>
            <w:vAlign w:val="bottom"/>
            <w:hideMark/>
          </w:tcPr>
          <w:p w14:paraId="07804A3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5FACDA74"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05457B3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5595D0F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26B9B34A" w14:textId="77777777" w:rsidTr="00EF5823">
        <w:trPr>
          <w:trHeight w:val="200"/>
        </w:trPr>
        <w:tc>
          <w:tcPr>
            <w:tcW w:w="740" w:type="dxa"/>
            <w:tcBorders>
              <w:top w:val="nil"/>
              <w:left w:val="nil"/>
              <w:bottom w:val="nil"/>
              <w:right w:val="nil"/>
            </w:tcBorders>
            <w:vAlign w:val="bottom"/>
            <w:hideMark/>
          </w:tcPr>
          <w:p w14:paraId="6018ED64"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3757FE01"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- 1 porte 1 UP - Dim. 100x215cm</w:t>
            </w:r>
          </w:p>
        </w:tc>
        <w:tc>
          <w:tcPr>
            <w:tcW w:w="380" w:type="dxa"/>
            <w:tcBorders>
              <w:top w:val="nil"/>
              <w:left w:val="single" w:sz="4" w:space="0" w:color="auto"/>
              <w:bottom w:val="nil"/>
              <w:right w:val="nil"/>
            </w:tcBorders>
            <w:vAlign w:val="bottom"/>
            <w:hideMark/>
          </w:tcPr>
          <w:p w14:paraId="45B83CB0"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47FCFAFD"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4F35879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539F70D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322C7D93" w14:textId="77777777" w:rsidTr="00EF5823">
        <w:trPr>
          <w:trHeight w:val="200"/>
        </w:trPr>
        <w:tc>
          <w:tcPr>
            <w:tcW w:w="740" w:type="dxa"/>
            <w:tcBorders>
              <w:top w:val="nil"/>
              <w:left w:val="nil"/>
              <w:bottom w:val="nil"/>
              <w:right w:val="nil"/>
            </w:tcBorders>
            <w:vAlign w:val="bottom"/>
            <w:hideMark/>
          </w:tcPr>
          <w:p w14:paraId="3D1FF207"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0D94CFB6"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- 1 imposte haute vitrée - Dim. 125x40cm</w:t>
            </w:r>
          </w:p>
        </w:tc>
        <w:tc>
          <w:tcPr>
            <w:tcW w:w="380" w:type="dxa"/>
            <w:tcBorders>
              <w:top w:val="nil"/>
              <w:left w:val="single" w:sz="4" w:space="0" w:color="auto"/>
              <w:bottom w:val="nil"/>
              <w:right w:val="nil"/>
            </w:tcBorders>
            <w:vAlign w:val="bottom"/>
            <w:hideMark/>
          </w:tcPr>
          <w:p w14:paraId="20F1327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6028CACD"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17F90BB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48424A6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9B20B4E" w14:textId="77777777" w:rsidTr="00EF5823">
        <w:trPr>
          <w:trHeight w:val="200"/>
        </w:trPr>
        <w:tc>
          <w:tcPr>
            <w:tcW w:w="740" w:type="dxa"/>
            <w:tcBorders>
              <w:top w:val="nil"/>
              <w:left w:val="nil"/>
              <w:bottom w:val="nil"/>
              <w:right w:val="nil"/>
            </w:tcBorders>
            <w:vAlign w:val="bottom"/>
            <w:hideMark/>
          </w:tcPr>
          <w:p w14:paraId="6FDA406C"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center"/>
            <w:hideMark/>
          </w:tcPr>
          <w:p w14:paraId="22E66F24" w14:textId="77777777" w:rsidR="00EF5823" w:rsidRPr="00EF5823" w:rsidRDefault="00EF5823" w:rsidP="00EF5823">
            <w:pPr>
              <w:rPr>
                <w:rFonts w:ascii="Calibri" w:hAnsi="Calibri" w:cs="Calibri"/>
                <w:i/>
                <w:iCs/>
                <w:color w:val="000000"/>
                <w:sz w:val="14"/>
                <w:szCs w:val="14"/>
              </w:rPr>
            </w:pPr>
            <w:r w:rsidRPr="00EF5823">
              <w:rPr>
                <w:rFonts w:ascii="Calibri" w:hAnsi="Calibri" w:cs="Calibri"/>
                <w:i/>
                <w:iCs/>
                <w:color w:val="000000"/>
                <w:sz w:val="14"/>
                <w:szCs w:val="14"/>
              </w:rPr>
              <w:t xml:space="preserve">Localisation : En rez-de-chaussée bâtiment </w:t>
            </w:r>
            <w:proofErr w:type="gramStart"/>
            <w:r w:rsidRPr="00EF5823">
              <w:rPr>
                <w:rFonts w:ascii="Calibri" w:hAnsi="Calibri" w:cs="Calibri"/>
                <w:i/>
                <w:iCs/>
                <w:color w:val="000000"/>
                <w:sz w:val="14"/>
                <w:szCs w:val="14"/>
              </w:rPr>
              <w:t>arrière façade</w:t>
            </w:r>
            <w:proofErr w:type="gramEnd"/>
            <w:r w:rsidRPr="00EF5823">
              <w:rPr>
                <w:rFonts w:ascii="Calibri" w:hAnsi="Calibri" w:cs="Calibri"/>
                <w:i/>
                <w:iCs/>
                <w:color w:val="000000"/>
                <w:sz w:val="14"/>
                <w:szCs w:val="14"/>
              </w:rPr>
              <w:t xml:space="preserve"> Nord</w:t>
            </w:r>
          </w:p>
        </w:tc>
        <w:tc>
          <w:tcPr>
            <w:tcW w:w="380" w:type="dxa"/>
            <w:tcBorders>
              <w:top w:val="nil"/>
              <w:left w:val="single" w:sz="4" w:space="0" w:color="auto"/>
              <w:bottom w:val="nil"/>
              <w:right w:val="nil"/>
            </w:tcBorders>
            <w:vAlign w:val="bottom"/>
            <w:hideMark/>
          </w:tcPr>
          <w:p w14:paraId="7D426DF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7880F41E"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062211D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64144BE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3A885BBB" w14:textId="77777777" w:rsidTr="00EF5823">
        <w:trPr>
          <w:trHeight w:val="560"/>
        </w:trPr>
        <w:tc>
          <w:tcPr>
            <w:tcW w:w="740" w:type="dxa"/>
            <w:tcBorders>
              <w:top w:val="nil"/>
              <w:left w:val="nil"/>
              <w:bottom w:val="nil"/>
              <w:right w:val="nil"/>
            </w:tcBorders>
            <w:vAlign w:val="bottom"/>
            <w:hideMark/>
          </w:tcPr>
          <w:p w14:paraId="3E68965D"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5.1.3</w:t>
            </w:r>
          </w:p>
        </w:tc>
        <w:tc>
          <w:tcPr>
            <w:tcW w:w="5460" w:type="dxa"/>
            <w:tcBorders>
              <w:top w:val="nil"/>
              <w:left w:val="nil"/>
              <w:bottom w:val="nil"/>
              <w:right w:val="nil"/>
            </w:tcBorders>
            <w:vAlign w:val="bottom"/>
            <w:hideMark/>
          </w:tcPr>
          <w:p w14:paraId="4D5D3E55"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Ensemble vitré 1 UP - Dim. 125x255cm - ACCES Personnel</w:t>
            </w:r>
          </w:p>
        </w:tc>
        <w:tc>
          <w:tcPr>
            <w:tcW w:w="380" w:type="dxa"/>
            <w:tcBorders>
              <w:top w:val="nil"/>
              <w:left w:val="single" w:sz="4" w:space="0" w:color="auto"/>
              <w:bottom w:val="nil"/>
              <w:right w:val="nil"/>
            </w:tcBorders>
            <w:vAlign w:val="bottom"/>
            <w:hideMark/>
          </w:tcPr>
          <w:p w14:paraId="0D2D26D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U</w:t>
            </w:r>
          </w:p>
        </w:tc>
        <w:tc>
          <w:tcPr>
            <w:tcW w:w="700" w:type="dxa"/>
            <w:tcBorders>
              <w:top w:val="nil"/>
              <w:left w:val="nil"/>
              <w:bottom w:val="nil"/>
              <w:right w:val="nil"/>
            </w:tcBorders>
            <w:vAlign w:val="bottom"/>
            <w:hideMark/>
          </w:tcPr>
          <w:p w14:paraId="18379F0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1</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DDC89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single" w:sz="4" w:space="0" w:color="auto"/>
              <w:left w:val="nil"/>
              <w:bottom w:val="single" w:sz="4" w:space="0" w:color="auto"/>
              <w:right w:val="single" w:sz="4" w:space="0" w:color="auto"/>
            </w:tcBorders>
            <w:shd w:val="clear" w:color="000000" w:fill="FFFFFF"/>
            <w:vAlign w:val="bottom"/>
            <w:hideMark/>
          </w:tcPr>
          <w:p w14:paraId="5F64D691" w14:textId="77777777" w:rsidR="00EF5823" w:rsidRPr="00EF5823" w:rsidRDefault="00EF5823" w:rsidP="00EF5823">
            <w:pPr>
              <w:jc w:val="right"/>
              <w:rPr>
                <w:rFonts w:ascii="Calibri" w:hAnsi="Calibri" w:cs="Calibri"/>
                <w:b/>
                <w:bCs/>
                <w:color w:val="000000"/>
                <w:sz w:val="16"/>
                <w:szCs w:val="16"/>
              </w:rPr>
            </w:pPr>
            <w:r w:rsidRPr="00EF5823">
              <w:rPr>
                <w:rFonts w:ascii="Calibri" w:hAnsi="Calibri" w:cs="Calibri"/>
                <w:b/>
                <w:bCs/>
                <w:color w:val="000000"/>
                <w:sz w:val="16"/>
                <w:szCs w:val="16"/>
              </w:rPr>
              <w:t xml:space="preserve"> PM </w:t>
            </w:r>
          </w:p>
        </w:tc>
      </w:tr>
      <w:tr w:rsidR="00EF5823" w:rsidRPr="00EF5823" w14:paraId="2F1DC3C7" w14:textId="77777777" w:rsidTr="00EF5823">
        <w:trPr>
          <w:trHeight w:val="200"/>
        </w:trPr>
        <w:tc>
          <w:tcPr>
            <w:tcW w:w="740" w:type="dxa"/>
            <w:tcBorders>
              <w:top w:val="nil"/>
              <w:left w:val="nil"/>
              <w:bottom w:val="nil"/>
              <w:right w:val="nil"/>
            </w:tcBorders>
            <w:vAlign w:val="bottom"/>
            <w:hideMark/>
          </w:tcPr>
          <w:p w14:paraId="1C33F3B8" w14:textId="77777777" w:rsidR="00EF5823" w:rsidRPr="00EF5823" w:rsidRDefault="00EF5823" w:rsidP="00EF5823">
            <w:pPr>
              <w:jc w:val="right"/>
              <w:rPr>
                <w:rFonts w:ascii="Calibri" w:hAnsi="Calibri" w:cs="Calibri"/>
                <w:b/>
                <w:bCs/>
                <w:color w:val="000000"/>
                <w:sz w:val="16"/>
                <w:szCs w:val="16"/>
              </w:rPr>
            </w:pPr>
          </w:p>
        </w:tc>
        <w:tc>
          <w:tcPr>
            <w:tcW w:w="5460" w:type="dxa"/>
            <w:tcBorders>
              <w:top w:val="nil"/>
              <w:left w:val="nil"/>
              <w:bottom w:val="nil"/>
              <w:right w:val="nil"/>
            </w:tcBorders>
            <w:vAlign w:val="bottom"/>
            <w:hideMark/>
          </w:tcPr>
          <w:p w14:paraId="1019AB12"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Prestation comprenant :</w:t>
            </w:r>
          </w:p>
        </w:tc>
        <w:tc>
          <w:tcPr>
            <w:tcW w:w="380" w:type="dxa"/>
            <w:tcBorders>
              <w:top w:val="nil"/>
              <w:left w:val="single" w:sz="4" w:space="0" w:color="auto"/>
              <w:bottom w:val="nil"/>
              <w:right w:val="nil"/>
            </w:tcBorders>
            <w:vAlign w:val="bottom"/>
            <w:hideMark/>
          </w:tcPr>
          <w:p w14:paraId="43C4811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649A42D9"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0D036EB4"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57BAAA2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3E7DFE52" w14:textId="77777777" w:rsidTr="00EF5823">
        <w:trPr>
          <w:trHeight w:val="200"/>
        </w:trPr>
        <w:tc>
          <w:tcPr>
            <w:tcW w:w="740" w:type="dxa"/>
            <w:tcBorders>
              <w:top w:val="nil"/>
              <w:left w:val="nil"/>
              <w:bottom w:val="nil"/>
              <w:right w:val="nil"/>
            </w:tcBorders>
            <w:vAlign w:val="bottom"/>
            <w:hideMark/>
          </w:tcPr>
          <w:p w14:paraId="23EC7293"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40F43D9B"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- 1 porte 1 UP - Dim. 100x215cm</w:t>
            </w:r>
          </w:p>
        </w:tc>
        <w:tc>
          <w:tcPr>
            <w:tcW w:w="380" w:type="dxa"/>
            <w:tcBorders>
              <w:top w:val="nil"/>
              <w:left w:val="single" w:sz="4" w:space="0" w:color="auto"/>
              <w:bottom w:val="nil"/>
              <w:right w:val="nil"/>
            </w:tcBorders>
            <w:vAlign w:val="bottom"/>
            <w:hideMark/>
          </w:tcPr>
          <w:p w14:paraId="74EC32B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24631E74"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09941EF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12757108"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ED52F77" w14:textId="77777777" w:rsidTr="00EF5823">
        <w:trPr>
          <w:trHeight w:val="200"/>
        </w:trPr>
        <w:tc>
          <w:tcPr>
            <w:tcW w:w="740" w:type="dxa"/>
            <w:tcBorders>
              <w:top w:val="nil"/>
              <w:left w:val="nil"/>
              <w:bottom w:val="nil"/>
              <w:right w:val="nil"/>
            </w:tcBorders>
            <w:vAlign w:val="bottom"/>
            <w:hideMark/>
          </w:tcPr>
          <w:p w14:paraId="02927565"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47AE62DB"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 xml:space="preserve"> - 1 imposte haute vitrée - Dim. 125x40cm</w:t>
            </w:r>
          </w:p>
        </w:tc>
        <w:tc>
          <w:tcPr>
            <w:tcW w:w="380" w:type="dxa"/>
            <w:tcBorders>
              <w:top w:val="nil"/>
              <w:left w:val="single" w:sz="4" w:space="0" w:color="auto"/>
              <w:bottom w:val="nil"/>
              <w:right w:val="nil"/>
            </w:tcBorders>
            <w:vAlign w:val="bottom"/>
            <w:hideMark/>
          </w:tcPr>
          <w:p w14:paraId="08134A20"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670F5A94"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5312DF5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160FFFC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261A8CF8" w14:textId="77777777" w:rsidTr="00EF5823">
        <w:trPr>
          <w:trHeight w:val="200"/>
        </w:trPr>
        <w:tc>
          <w:tcPr>
            <w:tcW w:w="740" w:type="dxa"/>
            <w:tcBorders>
              <w:top w:val="nil"/>
              <w:left w:val="nil"/>
              <w:bottom w:val="nil"/>
              <w:right w:val="nil"/>
            </w:tcBorders>
            <w:vAlign w:val="bottom"/>
            <w:hideMark/>
          </w:tcPr>
          <w:p w14:paraId="538AD9D2"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center"/>
            <w:hideMark/>
          </w:tcPr>
          <w:p w14:paraId="10D33538" w14:textId="77777777" w:rsidR="00EF5823" w:rsidRPr="00EF5823" w:rsidRDefault="00EF5823" w:rsidP="00EF5823">
            <w:pPr>
              <w:rPr>
                <w:rFonts w:ascii="Calibri" w:hAnsi="Calibri" w:cs="Calibri"/>
                <w:i/>
                <w:iCs/>
                <w:color w:val="000000"/>
                <w:sz w:val="14"/>
                <w:szCs w:val="14"/>
              </w:rPr>
            </w:pPr>
            <w:r w:rsidRPr="00EF5823">
              <w:rPr>
                <w:rFonts w:ascii="Calibri" w:hAnsi="Calibri" w:cs="Calibri"/>
                <w:i/>
                <w:iCs/>
                <w:color w:val="000000"/>
                <w:sz w:val="14"/>
                <w:szCs w:val="14"/>
              </w:rPr>
              <w:t xml:space="preserve">Localisation : En rez-de-chaussée bâtiment </w:t>
            </w:r>
            <w:proofErr w:type="gramStart"/>
            <w:r w:rsidRPr="00EF5823">
              <w:rPr>
                <w:rFonts w:ascii="Calibri" w:hAnsi="Calibri" w:cs="Calibri"/>
                <w:i/>
                <w:iCs/>
                <w:color w:val="000000"/>
                <w:sz w:val="14"/>
                <w:szCs w:val="14"/>
              </w:rPr>
              <w:t>arrière façade</w:t>
            </w:r>
            <w:proofErr w:type="gramEnd"/>
            <w:r w:rsidRPr="00EF5823">
              <w:rPr>
                <w:rFonts w:ascii="Calibri" w:hAnsi="Calibri" w:cs="Calibri"/>
                <w:i/>
                <w:iCs/>
                <w:color w:val="000000"/>
                <w:sz w:val="14"/>
                <w:szCs w:val="14"/>
              </w:rPr>
              <w:t xml:space="preserve"> Nord</w:t>
            </w:r>
          </w:p>
        </w:tc>
        <w:tc>
          <w:tcPr>
            <w:tcW w:w="380" w:type="dxa"/>
            <w:tcBorders>
              <w:top w:val="nil"/>
              <w:left w:val="single" w:sz="4" w:space="0" w:color="auto"/>
              <w:bottom w:val="nil"/>
              <w:right w:val="nil"/>
            </w:tcBorders>
            <w:vAlign w:val="bottom"/>
            <w:hideMark/>
          </w:tcPr>
          <w:p w14:paraId="11AD565A"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41D6663B"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591CAD5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3C33B10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0B0A441B" w14:textId="77777777" w:rsidTr="00EF5823">
        <w:trPr>
          <w:trHeight w:val="560"/>
        </w:trPr>
        <w:tc>
          <w:tcPr>
            <w:tcW w:w="740" w:type="dxa"/>
            <w:tcBorders>
              <w:top w:val="nil"/>
              <w:left w:val="nil"/>
              <w:bottom w:val="nil"/>
              <w:right w:val="nil"/>
            </w:tcBorders>
            <w:vAlign w:val="bottom"/>
            <w:hideMark/>
          </w:tcPr>
          <w:p w14:paraId="639EC781"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5D588FA8" w14:textId="77777777" w:rsidR="00EF5823" w:rsidRPr="00EF5823" w:rsidRDefault="00EF5823" w:rsidP="00EF5823">
            <w:pPr>
              <w:jc w:val="right"/>
              <w:rPr>
                <w:rFonts w:ascii="Calibri" w:hAnsi="Calibri" w:cs="Calibri"/>
                <w:b/>
                <w:bCs/>
                <w:color w:val="000000"/>
                <w:sz w:val="16"/>
                <w:szCs w:val="16"/>
              </w:rPr>
            </w:pPr>
            <w:r w:rsidRPr="00EF5823">
              <w:rPr>
                <w:rFonts w:ascii="Calibri" w:hAnsi="Calibri" w:cs="Calibri"/>
                <w:b/>
                <w:bCs/>
                <w:color w:val="000000"/>
                <w:sz w:val="16"/>
                <w:szCs w:val="16"/>
              </w:rPr>
              <w:t>SOUS-TOTAL FAÇADE NORD PORTES</w:t>
            </w:r>
          </w:p>
        </w:tc>
        <w:tc>
          <w:tcPr>
            <w:tcW w:w="380" w:type="dxa"/>
            <w:tcBorders>
              <w:top w:val="nil"/>
              <w:left w:val="single" w:sz="4" w:space="0" w:color="auto"/>
              <w:bottom w:val="nil"/>
              <w:right w:val="nil"/>
            </w:tcBorders>
            <w:vAlign w:val="bottom"/>
            <w:hideMark/>
          </w:tcPr>
          <w:p w14:paraId="298BFA2C" w14:textId="77777777" w:rsidR="00EF5823" w:rsidRPr="00EF5823" w:rsidRDefault="00EF5823" w:rsidP="00EF5823">
            <w:pPr>
              <w:jc w:val="center"/>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7A09312A" w14:textId="77777777" w:rsidR="00EF5823" w:rsidRPr="00EF5823" w:rsidRDefault="00EF5823" w:rsidP="00EF5823">
            <w:pPr>
              <w:jc w:val="center"/>
              <w:rPr>
                <w:rFonts w:ascii="Calibri" w:hAnsi="Calibri" w:cs="Calibri"/>
                <w:color w:val="000000"/>
                <w:sz w:val="16"/>
                <w:szCs w:val="16"/>
              </w:rPr>
            </w:pPr>
          </w:p>
        </w:tc>
        <w:tc>
          <w:tcPr>
            <w:tcW w:w="1300" w:type="dxa"/>
            <w:tcBorders>
              <w:top w:val="single" w:sz="8" w:space="0" w:color="auto"/>
              <w:left w:val="single" w:sz="8" w:space="0" w:color="auto"/>
              <w:bottom w:val="single" w:sz="8" w:space="0" w:color="auto"/>
              <w:right w:val="single" w:sz="8" w:space="0" w:color="auto"/>
            </w:tcBorders>
            <w:vAlign w:val="bottom"/>
            <w:hideMark/>
          </w:tcPr>
          <w:p w14:paraId="4DB0078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single" w:sz="8" w:space="0" w:color="auto"/>
              <w:left w:val="nil"/>
              <w:bottom w:val="single" w:sz="8" w:space="0" w:color="auto"/>
              <w:right w:val="single" w:sz="8" w:space="0" w:color="auto"/>
            </w:tcBorders>
            <w:vAlign w:val="bottom"/>
            <w:hideMark/>
          </w:tcPr>
          <w:p w14:paraId="751D95D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xml:space="preserve">                       -   € </w:t>
            </w:r>
          </w:p>
        </w:tc>
      </w:tr>
      <w:tr w:rsidR="00EF5823" w:rsidRPr="00EF5823" w14:paraId="76E32656" w14:textId="77777777" w:rsidTr="00EF5823">
        <w:trPr>
          <w:trHeight w:val="560"/>
        </w:trPr>
        <w:tc>
          <w:tcPr>
            <w:tcW w:w="740" w:type="dxa"/>
            <w:tcBorders>
              <w:top w:val="nil"/>
              <w:left w:val="nil"/>
              <w:bottom w:val="nil"/>
              <w:right w:val="nil"/>
            </w:tcBorders>
            <w:vAlign w:val="bottom"/>
            <w:hideMark/>
          </w:tcPr>
          <w:p w14:paraId="49AC8E66"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noWrap/>
            <w:vAlign w:val="bottom"/>
            <w:hideMark/>
          </w:tcPr>
          <w:p w14:paraId="7BDFAD94" w14:textId="77777777" w:rsidR="00EF5823" w:rsidRPr="00EF5823" w:rsidRDefault="00EF5823" w:rsidP="00EF5823">
            <w:pPr>
              <w:rPr>
                <w:sz w:val="20"/>
                <w:szCs w:val="20"/>
              </w:rPr>
            </w:pPr>
          </w:p>
        </w:tc>
        <w:tc>
          <w:tcPr>
            <w:tcW w:w="380" w:type="dxa"/>
            <w:tcBorders>
              <w:top w:val="nil"/>
              <w:left w:val="single" w:sz="4" w:space="0" w:color="auto"/>
              <w:bottom w:val="nil"/>
              <w:right w:val="nil"/>
            </w:tcBorders>
            <w:vAlign w:val="bottom"/>
            <w:hideMark/>
          </w:tcPr>
          <w:p w14:paraId="4F12EE64"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24505443"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38BD5154"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51E5C5D4"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36FB574C" w14:textId="77777777" w:rsidTr="00EF5823">
        <w:trPr>
          <w:trHeight w:val="295"/>
        </w:trPr>
        <w:tc>
          <w:tcPr>
            <w:tcW w:w="740" w:type="dxa"/>
            <w:tcBorders>
              <w:top w:val="nil"/>
              <w:left w:val="nil"/>
              <w:bottom w:val="nil"/>
              <w:right w:val="nil"/>
            </w:tcBorders>
            <w:shd w:val="clear" w:color="000000" w:fill="E7E6E6"/>
            <w:vAlign w:val="bottom"/>
            <w:hideMark/>
          </w:tcPr>
          <w:p w14:paraId="0342A6A9"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5.2</w:t>
            </w:r>
          </w:p>
        </w:tc>
        <w:tc>
          <w:tcPr>
            <w:tcW w:w="5460" w:type="dxa"/>
            <w:tcBorders>
              <w:top w:val="nil"/>
              <w:left w:val="nil"/>
              <w:bottom w:val="nil"/>
              <w:right w:val="nil"/>
            </w:tcBorders>
            <w:shd w:val="clear" w:color="000000" w:fill="E7E6E6"/>
            <w:vAlign w:val="bottom"/>
            <w:hideMark/>
          </w:tcPr>
          <w:p w14:paraId="2F0046C9"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REVISIONS FENÊTRES</w:t>
            </w:r>
          </w:p>
        </w:tc>
        <w:tc>
          <w:tcPr>
            <w:tcW w:w="380" w:type="dxa"/>
            <w:tcBorders>
              <w:top w:val="nil"/>
              <w:left w:val="single" w:sz="4" w:space="0" w:color="auto"/>
              <w:bottom w:val="nil"/>
              <w:right w:val="nil"/>
            </w:tcBorders>
            <w:shd w:val="clear" w:color="000000" w:fill="E7E6E6"/>
            <w:vAlign w:val="bottom"/>
            <w:hideMark/>
          </w:tcPr>
          <w:p w14:paraId="38A85900"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shd w:val="clear" w:color="000000" w:fill="E7E6E6"/>
            <w:vAlign w:val="bottom"/>
            <w:hideMark/>
          </w:tcPr>
          <w:p w14:paraId="2D6B268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300" w:type="dxa"/>
            <w:tcBorders>
              <w:top w:val="nil"/>
              <w:left w:val="nil"/>
              <w:bottom w:val="nil"/>
              <w:right w:val="nil"/>
            </w:tcBorders>
            <w:shd w:val="clear" w:color="000000" w:fill="E7E6E6"/>
            <w:vAlign w:val="bottom"/>
            <w:hideMark/>
          </w:tcPr>
          <w:p w14:paraId="02B1AE2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E7E6E6"/>
            <w:vAlign w:val="bottom"/>
            <w:hideMark/>
          </w:tcPr>
          <w:p w14:paraId="757224D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56566DC1" w14:textId="77777777" w:rsidTr="00EF5823">
        <w:trPr>
          <w:trHeight w:val="560"/>
        </w:trPr>
        <w:tc>
          <w:tcPr>
            <w:tcW w:w="740" w:type="dxa"/>
            <w:tcBorders>
              <w:top w:val="nil"/>
              <w:left w:val="nil"/>
              <w:bottom w:val="nil"/>
              <w:right w:val="nil"/>
            </w:tcBorders>
            <w:vAlign w:val="bottom"/>
            <w:hideMark/>
          </w:tcPr>
          <w:p w14:paraId="6350C245"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2C39ABBB"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RÉVISION COMPLÈTE DE CHÂSSIS EXISTANTS</w:t>
            </w:r>
          </w:p>
        </w:tc>
        <w:tc>
          <w:tcPr>
            <w:tcW w:w="380" w:type="dxa"/>
            <w:tcBorders>
              <w:top w:val="nil"/>
              <w:left w:val="single" w:sz="4" w:space="0" w:color="auto"/>
              <w:bottom w:val="nil"/>
              <w:right w:val="nil"/>
            </w:tcBorders>
            <w:vAlign w:val="bottom"/>
            <w:hideMark/>
          </w:tcPr>
          <w:p w14:paraId="3B7DF688"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6A6791D3"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2252445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49156F2A"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236AF0F6" w14:textId="77777777" w:rsidTr="00EF5823">
        <w:trPr>
          <w:trHeight w:val="200"/>
        </w:trPr>
        <w:tc>
          <w:tcPr>
            <w:tcW w:w="740" w:type="dxa"/>
            <w:tcBorders>
              <w:top w:val="nil"/>
              <w:left w:val="nil"/>
              <w:bottom w:val="nil"/>
              <w:right w:val="nil"/>
            </w:tcBorders>
            <w:vAlign w:val="bottom"/>
            <w:hideMark/>
          </w:tcPr>
          <w:p w14:paraId="4CBD7A9A"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1C153898" w14:textId="77777777" w:rsidR="00EF5823" w:rsidRPr="00EF5823" w:rsidRDefault="00EF5823" w:rsidP="00EF5823">
            <w:pPr>
              <w:rPr>
                <w:rFonts w:ascii="Calibri" w:hAnsi="Calibri" w:cs="Calibri"/>
                <w:color w:val="000000"/>
                <w:sz w:val="14"/>
                <w:szCs w:val="14"/>
              </w:rPr>
            </w:pPr>
            <w:r w:rsidRPr="00EF5823">
              <w:rPr>
                <w:rFonts w:ascii="Calibri" w:hAnsi="Calibri" w:cs="Calibri"/>
                <w:color w:val="000000"/>
                <w:sz w:val="14"/>
                <w:szCs w:val="14"/>
              </w:rPr>
              <w:t>Prestation comprenant :</w:t>
            </w:r>
          </w:p>
        </w:tc>
        <w:tc>
          <w:tcPr>
            <w:tcW w:w="380" w:type="dxa"/>
            <w:tcBorders>
              <w:top w:val="nil"/>
              <w:left w:val="single" w:sz="4" w:space="0" w:color="auto"/>
              <w:bottom w:val="nil"/>
              <w:right w:val="nil"/>
            </w:tcBorders>
            <w:vAlign w:val="bottom"/>
            <w:hideMark/>
          </w:tcPr>
          <w:p w14:paraId="7528E01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3C2A5130"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3E796F2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53A95D3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6765C557" w14:textId="77777777" w:rsidTr="00EF5823">
        <w:trPr>
          <w:trHeight w:val="200"/>
        </w:trPr>
        <w:tc>
          <w:tcPr>
            <w:tcW w:w="740" w:type="dxa"/>
            <w:tcBorders>
              <w:top w:val="nil"/>
              <w:left w:val="nil"/>
              <w:bottom w:val="nil"/>
              <w:right w:val="nil"/>
            </w:tcBorders>
            <w:vAlign w:val="bottom"/>
            <w:hideMark/>
          </w:tcPr>
          <w:p w14:paraId="58AAD440"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2C9D6EA6" w14:textId="77777777" w:rsidR="00EF5823" w:rsidRPr="00EF5823" w:rsidRDefault="00EF5823" w:rsidP="00EF5823">
            <w:pPr>
              <w:jc w:val="both"/>
              <w:rPr>
                <w:rFonts w:ascii="Calibri" w:hAnsi="Calibri" w:cs="Calibri"/>
                <w:color w:val="000000"/>
                <w:sz w:val="14"/>
                <w:szCs w:val="14"/>
              </w:rPr>
            </w:pPr>
            <w:r w:rsidRPr="00EF5823">
              <w:rPr>
                <w:rFonts w:ascii="Calibri" w:hAnsi="Calibri" w:cs="Calibri"/>
                <w:color w:val="000000"/>
                <w:sz w:val="14"/>
                <w:szCs w:val="14"/>
              </w:rPr>
              <w:t xml:space="preserve"> - vérification de l'ensemble de la quincaillerie, ferrements, poignées, verrouillage, etc…</w:t>
            </w:r>
          </w:p>
        </w:tc>
        <w:tc>
          <w:tcPr>
            <w:tcW w:w="380" w:type="dxa"/>
            <w:tcBorders>
              <w:top w:val="nil"/>
              <w:left w:val="single" w:sz="4" w:space="0" w:color="auto"/>
              <w:bottom w:val="nil"/>
              <w:right w:val="nil"/>
            </w:tcBorders>
            <w:vAlign w:val="bottom"/>
            <w:hideMark/>
          </w:tcPr>
          <w:p w14:paraId="2EAA902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6068E455"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330C8B9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0354CDB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63019180" w14:textId="77777777" w:rsidTr="00EF5823">
        <w:trPr>
          <w:trHeight w:val="200"/>
        </w:trPr>
        <w:tc>
          <w:tcPr>
            <w:tcW w:w="740" w:type="dxa"/>
            <w:tcBorders>
              <w:top w:val="nil"/>
              <w:left w:val="nil"/>
              <w:bottom w:val="nil"/>
              <w:right w:val="nil"/>
            </w:tcBorders>
            <w:vAlign w:val="bottom"/>
            <w:hideMark/>
          </w:tcPr>
          <w:p w14:paraId="46509A36"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1D38E0E9" w14:textId="77777777" w:rsidR="00EF5823" w:rsidRPr="00EF5823" w:rsidRDefault="00EF5823" w:rsidP="00EF5823">
            <w:pPr>
              <w:jc w:val="both"/>
              <w:rPr>
                <w:rFonts w:ascii="Calibri" w:hAnsi="Calibri" w:cs="Calibri"/>
                <w:color w:val="000000"/>
                <w:sz w:val="14"/>
                <w:szCs w:val="14"/>
              </w:rPr>
            </w:pPr>
            <w:r w:rsidRPr="00EF5823">
              <w:rPr>
                <w:rFonts w:ascii="Calibri" w:hAnsi="Calibri" w:cs="Calibri"/>
                <w:color w:val="000000"/>
                <w:sz w:val="14"/>
                <w:szCs w:val="14"/>
              </w:rPr>
              <w:t xml:space="preserve"> - vérification de l'étanchéité à l'air et à l'eau</w:t>
            </w:r>
          </w:p>
        </w:tc>
        <w:tc>
          <w:tcPr>
            <w:tcW w:w="380" w:type="dxa"/>
            <w:tcBorders>
              <w:top w:val="nil"/>
              <w:left w:val="single" w:sz="4" w:space="0" w:color="auto"/>
              <w:bottom w:val="nil"/>
              <w:right w:val="nil"/>
            </w:tcBorders>
            <w:vAlign w:val="bottom"/>
            <w:hideMark/>
          </w:tcPr>
          <w:p w14:paraId="2A19159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1F5D7475"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5F496DF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1F0D79A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6869722" w14:textId="77777777" w:rsidTr="00EF5823">
        <w:trPr>
          <w:trHeight w:val="200"/>
        </w:trPr>
        <w:tc>
          <w:tcPr>
            <w:tcW w:w="740" w:type="dxa"/>
            <w:tcBorders>
              <w:top w:val="nil"/>
              <w:left w:val="nil"/>
              <w:bottom w:val="nil"/>
              <w:right w:val="nil"/>
            </w:tcBorders>
            <w:vAlign w:val="bottom"/>
            <w:hideMark/>
          </w:tcPr>
          <w:p w14:paraId="4E37C96B"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4D36F99E" w14:textId="77777777" w:rsidR="00EF5823" w:rsidRPr="00EF5823" w:rsidRDefault="00EF5823" w:rsidP="00EF5823">
            <w:pPr>
              <w:jc w:val="both"/>
              <w:rPr>
                <w:rFonts w:ascii="Calibri" w:hAnsi="Calibri" w:cs="Calibri"/>
                <w:color w:val="000000"/>
                <w:sz w:val="14"/>
                <w:szCs w:val="14"/>
              </w:rPr>
            </w:pPr>
            <w:r w:rsidRPr="00EF5823">
              <w:rPr>
                <w:rFonts w:ascii="Calibri" w:hAnsi="Calibri" w:cs="Calibri"/>
                <w:color w:val="000000"/>
                <w:sz w:val="14"/>
                <w:szCs w:val="14"/>
              </w:rPr>
              <w:t xml:space="preserve"> - joints entre dormant et bâtis</w:t>
            </w:r>
          </w:p>
        </w:tc>
        <w:tc>
          <w:tcPr>
            <w:tcW w:w="380" w:type="dxa"/>
            <w:tcBorders>
              <w:top w:val="nil"/>
              <w:left w:val="single" w:sz="4" w:space="0" w:color="auto"/>
              <w:bottom w:val="nil"/>
              <w:right w:val="nil"/>
            </w:tcBorders>
            <w:vAlign w:val="bottom"/>
            <w:hideMark/>
          </w:tcPr>
          <w:p w14:paraId="511303E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6188B4A4"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5486D29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534AC579"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20DFE59B" w14:textId="77777777" w:rsidTr="00EF5823">
        <w:trPr>
          <w:trHeight w:val="200"/>
        </w:trPr>
        <w:tc>
          <w:tcPr>
            <w:tcW w:w="740" w:type="dxa"/>
            <w:tcBorders>
              <w:top w:val="nil"/>
              <w:left w:val="nil"/>
              <w:bottom w:val="nil"/>
              <w:right w:val="nil"/>
            </w:tcBorders>
            <w:vAlign w:val="bottom"/>
            <w:hideMark/>
          </w:tcPr>
          <w:p w14:paraId="2460EDF0"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3594C9F5" w14:textId="77777777" w:rsidR="00EF5823" w:rsidRPr="00EF5823" w:rsidRDefault="00EF5823" w:rsidP="00EF5823">
            <w:pPr>
              <w:jc w:val="both"/>
              <w:rPr>
                <w:rFonts w:ascii="Calibri" w:hAnsi="Calibri" w:cs="Calibri"/>
                <w:color w:val="000000"/>
                <w:sz w:val="14"/>
                <w:szCs w:val="14"/>
              </w:rPr>
            </w:pPr>
            <w:r w:rsidRPr="00EF5823">
              <w:rPr>
                <w:rFonts w:ascii="Calibri" w:hAnsi="Calibri" w:cs="Calibri"/>
                <w:color w:val="000000"/>
                <w:sz w:val="14"/>
                <w:szCs w:val="14"/>
              </w:rPr>
              <w:t xml:space="preserve"> - joints dans feuillure (boudins ou à lèvres)</w:t>
            </w:r>
          </w:p>
        </w:tc>
        <w:tc>
          <w:tcPr>
            <w:tcW w:w="380" w:type="dxa"/>
            <w:tcBorders>
              <w:top w:val="nil"/>
              <w:left w:val="single" w:sz="4" w:space="0" w:color="auto"/>
              <w:bottom w:val="nil"/>
              <w:right w:val="nil"/>
            </w:tcBorders>
            <w:vAlign w:val="bottom"/>
            <w:hideMark/>
          </w:tcPr>
          <w:p w14:paraId="2814979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39076E2B"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6D1A2EF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20881D7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6B5DBECA" w14:textId="77777777" w:rsidTr="00EF5823">
        <w:trPr>
          <w:trHeight w:val="200"/>
        </w:trPr>
        <w:tc>
          <w:tcPr>
            <w:tcW w:w="740" w:type="dxa"/>
            <w:tcBorders>
              <w:top w:val="nil"/>
              <w:left w:val="nil"/>
              <w:bottom w:val="nil"/>
              <w:right w:val="nil"/>
            </w:tcBorders>
            <w:vAlign w:val="bottom"/>
            <w:hideMark/>
          </w:tcPr>
          <w:p w14:paraId="487830B1"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45F0D7C8" w14:textId="77777777" w:rsidR="00EF5823" w:rsidRPr="00EF5823" w:rsidRDefault="00EF5823" w:rsidP="00EF5823">
            <w:pPr>
              <w:jc w:val="both"/>
              <w:rPr>
                <w:rFonts w:ascii="Calibri" w:hAnsi="Calibri" w:cs="Calibri"/>
                <w:color w:val="000000"/>
                <w:sz w:val="14"/>
                <w:szCs w:val="14"/>
              </w:rPr>
            </w:pPr>
            <w:r w:rsidRPr="00EF5823">
              <w:rPr>
                <w:rFonts w:ascii="Calibri" w:hAnsi="Calibri" w:cs="Calibri"/>
                <w:color w:val="000000"/>
                <w:sz w:val="14"/>
                <w:szCs w:val="14"/>
              </w:rPr>
              <w:t xml:space="preserve"> - joints entre vitrage et cadre ouvrants ou fixes (parclose, mastic ou néoprène)</w:t>
            </w:r>
          </w:p>
        </w:tc>
        <w:tc>
          <w:tcPr>
            <w:tcW w:w="380" w:type="dxa"/>
            <w:tcBorders>
              <w:top w:val="nil"/>
              <w:left w:val="single" w:sz="4" w:space="0" w:color="auto"/>
              <w:bottom w:val="nil"/>
              <w:right w:val="nil"/>
            </w:tcBorders>
            <w:vAlign w:val="bottom"/>
            <w:hideMark/>
          </w:tcPr>
          <w:p w14:paraId="4392F98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787CBDFC"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649160F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384287BA"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688C4AB1" w14:textId="77777777" w:rsidTr="00EF5823">
        <w:trPr>
          <w:trHeight w:val="200"/>
        </w:trPr>
        <w:tc>
          <w:tcPr>
            <w:tcW w:w="740" w:type="dxa"/>
            <w:tcBorders>
              <w:top w:val="nil"/>
              <w:left w:val="nil"/>
              <w:bottom w:val="nil"/>
              <w:right w:val="nil"/>
            </w:tcBorders>
            <w:vAlign w:val="bottom"/>
            <w:hideMark/>
          </w:tcPr>
          <w:p w14:paraId="066D2B85"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252B4298" w14:textId="77777777" w:rsidR="00EF5823" w:rsidRPr="00EF5823" w:rsidRDefault="00EF5823" w:rsidP="00EF5823">
            <w:pPr>
              <w:jc w:val="both"/>
              <w:rPr>
                <w:rFonts w:ascii="Calibri" w:hAnsi="Calibri" w:cs="Calibri"/>
                <w:color w:val="000000"/>
                <w:sz w:val="14"/>
                <w:szCs w:val="14"/>
              </w:rPr>
            </w:pPr>
            <w:r w:rsidRPr="00EF5823">
              <w:rPr>
                <w:rFonts w:ascii="Calibri" w:hAnsi="Calibri" w:cs="Calibri"/>
                <w:color w:val="000000"/>
                <w:sz w:val="14"/>
                <w:szCs w:val="14"/>
              </w:rPr>
              <w:t xml:space="preserve"> - réparation et remplacement de tous les éléments défectueux</w:t>
            </w:r>
          </w:p>
        </w:tc>
        <w:tc>
          <w:tcPr>
            <w:tcW w:w="380" w:type="dxa"/>
            <w:tcBorders>
              <w:top w:val="nil"/>
              <w:left w:val="single" w:sz="4" w:space="0" w:color="auto"/>
              <w:bottom w:val="nil"/>
              <w:right w:val="nil"/>
            </w:tcBorders>
            <w:vAlign w:val="bottom"/>
            <w:hideMark/>
          </w:tcPr>
          <w:p w14:paraId="07A67A5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18AF38A4"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151C9C6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05AA124A"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529839D1" w14:textId="77777777" w:rsidTr="00EF5823">
        <w:trPr>
          <w:trHeight w:val="200"/>
        </w:trPr>
        <w:tc>
          <w:tcPr>
            <w:tcW w:w="740" w:type="dxa"/>
            <w:tcBorders>
              <w:top w:val="nil"/>
              <w:left w:val="nil"/>
              <w:bottom w:val="nil"/>
              <w:right w:val="nil"/>
            </w:tcBorders>
            <w:vAlign w:val="bottom"/>
            <w:hideMark/>
          </w:tcPr>
          <w:p w14:paraId="691A4FC6"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center"/>
            <w:hideMark/>
          </w:tcPr>
          <w:p w14:paraId="31735937" w14:textId="77777777" w:rsidR="00EF5823" w:rsidRPr="00EF5823" w:rsidRDefault="00EF5823" w:rsidP="00EF5823">
            <w:pPr>
              <w:jc w:val="both"/>
              <w:rPr>
                <w:rFonts w:ascii="Calibri" w:hAnsi="Calibri" w:cs="Calibri"/>
                <w:color w:val="000000"/>
                <w:sz w:val="14"/>
                <w:szCs w:val="14"/>
                <w:u w:val="single"/>
              </w:rPr>
            </w:pPr>
            <w:r w:rsidRPr="00EF5823">
              <w:rPr>
                <w:rFonts w:ascii="Calibri" w:hAnsi="Calibri" w:cs="Calibri"/>
                <w:color w:val="000000"/>
                <w:sz w:val="14"/>
                <w:szCs w:val="14"/>
                <w:u w:val="single"/>
              </w:rPr>
              <w:t xml:space="preserve"> - vérification de l'isolation thermique et de l'étanchéité à l'air des caisson VR du RDC</w:t>
            </w:r>
          </w:p>
        </w:tc>
        <w:tc>
          <w:tcPr>
            <w:tcW w:w="380" w:type="dxa"/>
            <w:tcBorders>
              <w:top w:val="nil"/>
              <w:left w:val="single" w:sz="4" w:space="0" w:color="auto"/>
              <w:bottom w:val="nil"/>
              <w:right w:val="nil"/>
            </w:tcBorders>
            <w:vAlign w:val="bottom"/>
            <w:hideMark/>
          </w:tcPr>
          <w:p w14:paraId="3132573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7349AB34"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6C39E73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0469316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3381B0C" w14:textId="77777777" w:rsidTr="00EF5823">
        <w:trPr>
          <w:trHeight w:val="200"/>
        </w:trPr>
        <w:tc>
          <w:tcPr>
            <w:tcW w:w="740" w:type="dxa"/>
            <w:tcBorders>
              <w:top w:val="nil"/>
              <w:left w:val="nil"/>
              <w:bottom w:val="nil"/>
              <w:right w:val="nil"/>
            </w:tcBorders>
            <w:vAlign w:val="bottom"/>
            <w:hideMark/>
          </w:tcPr>
          <w:p w14:paraId="34EEF020"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4D7ED65D" w14:textId="77777777" w:rsidR="00EF5823" w:rsidRPr="00EF5823" w:rsidRDefault="00EF5823" w:rsidP="00EF5823">
            <w:pPr>
              <w:jc w:val="both"/>
              <w:rPr>
                <w:rFonts w:ascii="Calibri" w:hAnsi="Calibri" w:cs="Calibri"/>
                <w:color w:val="000000"/>
                <w:sz w:val="14"/>
                <w:szCs w:val="14"/>
              </w:rPr>
            </w:pPr>
            <w:r w:rsidRPr="00EF5823">
              <w:rPr>
                <w:rFonts w:ascii="Calibri" w:hAnsi="Calibri" w:cs="Calibri"/>
                <w:color w:val="000000"/>
                <w:sz w:val="14"/>
                <w:szCs w:val="14"/>
              </w:rPr>
              <w:t xml:space="preserve"> - y compris toutes sujétions pour une révision complète et conforme</w:t>
            </w:r>
          </w:p>
        </w:tc>
        <w:tc>
          <w:tcPr>
            <w:tcW w:w="380" w:type="dxa"/>
            <w:tcBorders>
              <w:top w:val="nil"/>
              <w:left w:val="single" w:sz="4" w:space="0" w:color="auto"/>
              <w:bottom w:val="nil"/>
              <w:right w:val="nil"/>
            </w:tcBorders>
            <w:vAlign w:val="bottom"/>
            <w:hideMark/>
          </w:tcPr>
          <w:p w14:paraId="15F2865A"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1418F900"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1D15215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4EAD8E4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1C5553E2" w14:textId="77777777" w:rsidTr="00EF5823">
        <w:trPr>
          <w:trHeight w:val="200"/>
        </w:trPr>
        <w:tc>
          <w:tcPr>
            <w:tcW w:w="740" w:type="dxa"/>
            <w:tcBorders>
              <w:top w:val="nil"/>
              <w:left w:val="nil"/>
              <w:bottom w:val="nil"/>
              <w:right w:val="nil"/>
            </w:tcBorders>
            <w:vAlign w:val="bottom"/>
            <w:hideMark/>
          </w:tcPr>
          <w:p w14:paraId="4A7292B8"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hideMark/>
          </w:tcPr>
          <w:p w14:paraId="28738452" w14:textId="77777777" w:rsidR="00EF5823" w:rsidRPr="00EF5823" w:rsidRDefault="00EF5823" w:rsidP="00EF5823">
            <w:pPr>
              <w:rPr>
                <w:sz w:val="20"/>
                <w:szCs w:val="20"/>
              </w:rPr>
            </w:pPr>
          </w:p>
        </w:tc>
        <w:tc>
          <w:tcPr>
            <w:tcW w:w="380" w:type="dxa"/>
            <w:tcBorders>
              <w:top w:val="nil"/>
              <w:left w:val="single" w:sz="4" w:space="0" w:color="auto"/>
              <w:bottom w:val="nil"/>
              <w:right w:val="nil"/>
            </w:tcBorders>
            <w:vAlign w:val="bottom"/>
            <w:hideMark/>
          </w:tcPr>
          <w:p w14:paraId="72A811B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34BC3761"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33A549F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67149998"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197B1509" w14:textId="77777777" w:rsidTr="00EF5823">
        <w:trPr>
          <w:trHeight w:val="560"/>
        </w:trPr>
        <w:tc>
          <w:tcPr>
            <w:tcW w:w="740" w:type="dxa"/>
            <w:tcBorders>
              <w:top w:val="nil"/>
              <w:left w:val="nil"/>
              <w:bottom w:val="nil"/>
              <w:right w:val="nil"/>
            </w:tcBorders>
            <w:vAlign w:val="bottom"/>
            <w:hideMark/>
          </w:tcPr>
          <w:p w14:paraId="107FBBA7"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5.2.1</w:t>
            </w:r>
          </w:p>
        </w:tc>
        <w:tc>
          <w:tcPr>
            <w:tcW w:w="5460" w:type="dxa"/>
            <w:tcBorders>
              <w:top w:val="nil"/>
              <w:left w:val="nil"/>
              <w:bottom w:val="nil"/>
              <w:right w:val="nil"/>
            </w:tcBorders>
            <w:vAlign w:val="bottom"/>
            <w:hideMark/>
          </w:tcPr>
          <w:p w14:paraId="0F4EB223"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Façade EST (rue Clabaud)</w:t>
            </w:r>
          </w:p>
        </w:tc>
        <w:tc>
          <w:tcPr>
            <w:tcW w:w="380" w:type="dxa"/>
            <w:tcBorders>
              <w:top w:val="nil"/>
              <w:left w:val="single" w:sz="4" w:space="0" w:color="auto"/>
              <w:bottom w:val="nil"/>
              <w:right w:val="nil"/>
            </w:tcBorders>
            <w:vAlign w:val="bottom"/>
            <w:hideMark/>
          </w:tcPr>
          <w:p w14:paraId="5914B298" w14:textId="77777777" w:rsidR="00EF5823" w:rsidRPr="00EF5823" w:rsidRDefault="00EF5823" w:rsidP="00EF5823">
            <w:pPr>
              <w:jc w:val="right"/>
              <w:rPr>
                <w:rFonts w:ascii="Calibri" w:hAnsi="Calibri" w:cs="Calibri"/>
                <w:color w:val="000000"/>
                <w:sz w:val="16"/>
                <w:szCs w:val="16"/>
              </w:rPr>
            </w:pPr>
            <w:proofErr w:type="spellStart"/>
            <w:r w:rsidRPr="00EF5823">
              <w:rPr>
                <w:rFonts w:ascii="Calibri" w:hAnsi="Calibri" w:cs="Calibri"/>
                <w:color w:val="000000"/>
                <w:sz w:val="16"/>
                <w:szCs w:val="16"/>
              </w:rPr>
              <w:t>Ens</w:t>
            </w:r>
            <w:proofErr w:type="spellEnd"/>
          </w:p>
        </w:tc>
        <w:tc>
          <w:tcPr>
            <w:tcW w:w="700" w:type="dxa"/>
            <w:tcBorders>
              <w:top w:val="nil"/>
              <w:left w:val="nil"/>
              <w:bottom w:val="nil"/>
              <w:right w:val="nil"/>
            </w:tcBorders>
            <w:vAlign w:val="bottom"/>
            <w:hideMark/>
          </w:tcPr>
          <w:p w14:paraId="0A144EC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1</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2009A8"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single" w:sz="4" w:space="0" w:color="auto"/>
              <w:left w:val="nil"/>
              <w:bottom w:val="single" w:sz="4" w:space="0" w:color="auto"/>
              <w:right w:val="single" w:sz="4" w:space="0" w:color="auto"/>
            </w:tcBorders>
            <w:shd w:val="clear" w:color="000000" w:fill="FFFFFF"/>
            <w:vAlign w:val="bottom"/>
            <w:hideMark/>
          </w:tcPr>
          <w:p w14:paraId="101F3D30"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xml:space="preserve">                      -    € </w:t>
            </w:r>
          </w:p>
        </w:tc>
      </w:tr>
      <w:tr w:rsidR="00EF5823" w:rsidRPr="00EF5823" w14:paraId="3424B34C" w14:textId="77777777" w:rsidTr="00EF5823">
        <w:trPr>
          <w:trHeight w:val="200"/>
        </w:trPr>
        <w:tc>
          <w:tcPr>
            <w:tcW w:w="740" w:type="dxa"/>
            <w:tcBorders>
              <w:top w:val="nil"/>
              <w:left w:val="nil"/>
              <w:bottom w:val="nil"/>
              <w:right w:val="nil"/>
            </w:tcBorders>
            <w:vAlign w:val="bottom"/>
            <w:hideMark/>
          </w:tcPr>
          <w:p w14:paraId="21E2AF65"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106F8737"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Soit 54 unités</w:t>
            </w:r>
          </w:p>
        </w:tc>
        <w:tc>
          <w:tcPr>
            <w:tcW w:w="380" w:type="dxa"/>
            <w:tcBorders>
              <w:top w:val="nil"/>
              <w:left w:val="single" w:sz="4" w:space="0" w:color="auto"/>
              <w:bottom w:val="nil"/>
              <w:right w:val="nil"/>
            </w:tcBorders>
            <w:vAlign w:val="bottom"/>
            <w:hideMark/>
          </w:tcPr>
          <w:p w14:paraId="21A3146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0853BCCC"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0F7E82C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036AD2C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07F20C08" w14:textId="77777777" w:rsidTr="00EF5823">
        <w:trPr>
          <w:trHeight w:val="340"/>
        </w:trPr>
        <w:tc>
          <w:tcPr>
            <w:tcW w:w="740" w:type="dxa"/>
            <w:tcBorders>
              <w:top w:val="nil"/>
              <w:left w:val="nil"/>
              <w:bottom w:val="nil"/>
              <w:right w:val="nil"/>
            </w:tcBorders>
            <w:vAlign w:val="bottom"/>
            <w:hideMark/>
          </w:tcPr>
          <w:p w14:paraId="7EFF3B61"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2095F11A"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Sous-sol</w:t>
            </w:r>
          </w:p>
        </w:tc>
        <w:tc>
          <w:tcPr>
            <w:tcW w:w="380" w:type="dxa"/>
            <w:tcBorders>
              <w:top w:val="nil"/>
              <w:left w:val="single" w:sz="4" w:space="0" w:color="auto"/>
              <w:bottom w:val="nil"/>
              <w:right w:val="nil"/>
            </w:tcBorders>
            <w:vAlign w:val="bottom"/>
            <w:hideMark/>
          </w:tcPr>
          <w:p w14:paraId="334F2579"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7E5D612E"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5F6613D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6A13781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2C1308BA" w14:textId="77777777" w:rsidTr="00EF5823">
        <w:trPr>
          <w:trHeight w:val="200"/>
        </w:trPr>
        <w:tc>
          <w:tcPr>
            <w:tcW w:w="740" w:type="dxa"/>
            <w:tcBorders>
              <w:top w:val="nil"/>
              <w:left w:val="nil"/>
              <w:bottom w:val="nil"/>
              <w:right w:val="nil"/>
            </w:tcBorders>
            <w:vAlign w:val="bottom"/>
            <w:hideMark/>
          </w:tcPr>
          <w:p w14:paraId="6BC438F0"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61C94B91"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3B - Dim. 265x152cm</w:t>
            </w:r>
          </w:p>
        </w:tc>
        <w:tc>
          <w:tcPr>
            <w:tcW w:w="380" w:type="dxa"/>
            <w:tcBorders>
              <w:top w:val="nil"/>
              <w:left w:val="single" w:sz="4" w:space="0" w:color="auto"/>
              <w:bottom w:val="nil"/>
              <w:right w:val="nil"/>
            </w:tcBorders>
            <w:vAlign w:val="bottom"/>
            <w:hideMark/>
          </w:tcPr>
          <w:p w14:paraId="0264E79A"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74159DF6"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8</w:t>
            </w:r>
          </w:p>
        </w:tc>
        <w:tc>
          <w:tcPr>
            <w:tcW w:w="1300" w:type="dxa"/>
            <w:tcBorders>
              <w:top w:val="nil"/>
              <w:left w:val="nil"/>
              <w:bottom w:val="nil"/>
              <w:right w:val="nil"/>
            </w:tcBorders>
            <w:shd w:val="clear" w:color="000000" w:fill="FFFFFF"/>
            <w:vAlign w:val="bottom"/>
            <w:hideMark/>
          </w:tcPr>
          <w:p w14:paraId="7C59EE3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21148A8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15C2AAE" w14:textId="77777777" w:rsidTr="00EF5823">
        <w:trPr>
          <w:trHeight w:val="200"/>
        </w:trPr>
        <w:tc>
          <w:tcPr>
            <w:tcW w:w="740" w:type="dxa"/>
            <w:tcBorders>
              <w:top w:val="nil"/>
              <w:left w:val="nil"/>
              <w:bottom w:val="nil"/>
              <w:right w:val="nil"/>
            </w:tcBorders>
            <w:vAlign w:val="bottom"/>
            <w:hideMark/>
          </w:tcPr>
          <w:p w14:paraId="71429D6F"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239EB1AC"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Rez-de-chaussée</w:t>
            </w:r>
          </w:p>
        </w:tc>
        <w:tc>
          <w:tcPr>
            <w:tcW w:w="380" w:type="dxa"/>
            <w:tcBorders>
              <w:top w:val="nil"/>
              <w:left w:val="single" w:sz="4" w:space="0" w:color="auto"/>
              <w:bottom w:val="nil"/>
              <w:right w:val="nil"/>
            </w:tcBorders>
            <w:vAlign w:val="bottom"/>
            <w:hideMark/>
          </w:tcPr>
          <w:p w14:paraId="1A12E130"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 </w:t>
            </w:r>
          </w:p>
        </w:tc>
        <w:tc>
          <w:tcPr>
            <w:tcW w:w="700" w:type="dxa"/>
            <w:tcBorders>
              <w:top w:val="nil"/>
              <w:left w:val="nil"/>
              <w:bottom w:val="nil"/>
              <w:right w:val="nil"/>
            </w:tcBorders>
            <w:vAlign w:val="bottom"/>
            <w:hideMark/>
          </w:tcPr>
          <w:p w14:paraId="6155AFC6" w14:textId="77777777" w:rsidR="00EF5823" w:rsidRPr="00EF5823" w:rsidRDefault="00EF5823" w:rsidP="00EF5823">
            <w:pPr>
              <w:jc w:val="right"/>
              <w:rPr>
                <w:rFonts w:ascii="Calibri" w:hAnsi="Calibri" w:cs="Calibri"/>
                <w:i/>
                <w:iCs/>
                <w:color w:val="000000"/>
                <w:sz w:val="16"/>
                <w:szCs w:val="16"/>
              </w:rPr>
            </w:pPr>
          </w:p>
        </w:tc>
        <w:tc>
          <w:tcPr>
            <w:tcW w:w="1300" w:type="dxa"/>
            <w:tcBorders>
              <w:top w:val="nil"/>
              <w:left w:val="nil"/>
              <w:bottom w:val="nil"/>
              <w:right w:val="nil"/>
            </w:tcBorders>
            <w:shd w:val="clear" w:color="000000" w:fill="FFFFFF"/>
            <w:vAlign w:val="bottom"/>
            <w:hideMark/>
          </w:tcPr>
          <w:p w14:paraId="2F4527C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0B12F560"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5522DB30" w14:textId="77777777" w:rsidTr="00EF5823">
        <w:trPr>
          <w:trHeight w:val="200"/>
        </w:trPr>
        <w:tc>
          <w:tcPr>
            <w:tcW w:w="740" w:type="dxa"/>
            <w:tcBorders>
              <w:top w:val="nil"/>
              <w:left w:val="nil"/>
              <w:bottom w:val="nil"/>
              <w:right w:val="nil"/>
            </w:tcBorders>
            <w:vAlign w:val="bottom"/>
            <w:hideMark/>
          </w:tcPr>
          <w:p w14:paraId="77DE47FF"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257D0C55"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1B - Dim. 125x165cm - EN MONOBLOC</w:t>
            </w:r>
          </w:p>
        </w:tc>
        <w:tc>
          <w:tcPr>
            <w:tcW w:w="380" w:type="dxa"/>
            <w:tcBorders>
              <w:top w:val="nil"/>
              <w:left w:val="single" w:sz="4" w:space="0" w:color="auto"/>
              <w:bottom w:val="nil"/>
              <w:right w:val="nil"/>
            </w:tcBorders>
            <w:vAlign w:val="bottom"/>
            <w:hideMark/>
          </w:tcPr>
          <w:p w14:paraId="494ED4BF"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7044823E"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14</w:t>
            </w:r>
          </w:p>
        </w:tc>
        <w:tc>
          <w:tcPr>
            <w:tcW w:w="1300" w:type="dxa"/>
            <w:tcBorders>
              <w:top w:val="nil"/>
              <w:left w:val="nil"/>
              <w:bottom w:val="nil"/>
              <w:right w:val="nil"/>
            </w:tcBorders>
            <w:shd w:val="clear" w:color="000000" w:fill="FFFFFF"/>
            <w:vAlign w:val="bottom"/>
            <w:hideMark/>
          </w:tcPr>
          <w:p w14:paraId="0F45831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78C26829"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16D5E6D6" w14:textId="77777777" w:rsidTr="00EF5823">
        <w:trPr>
          <w:trHeight w:val="200"/>
        </w:trPr>
        <w:tc>
          <w:tcPr>
            <w:tcW w:w="740" w:type="dxa"/>
            <w:tcBorders>
              <w:top w:val="nil"/>
              <w:left w:val="nil"/>
              <w:bottom w:val="nil"/>
              <w:right w:val="nil"/>
            </w:tcBorders>
            <w:vAlign w:val="bottom"/>
            <w:hideMark/>
          </w:tcPr>
          <w:p w14:paraId="353FA8AA"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66364EA2"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R+1</w:t>
            </w:r>
          </w:p>
        </w:tc>
        <w:tc>
          <w:tcPr>
            <w:tcW w:w="380" w:type="dxa"/>
            <w:tcBorders>
              <w:top w:val="nil"/>
              <w:left w:val="single" w:sz="4" w:space="0" w:color="auto"/>
              <w:bottom w:val="nil"/>
              <w:right w:val="nil"/>
            </w:tcBorders>
            <w:vAlign w:val="bottom"/>
            <w:hideMark/>
          </w:tcPr>
          <w:p w14:paraId="4C7384A0"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 </w:t>
            </w:r>
          </w:p>
        </w:tc>
        <w:tc>
          <w:tcPr>
            <w:tcW w:w="700" w:type="dxa"/>
            <w:tcBorders>
              <w:top w:val="nil"/>
              <w:left w:val="nil"/>
              <w:bottom w:val="nil"/>
              <w:right w:val="nil"/>
            </w:tcBorders>
            <w:vAlign w:val="bottom"/>
            <w:hideMark/>
          </w:tcPr>
          <w:p w14:paraId="06B3DDEC" w14:textId="77777777" w:rsidR="00EF5823" w:rsidRPr="00EF5823" w:rsidRDefault="00EF5823" w:rsidP="00EF5823">
            <w:pPr>
              <w:jc w:val="right"/>
              <w:rPr>
                <w:rFonts w:ascii="Calibri" w:hAnsi="Calibri" w:cs="Calibri"/>
                <w:i/>
                <w:iCs/>
                <w:color w:val="000000"/>
                <w:sz w:val="16"/>
                <w:szCs w:val="16"/>
              </w:rPr>
            </w:pPr>
          </w:p>
        </w:tc>
        <w:tc>
          <w:tcPr>
            <w:tcW w:w="1300" w:type="dxa"/>
            <w:tcBorders>
              <w:top w:val="nil"/>
              <w:left w:val="nil"/>
              <w:bottom w:val="nil"/>
              <w:right w:val="nil"/>
            </w:tcBorders>
            <w:shd w:val="clear" w:color="000000" w:fill="FFFFFF"/>
            <w:vAlign w:val="bottom"/>
            <w:hideMark/>
          </w:tcPr>
          <w:p w14:paraId="3D555A8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0E7E1AC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5AE30CD5" w14:textId="77777777" w:rsidTr="00EF5823">
        <w:trPr>
          <w:trHeight w:val="200"/>
        </w:trPr>
        <w:tc>
          <w:tcPr>
            <w:tcW w:w="740" w:type="dxa"/>
            <w:tcBorders>
              <w:top w:val="nil"/>
              <w:left w:val="nil"/>
              <w:bottom w:val="nil"/>
              <w:right w:val="nil"/>
            </w:tcBorders>
            <w:vAlign w:val="bottom"/>
            <w:hideMark/>
          </w:tcPr>
          <w:p w14:paraId="27056F78"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16920C43"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1B - Dim. 125x165cm</w:t>
            </w:r>
          </w:p>
        </w:tc>
        <w:tc>
          <w:tcPr>
            <w:tcW w:w="380" w:type="dxa"/>
            <w:tcBorders>
              <w:top w:val="nil"/>
              <w:left w:val="single" w:sz="4" w:space="0" w:color="auto"/>
              <w:bottom w:val="nil"/>
              <w:right w:val="nil"/>
            </w:tcBorders>
            <w:vAlign w:val="bottom"/>
            <w:hideMark/>
          </w:tcPr>
          <w:p w14:paraId="7BED2C9F"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54D5B823"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16</w:t>
            </w:r>
          </w:p>
        </w:tc>
        <w:tc>
          <w:tcPr>
            <w:tcW w:w="1300" w:type="dxa"/>
            <w:tcBorders>
              <w:top w:val="nil"/>
              <w:left w:val="nil"/>
              <w:bottom w:val="nil"/>
              <w:right w:val="nil"/>
            </w:tcBorders>
            <w:shd w:val="clear" w:color="000000" w:fill="FFFFFF"/>
            <w:vAlign w:val="bottom"/>
            <w:hideMark/>
          </w:tcPr>
          <w:p w14:paraId="2605F19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4D12877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08BEB290" w14:textId="77777777" w:rsidTr="00EF5823">
        <w:trPr>
          <w:trHeight w:val="200"/>
        </w:trPr>
        <w:tc>
          <w:tcPr>
            <w:tcW w:w="740" w:type="dxa"/>
            <w:tcBorders>
              <w:top w:val="nil"/>
              <w:left w:val="nil"/>
              <w:bottom w:val="nil"/>
              <w:right w:val="nil"/>
            </w:tcBorders>
            <w:vAlign w:val="bottom"/>
            <w:hideMark/>
          </w:tcPr>
          <w:p w14:paraId="53704136"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14829BCC"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R+2</w:t>
            </w:r>
          </w:p>
        </w:tc>
        <w:tc>
          <w:tcPr>
            <w:tcW w:w="380" w:type="dxa"/>
            <w:tcBorders>
              <w:top w:val="nil"/>
              <w:left w:val="single" w:sz="4" w:space="0" w:color="auto"/>
              <w:bottom w:val="nil"/>
              <w:right w:val="nil"/>
            </w:tcBorders>
            <w:vAlign w:val="bottom"/>
            <w:hideMark/>
          </w:tcPr>
          <w:p w14:paraId="719F9927"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 </w:t>
            </w:r>
          </w:p>
        </w:tc>
        <w:tc>
          <w:tcPr>
            <w:tcW w:w="700" w:type="dxa"/>
            <w:tcBorders>
              <w:top w:val="nil"/>
              <w:left w:val="nil"/>
              <w:bottom w:val="nil"/>
              <w:right w:val="nil"/>
            </w:tcBorders>
            <w:vAlign w:val="bottom"/>
            <w:hideMark/>
          </w:tcPr>
          <w:p w14:paraId="12C36847" w14:textId="77777777" w:rsidR="00EF5823" w:rsidRPr="00EF5823" w:rsidRDefault="00EF5823" w:rsidP="00EF5823">
            <w:pPr>
              <w:jc w:val="right"/>
              <w:rPr>
                <w:rFonts w:ascii="Calibri" w:hAnsi="Calibri" w:cs="Calibri"/>
                <w:i/>
                <w:iCs/>
                <w:color w:val="000000"/>
                <w:sz w:val="16"/>
                <w:szCs w:val="16"/>
              </w:rPr>
            </w:pPr>
          </w:p>
        </w:tc>
        <w:tc>
          <w:tcPr>
            <w:tcW w:w="1300" w:type="dxa"/>
            <w:tcBorders>
              <w:top w:val="nil"/>
              <w:left w:val="nil"/>
              <w:bottom w:val="nil"/>
              <w:right w:val="nil"/>
            </w:tcBorders>
            <w:shd w:val="clear" w:color="000000" w:fill="FFFFFF"/>
            <w:vAlign w:val="bottom"/>
            <w:hideMark/>
          </w:tcPr>
          <w:p w14:paraId="6D84300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03344EC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4CDE88E9" w14:textId="77777777" w:rsidTr="00EF5823">
        <w:trPr>
          <w:trHeight w:val="200"/>
        </w:trPr>
        <w:tc>
          <w:tcPr>
            <w:tcW w:w="740" w:type="dxa"/>
            <w:tcBorders>
              <w:top w:val="nil"/>
              <w:left w:val="nil"/>
              <w:bottom w:val="nil"/>
              <w:right w:val="nil"/>
            </w:tcBorders>
            <w:vAlign w:val="bottom"/>
            <w:hideMark/>
          </w:tcPr>
          <w:p w14:paraId="16D4ED5F"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01A322AF"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1B - Dim. 125x165cm</w:t>
            </w:r>
          </w:p>
        </w:tc>
        <w:tc>
          <w:tcPr>
            <w:tcW w:w="380" w:type="dxa"/>
            <w:tcBorders>
              <w:top w:val="nil"/>
              <w:left w:val="single" w:sz="4" w:space="0" w:color="auto"/>
              <w:bottom w:val="nil"/>
              <w:right w:val="nil"/>
            </w:tcBorders>
            <w:vAlign w:val="bottom"/>
            <w:hideMark/>
          </w:tcPr>
          <w:p w14:paraId="6A763B3F"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54CBD3C3"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16</w:t>
            </w:r>
          </w:p>
        </w:tc>
        <w:tc>
          <w:tcPr>
            <w:tcW w:w="1300" w:type="dxa"/>
            <w:tcBorders>
              <w:top w:val="nil"/>
              <w:left w:val="nil"/>
              <w:bottom w:val="nil"/>
              <w:right w:val="nil"/>
            </w:tcBorders>
            <w:shd w:val="clear" w:color="000000" w:fill="FFFFFF"/>
            <w:vAlign w:val="bottom"/>
            <w:hideMark/>
          </w:tcPr>
          <w:p w14:paraId="2A87D4C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37FBAB1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386C72BC" w14:textId="77777777" w:rsidTr="00EF5823">
        <w:trPr>
          <w:trHeight w:val="200"/>
        </w:trPr>
        <w:tc>
          <w:tcPr>
            <w:tcW w:w="740" w:type="dxa"/>
            <w:tcBorders>
              <w:top w:val="nil"/>
              <w:left w:val="nil"/>
              <w:bottom w:val="nil"/>
              <w:right w:val="nil"/>
            </w:tcBorders>
            <w:vAlign w:val="bottom"/>
            <w:hideMark/>
          </w:tcPr>
          <w:p w14:paraId="10373567"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31087355" w14:textId="77777777" w:rsidR="00EF5823" w:rsidRPr="00EF5823" w:rsidRDefault="00EF5823" w:rsidP="00EF5823">
            <w:pPr>
              <w:rPr>
                <w:sz w:val="20"/>
                <w:szCs w:val="20"/>
              </w:rPr>
            </w:pPr>
          </w:p>
        </w:tc>
        <w:tc>
          <w:tcPr>
            <w:tcW w:w="380" w:type="dxa"/>
            <w:tcBorders>
              <w:top w:val="nil"/>
              <w:left w:val="single" w:sz="4" w:space="0" w:color="auto"/>
              <w:bottom w:val="nil"/>
              <w:right w:val="nil"/>
            </w:tcBorders>
            <w:vAlign w:val="bottom"/>
            <w:hideMark/>
          </w:tcPr>
          <w:p w14:paraId="2C3D3F39"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44AF4227"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1289A0D9"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44EC4DA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56CCF17" w14:textId="77777777" w:rsidTr="00EF5823">
        <w:trPr>
          <w:trHeight w:val="560"/>
        </w:trPr>
        <w:tc>
          <w:tcPr>
            <w:tcW w:w="740" w:type="dxa"/>
            <w:tcBorders>
              <w:top w:val="nil"/>
              <w:left w:val="nil"/>
              <w:bottom w:val="nil"/>
              <w:right w:val="nil"/>
            </w:tcBorders>
            <w:vAlign w:val="bottom"/>
            <w:hideMark/>
          </w:tcPr>
          <w:p w14:paraId="337A796E"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5.2.2</w:t>
            </w:r>
          </w:p>
        </w:tc>
        <w:tc>
          <w:tcPr>
            <w:tcW w:w="5460" w:type="dxa"/>
            <w:tcBorders>
              <w:top w:val="nil"/>
              <w:left w:val="nil"/>
              <w:bottom w:val="nil"/>
              <w:right w:val="nil"/>
            </w:tcBorders>
            <w:vAlign w:val="bottom"/>
            <w:hideMark/>
          </w:tcPr>
          <w:p w14:paraId="7C913059"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Façade SUD (rue Neuve)</w:t>
            </w:r>
          </w:p>
        </w:tc>
        <w:tc>
          <w:tcPr>
            <w:tcW w:w="380" w:type="dxa"/>
            <w:tcBorders>
              <w:top w:val="nil"/>
              <w:left w:val="single" w:sz="4" w:space="0" w:color="auto"/>
              <w:bottom w:val="nil"/>
              <w:right w:val="nil"/>
            </w:tcBorders>
            <w:vAlign w:val="bottom"/>
            <w:hideMark/>
          </w:tcPr>
          <w:p w14:paraId="68F8B9CB" w14:textId="77777777" w:rsidR="00EF5823" w:rsidRPr="00EF5823" w:rsidRDefault="00EF5823" w:rsidP="00EF5823">
            <w:pPr>
              <w:jc w:val="right"/>
              <w:rPr>
                <w:rFonts w:ascii="Calibri" w:hAnsi="Calibri" w:cs="Calibri"/>
                <w:color w:val="000000"/>
                <w:sz w:val="16"/>
                <w:szCs w:val="16"/>
              </w:rPr>
            </w:pPr>
            <w:proofErr w:type="spellStart"/>
            <w:r w:rsidRPr="00EF5823">
              <w:rPr>
                <w:rFonts w:ascii="Calibri" w:hAnsi="Calibri" w:cs="Calibri"/>
                <w:color w:val="000000"/>
                <w:sz w:val="16"/>
                <w:szCs w:val="16"/>
              </w:rPr>
              <w:t>Ens</w:t>
            </w:r>
            <w:proofErr w:type="spellEnd"/>
          </w:p>
        </w:tc>
        <w:tc>
          <w:tcPr>
            <w:tcW w:w="700" w:type="dxa"/>
            <w:tcBorders>
              <w:top w:val="nil"/>
              <w:left w:val="nil"/>
              <w:bottom w:val="nil"/>
              <w:right w:val="nil"/>
            </w:tcBorders>
            <w:vAlign w:val="bottom"/>
            <w:hideMark/>
          </w:tcPr>
          <w:p w14:paraId="28FC9D8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1</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3321E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single" w:sz="4" w:space="0" w:color="auto"/>
              <w:left w:val="nil"/>
              <w:bottom w:val="single" w:sz="4" w:space="0" w:color="auto"/>
              <w:right w:val="single" w:sz="4" w:space="0" w:color="auto"/>
            </w:tcBorders>
            <w:shd w:val="clear" w:color="000000" w:fill="FFFFFF"/>
            <w:vAlign w:val="bottom"/>
            <w:hideMark/>
          </w:tcPr>
          <w:p w14:paraId="0AA84BB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xml:space="preserve">                      -    € </w:t>
            </w:r>
          </w:p>
        </w:tc>
      </w:tr>
      <w:tr w:rsidR="00EF5823" w:rsidRPr="00EF5823" w14:paraId="7E25A624" w14:textId="77777777" w:rsidTr="00EF5823">
        <w:trPr>
          <w:trHeight w:val="200"/>
        </w:trPr>
        <w:tc>
          <w:tcPr>
            <w:tcW w:w="740" w:type="dxa"/>
            <w:tcBorders>
              <w:top w:val="nil"/>
              <w:left w:val="nil"/>
              <w:bottom w:val="nil"/>
              <w:right w:val="nil"/>
            </w:tcBorders>
            <w:vAlign w:val="bottom"/>
            <w:hideMark/>
          </w:tcPr>
          <w:p w14:paraId="6A51A6FB"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597FCE2A"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Soit 63 unités</w:t>
            </w:r>
          </w:p>
        </w:tc>
        <w:tc>
          <w:tcPr>
            <w:tcW w:w="380" w:type="dxa"/>
            <w:tcBorders>
              <w:top w:val="nil"/>
              <w:left w:val="single" w:sz="4" w:space="0" w:color="auto"/>
              <w:bottom w:val="nil"/>
              <w:right w:val="nil"/>
            </w:tcBorders>
            <w:vAlign w:val="bottom"/>
            <w:hideMark/>
          </w:tcPr>
          <w:p w14:paraId="1714F914"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1AA42340"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25E8FD7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7650359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1EDE584E" w14:textId="77777777" w:rsidTr="00EF5823">
        <w:trPr>
          <w:trHeight w:val="340"/>
        </w:trPr>
        <w:tc>
          <w:tcPr>
            <w:tcW w:w="740" w:type="dxa"/>
            <w:tcBorders>
              <w:top w:val="nil"/>
              <w:left w:val="nil"/>
              <w:bottom w:val="nil"/>
              <w:right w:val="nil"/>
            </w:tcBorders>
            <w:vAlign w:val="bottom"/>
            <w:hideMark/>
          </w:tcPr>
          <w:p w14:paraId="0563B8AE"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5DB09997"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Sous-sol</w:t>
            </w:r>
          </w:p>
        </w:tc>
        <w:tc>
          <w:tcPr>
            <w:tcW w:w="380" w:type="dxa"/>
            <w:tcBorders>
              <w:top w:val="nil"/>
              <w:left w:val="single" w:sz="4" w:space="0" w:color="auto"/>
              <w:bottom w:val="nil"/>
              <w:right w:val="nil"/>
            </w:tcBorders>
            <w:vAlign w:val="bottom"/>
            <w:hideMark/>
          </w:tcPr>
          <w:p w14:paraId="5B01206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5544F47F"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51648740"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18A5774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6496C3D4" w14:textId="77777777" w:rsidTr="00EF5823">
        <w:trPr>
          <w:trHeight w:val="200"/>
        </w:trPr>
        <w:tc>
          <w:tcPr>
            <w:tcW w:w="740" w:type="dxa"/>
            <w:tcBorders>
              <w:top w:val="nil"/>
              <w:left w:val="nil"/>
              <w:bottom w:val="nil"/>
              <w:right w:val="nil"/>
            </w:tcBorders>
            <w:vAlign w:val="bottom"/>
            <w:hideMark/>
          </w:tcPr>
          <w:p w14:paraId="52EE7CEE"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223B9313"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3B - Dim. 265x50cm</w:t>
            </w:r>
          </w:p>
        </w:tc>
        <w:tc>
          <w:tcPr>
            <w:tcW w:w="380" w:type="dxa"/>
            <w:tcBorders>
              <w:top w:val="nil"/>
              <w:left w:val="single" w:sz="4" w:space="0" w:color="auto"/>
              <w:bottom w:val="nil"/>
              <w:right w:val="nil"/>
            </w:tcBorders>
            <w:vAlign w:val="bottom"/>
            <w:hideMark/>
          </w:tcPr>
          <w:p w14:paraId="628606DC"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4AC20049"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9</w:t>
            </w:r>
          </w:p>
        </w:tc>
        <w:tc>
          <w:tcPr>
            <w:tcW w:w="1300" w:type="dxa"/>
            <w:tcBorders>
              <w:top w:val="nil"/>
              <w:left w:val="nil"/>
              <w:bottom w:val="nil"/>
              <w:right w:val="nil"/>
            </w:tcBorders>
            <w:shd w:val="clear" w:color="000000" w:fill="FFFFFF"/>
            <w:vAlign w:val="bottom"/>
            <w:hideMark/>
          </w:tcPr>
          <w:p w14:paraId="0F91CC9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6763393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F2AB9DB" w14:textId="77777777" w:rsidTr="00EF5823">
        <w:trPr>
          <w:trHeight w:val="200"/>
        </w:trPr>
        <w:tc>
          <w:tcPr>
            <w:tcW w:w="740" w:type="dxa"/>
            <w:tcBorders>
              <w:top w:val="nil"/>
              <w:left w:val="nil"/>
              <w:bottom w:val="nil"/>
              <w:right w:val="nil"/>
            </w:tcBorders>
            <w:vAlign w:val="bottom"/>
            <w:hideMark/>
          </w:tcPr>
          <w:p w14:paraId="06E3757C"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5F1EC4E0"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Rez-de-chaussée</w:t>
            </w:r>
          </w:p>
        </w:tc>
        <w:tc>
          <w:tcPr>
            <w:tcW w:w="380" w:type="dxa"/>
            <w:tcBorders>
              <w:top w:val="nil"/>
              <w:left w:val="single" w:sz="4" w:space="0" w:color="auto"/>
              <w:bottom w:val="nil"/>
              <w:right w:val="nil"/>
            </w:tcBorders>
            <w:vAlign w:val="bottom"/>
            <w:hideMark/>
          </w:tcPr>
          <w:p w14:paraId="3A73B35F"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 </w:t>
            </w:r>
          </w:p>
        </w:tc>
        <w:tc>
          <w:tcPr>
            <w:tcW w:w="700" w:type="dxa"/>
            <w:tcBorders>
              <w:top w:val="nil"/>
              <w:left w:val="nil"/>
              <w:bottom w:val="nil"/>
              <w:right w:val="nil"/>
            </w:tcBorders>
            <w:vAlign w:val="bottom"/>
            <w:hideMark/>
          </w:tcPr>
          <w:p w14:paraId="03B50FDE" w14:textId="77777777" w:rsidR="00EF5823" w:rsidRPr="00EF5823" w:rsidRDefault="00EF5823" w:rsidP="00EF5823">
            <w:pPr>
              <w:jc w:val="right"/>
              <w:rPr>
                <w:rFonts w:ascii="Calibri" w:hAnsi="Calibri" w:cs="Calibri"/>
                <w:i/>
                <w:iCs/>
                <w:color w:val="000000"/>
                <w:sz w:val="16"/>
                <w:szCs w:val="16"/>
              </w:rPr>
            </w:pPr>
          </w:p>
        </w:tc>
        <w:tc>
          <w:tcPr>
            <w:tcW w:w="1300" w:type="dxa"/>
            <w:tcBorders>
              <w:top w:val="nil"/>
              <w:left w:val="nil"/>
              <w:bottom w:val="nil"/>
              <w:right w:val="nil"/>
            </w:tcBorders>
            <w:shd w:val="clear" w:color="000000" w:fill="FFFFFF"/>
            <w:vAlign w:val="bottom"/>
            <w:hideMark/>
          </w:tcPr>
          <w:p w14:paraId="542E6EA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14579639"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4884708D" w14:textId="77777777" w:rsidTr="00EF5823">
        <w:trPr>
          <w:trHeight w:val="200"/>
        </w:trPr>
        <w:tc>
          <w:tcPr>
            <w:tcW w:w="740" w:type="dxa"/>
            <w:tcBorders>
              <w:top w:val="nil"/>
              <w:left w:val="nil"/>
              <w:bottom w:val="nil"/>
              <w:right w:val="nil"/>
            </w:tcBorders>
            <w:vAlign w:val="bottom"/>
            <w:hideMark/>
          </w:tcPr>
          <w:p w14:paraId="25290CC2"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32DB2E3E"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1B - Dim. 125x165cm - EN MONOBLOC</w:t>
            </w:r>
          </w:p>
        </w:tc>
        <w:tc>
          <w:tcPr>
            <w:tcW w:w="380" w:type="dxa"/>
            <w:tcBorders>
              <w:top w:val="nil"/>
              <w:left w:val="single" w:sz="4" w:space="0" w:color="auto"/>
              <w:bottom w:val="nil"/>
              <w:right w:val="nil"/>
            </w:tcBorders>
            <w:vAlign w:val="bottom"/>
            <w:hideMark/>
          </w:tcPr>
          <w:p w14:paraId="1D89CA1B"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4A1B2F85"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18</w:t>
            </w:r>
          </w:p>
        </w:tc>
        <w:tc>
          <w:tcPr>
            <w:tcW w:w="1300" w:type="dxa"/>
            <w:tcBorders>
              <w:top w:val="nil"/>
              <w:left w:val="nil"/>
              <w:bottom w:val="nil"/>
              <w:right w:val="nil"/>
            </w:tcBorders>
            <w:shd w:val="clear" w:color="000000" w:fill="FFFFFF"/>
            <w:vAlign w:val="bottom"/>
            <w:hideMark/>
          </w:tcPr>
          <w:p w14:paraId="0FFAE69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276E2B6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0CD04BF3" w14:textId="77777777" w:rsidTr="00EF5823">
        <w:trPr>
          <w:trHeight w:val="200"/>
        </w:trPr>
        <w:tc>
          <w:tcPr>
            <w:tcW w:w="740" w:type="dxa"/>
            <w:tcBorders>
              <w:top w:val="nil"/>
              <w:left w:val="nil"/>
              <w:bottom w:val="nil"/>
              <w:right w:val="nil"/>
            </w:tcBorders>
            <w:vAlign w:val="bottom"/>
            <w:hideMark/>
          </w:tcPr>
          <w:p w14:paraId="1BDEB268"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496F09CF"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R+1</w:t>
            </w:r>
          </w:p>
        </w:tc>
        <w:tc>
          <w:tcPr>
            <w:tcW w:w="380" w:type="dxa"/>
            <w:tcBorders>
              <w:top w:val="nil"/>
              <w:left w:val="single" w:sz="4" w:space="0" w:color="auto"/>
              <w:bottom w:val="nil"/>
              <w:right w:val="nil"/>
            </w:tcBorders>
            <w:vAlign w:val="bottom"/>
            <w:hideMark/>
          </w:tcPr>
          <w:p w14:paraId="43D835B9"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 </w:t>
            </w:r>
          </w:p>
        </w:tc>
        <w:tc>
          <w:tcPr>
            <w:tcW w:w="700" w:type="dxa"/>
            <w:tcBorders>
              <w:top w:val="nil"/>
              <w:left w:val="nil"/>
              <w:bottom w:val="nil"/>
              <w:right w:val="nil"/>
            </w:tcBorders>
            <w:vAlign w:val="bottom"/>
            <w:hideMark/>
          </w:tcPr>
          <w:p w14:paraId="5891C6C8" w14:textId="77777777" w:rsidR="00EF5823" w:rsidRPr="00EF5823" w:rsidRDefault="00EF5823" w:rsidP="00EF5823">
            <w:pPr>
              <w:jc w:val="right"/>
              <w:rPr>
                <w:rFonts w:ascii="Calibri" w:hAnsi="Calibri" w:cs="Calibri"/>
                <w:i/>
                <w:iCs/>
                <w:color w:val="000000"/>
                <w:sz w:val="16"/>
                <w:szCs w:val="16"/>
              </w:rPr>
            </w:pPr>
          </w:p>
        </w:tc>
        <w:tc>
          <w:tcPr>
            <w:tcW w:w="1300" w:type="dxa"/>
            <w:tcBorders>
              <w:top w:val="nil"/>
              <w:left w:val="nil"/>
              <w:bottom w:val="nil"/>
              <w:right w:val="nil"/>
            </w:tcBorders>
            <w:shd w:val="clear" w:color="000000" w:fill="FFFFFF"/>
            <w:vAlign w:val="bottom"/>
            <w:hideMark/>
          </w:tcPr>
          <w:p w14:paraId="6B83D8E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3C25AFA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6BA08790" w14:textId="77777777" w:rsidTr="00EF5823">
        <w:trPr>
          <w:trHeight w:val="200"/>
        </w:trPr>
        <w:tc>
          <w:tcPr>
            <w:tcW w:w="740" w:type="dxa"/>
            <w:tcBorders>
              <w:top w:val="nil"/>
              <w:left w:val="nil"/>
              <w:bottom w:val="nil"/>
              <w:right w:val="nil"/>
            </w:tcBorders>
            <w:vAlign w:val="bottom"/>
            <w:hideMark/>
          </w:tcPr>
          <w:p w14:paraId="2DFE582F"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1189D1AD"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1B - Dim. 125x165cm</w:t>
            </w:r>
          </w:p>
        </w:tc>
        <w:tc>
          <w:tcPr>
            <w:tcW w:w="380" w:type="dxa"/>
            <w:tcBorders>
              <w:top w:val="nil"/>
              <w:left w:val="single" w:sz="4" w:space="0" w:color="auto"/>
              <w:bottom w:val="nil"/>
              <w:right w:val="nil"/>
            </w:tcBorders>
            <w:vAlign w:val="bottom"/>
            <w:hideMark/>
          </w:tcPr>
          <w:p w14:paraId="6F3DA213"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2A7FB701"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18</w:t>
            </w:r>
          </w:p>
        </w:tc>
        <w:tc>
          <w:tcPr>
            <w:tcW w:w="1300" w:type="dxa"/>
            <w:tcBorders>
              <w:top w:val="nil"/>
              <w:left w:val="nil"/>
              <w:bottom w:val="nil"/>
              <w:right w:val="nil"/>
            </w:tcBorders>
            <w:shd w:val="clear" w:color="000000" w:fill="FFFFFF"/>
            <w:vAlign w:val="bottom"/>
            <w:hideMark/>
          </w:tcPr>
          <w:p w14:paraId="009C5DD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09C87E4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327C9BDE" w14:textId="77777777" w:rsidTr="00EF5823">
        <w:trPr>
          <w:trHeight w:val="200"/>
        </w:trPr>
        <w:tc>
          <w:tcPr>
            <w:tcW w:w="740" w:type="dxa"/>
            <w:tcBorders>
              <w:top w:val="nil"/>
              <w:left w:val="nil"/>
              <w:bottom w:val="nil"/>
              <w:right w:val="nil"/>
            </w:tcBorders>
            <w:vAlign w:val="bottom"/>
            <w:hideMark/>
          </w:tcPr>
          <w:p w14:paraId="087D7FA3"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519643B1"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R+2</w:t>
            </w:r>
          </w:p>
        </w:tc>
        <w:tc>
          <w:tcPr>
            <w:tcW w:w="380" w:type="dxa"/>
            <w:tcBorders>
              <w:top w:val="nil"/>
              <w:left w:val="single" w:sz="4" w:space="0" w:color="auto"/>
              <w:bottom w:val="nil"/>
              <w:right w:val="nil"/>
            </w:tcBorders>
            <w:vAlign w:val="bottom"/>
            <w:hideMark/>
          </w:tcPr>
          <w:p w14:paraId="0CAFAEFA"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 </w:t>
            </w:r>
          </w:p>
        </w:tc>
        <w:tc>
          <w:tcPr>
            <w:tcW w:w="700" w:type="dxa"/>
            <w:tcBorders>
              <w:top w:val="nil"/>
              <w:left w:val="nil"/>
              <w:bottom w:val="nil"/>
              <w:right w:val="nil"/>
            </w:tcBorders>
            <w:vAlign w:val="bottom"/>
            <w:hideMark/>
          </w:tcPr>
          <w:p w14:paraId="4AD85FD9" w14:textId="77777777" w:rsidR="00EF5823" w:rsidRPr="00EF5823" w:rsidRDefault="00EF5823" w:rsidP="00EF5823">
            <w:pPr>
              <w:jc w:val="right"/>
              <w:rPr>
                <w:rFonts w:ascii="Calibri" w:hAnsi="Calibri" w:cs="Calibri"/>
                <w:i/>
                <w:iCs/>
                <w:color w:val="000000"/>
                <w:sz w:val="16"/>
                <w:szCs w:val="16"/>
              </w:rPr>
            </w:pPr>
          </w:p>
        </w:tc>
        <w:tc>
          <w:tcPr>
            <w:tcW w:w="1300" w:type="dxa"/>
            <w:tcBorders>
              <w:top w:val="nil"/>
              <w:left w:val="nil"/>
              <w:bottom w:val="nil"/>
              <w:right w:val="nil"/>
            </w:tcBorders>
            <w:shd w:val="clear" w:color="000000" w:fill="FFFFFF"/>
            <w:vAlign w:val="bottom"/>
            <w:hideMark/>
          </w:tcPr>
          <w:p w14:paraId="69E1D60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17DDC934"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08B6D7FA" w14:textId="77777777" w:rsidTr="00EF5823">
        <w:trPr>
          <w:trHeight w:val="200"/>
        </w:trPr>
        <w:tc>
          <w:tcPr>
            <w:tcW w:w="740" w:type="dxa"/>
            <w:tcBorders>
              <w:top w:val="nil"/>
              <w:left w:val="nil"/>
              <w:bottom w:val="nil"/>
              <w:right w:val="nil"/>
            </w:tcBorders>
            <w:vAlign w:val="bottom"/>
            <w:hideMark/>
          </w:tcPr>
          <w:p w14:paraId="71747487"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1BA759EE"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1B - Dim. 125x165cm</w:t>
            </w:r>
          </w:p>
        </w:tc>
        <w:tc>
          <w:tcPr>
            <w:tcW w:w="380" w:type="dxa"/>
            <w:tcBorders>
              <w:top w:val="nil"/>
              <w:left w:val="single" w:sz="4" w:space="0" w:color="auto"/>
              <w:bottom w:val="nil"/>
              <w:right w:val="nil"/>
            </w:tcBorders>
            <w:vAlign w:val="bottom"/>
            <w:hideMark/>
          </w:tcPr>
          <w:p w14:paraId="7E31AEBD"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53097A1A"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18</w:t>
            </w:r>
          </w:p>
        </w:tc>
        <w:tc>
          <w:tcPr>
            <w:tcW w:w="1300" w:type="dxa"/>
            <w:tcBorders>
              <w:top w:val="nil"/>
              <w:left w:val="nil"/>
              <w:bottom w:val="nil"/>
              <w:right w:val="nil"/>
            </w:tcBorders>
            <w:shd w:val="clear" w:color="000000" w:fill="FFFFFF"/>
            <w:vAlign w:val="bottom"/>
            <w:hideMark/>
          </w:tcPr>
          <w:p w14:paraId="2D9E1170"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240FAEE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0C2AB646" w14:textId="77777777" w:rsidTr="00EF5823">
        <w:trPr>
          <w:trHeight w:val="200"/>
        </w:trPr>
        <w:tc>
          <w:tcPr>
            <w:tcW w:w="740" w:type="dxa"/>
            <w:tcBorders>
              <w:top w:val="nil"/>
              <w:left w:val="nil"/>
              <w:bottom w:val="nil"/>
              <w:right w:val="nil"/>
            </w:tcBorders>
            <w:vAlign w:val="bottom"/>
            <w:hideMark/>
          </w:tcPr>
          <w:p w14:paraId="69883A6E"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2A367909" w14:textId="77777777" w:rsidR="00EF5823" w:rsidRPr="00EF5823" w:rsidRDefault="00EF5823" w:rsidP="00EF5823">
            <w:pPr>
              <w:rPr>
                <w:sz w:val="20"/>
                <w:szCs w:val="20"/>
              </w:rPr>
            </w:pPr>
          </w:p>
        </w:tc>
        <w:tc>
          <w:tcPr>
            <w:tcW w:w="380" w:type="dxa"/>
            <w:tcBorders>
              <w:top w:val="nil"/>
              <w:left w:val="single" w:sz="4" w:space="0" w:color="auto"/>
              <w:bottom w:val="nil"/>
              <w:right w:val="nil"/>
            </w:tcBorders>
            <w:vAlign w:val="bottom"/>
            <w:hideMark/>
          </w:tcPr>
          <w:p w14:paraId="06CE176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2B6488AF"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4ADC793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072406E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0C355DA6" w14:textId="77777777" w:rsidTr="00EF5823">
        <w:trPr>
          <w:trHeight w:val="560"/>
        </w:trPr>
        <w:tc>
          <w:tcPr>
            <w:tcW w:w="740" w:type="dxa"/>
            <w:tcBorders>
              <w:top w:val="nil"/>
              <w:left w:val="nil"/>
              <w:bottom w:val="nil"/>
              <w:right w:val="nil"/>
            </w:tcBorders>
            <w:vAlign w:val="bottom"/>
            <w:hideMark/>
          </w:tcPr>
          <w:p w14:paraId="5D9F5ECA"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5.2.3</w:t>
            </w:r>
          </w:p>
        </w:tc>
        <w:tc>
          <w:tcPr>
            <w:tcW w:w="5460" w:type="dxa"/>
            <w:tcBorders>
              <w:top w:val="nil"/>
              <w:left w:val="nil"/>
              <w:bottom w:val="nil"/>
              <w:right w:val="nil"/>
            </w:tcBorders>
            <w:vAlign w:val="bottom"/>
            <w:hideMark/>
          </w:tcPr>
          <w:p w14:paraId="46045089"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Façade OUEST (cour intérieure)</w:t>
            </w:r>
          </w:p>
        </w:tc>
        <w:tc>
          <w:tcPr>
            <w:tcW w:w="380" w:type="dxa"/>
            <w:tcBorders>
              <w:top w:val="nil"/>
              <w:left w:val="single" w:sz="4" w:space="0" w:color="auto"/>
              <w:bottom w:val="nil"/>
              <w:right w:val="nil"/>
            </w:tcBorders>
            <w:vAlign w:val="bottom"/>
            <w:hideMark/>
          </w:tcPr>
          <w:p w14:paraId="2E9279DA" w14:textId="77777777" w:rsidR="00EF5823" w:rsidRPr="00EF5823" w:rsidRDefault="00EF5823" w:rsidP="00EF5823">
            <w:pPr>
              <w:jc w:val="right"/>
              <w:rPr>
                <w:rFonts w:ascii="Calibri" w:hAnsi="Calibri" w:cs="Calibri"/>
                <w:color w:val="000000"/>
                <w:sz w:val="16"/>
                <w:szCs w:val="16"/>
              </w:rPr>
            </w:pPr>
            <w:proofErr w:type="spellStart"/>
            <w:r w:rsidRPr="00EF5823">
              <w:rPr>
                <w:rFonts w:ascii="Calibri" w:hAnsi="Calibri" w:cs="Calibri"/>
                <w:color w:val="000000"/>
                <w:sz w:val="16"/>
                <w:szCs w:val="16"/>
              </w:rPr>
              <w:t>Ens</w:t>
            </w:r>
            <w:proofErr w:type="spellEnd"/>
          </w:p>
        </w:tc>
        <w:tc>
          <w:tcPr>
            <w:tcW w:w="700" w:type="dxa"/>
            <w:tcBorders>
              <w:top w:val="nil"/>
              <w:left w:val="nil"/>
              <w:bottom w:val="nil"/>
              <w:right w:val="nil"/>
            </w:tcBorders>
            <w:vAlign w:val="bottom"/>
            <w:hideMark/>
          </w:tcPr>
          <w:p w14:paraId="4459711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1</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556C5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single" w:sz="4" w:space="0" w:color="auto"/>
              <w:left w:val="nil"/>
              <w:bottom w:val="single" w:sz="4" w:space="0" w:color="auto"/>
              <w:right w:val="single" w:sz="4" w:space="0" w:color="auto"/>
            </w:tcBorders>
            <w:shd w:val="clear" w:color="000000" w:fill="FFFFFF"/>
            <w:vAlign w:val="bottom"/>
            <w:hideMark/>
          </w:tcPr>
          <w:p w14:paraId="0629C9F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xml:space="preserve">                      -    € </w:t>
            </w:r>
          </w:p>
        </w:tc>
      </w:tr>
      <w:tr w:rsidR="00EF5823" w:rsidRPr="00EF5823" w14:paraId="0993AB5F" w14:textId="77777777" w:rsidTr="00EF5823">
        <w:trPr>
          <w:trHeight w:val="200"/>
        </w:trPr>
        <w:tc>
          <w:tcPr>
            <w:tcW w:w="740" w:type="dxa"/>
            <w:tcBorders>
              <w:top w:val="nil"/>
              <w:left w:val="nil"/>
              <w:bottom w:val="nil"/>
              <w:right w:val="nil"/>
            </w:tcBorders>
            <w:vAlign w:val="bottom"/>
            <w:hideMark/>
          </w:tcPr>
          <w:p w14:paraId="76567222"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shd w:val="clear" w:color="000000" w:fill="D9D9D9"/>
            <w:vAlign w:val="center"/>
            <w:hideMark/>
          </w:tcPr>
          <w:p w14:paraId="6D657178" w14:textId="77777777" w:rsidR="00EF5823" w:rsidRPr="00EF5823" w:rsidRDefault="00EF5823" w:rsidP="00EF5823">
            <w:pPr>
              <w:rPr>
                <w:rFonts w:ascii="Calibri" w:hAnsi="Calibri" w:cs="Calibri"/>
                <w:color w:val="000000"/>
                <w:sz w:val="16"/>
                <w:szCs w:val="16"/>
              </w:rPr>
            </w:pPr>
            <w:proofErr w:type="gramStart"/>
            <w:r w:rsidRPr="00EF5823">
              <w:rPr>
                <w:rFonts w:ascii="Calibri" w:hAnsi="Calibri" w:cs="Calibri"/>
                <w:color w:val="000000"/>
                <w:sz w:val="16"/>
                <w:szCs w:val="16"/>
              </w:rPr>
              <w:t>NOTA:</w:t>
            </w:r>
            <w:proofErr w:type="gramEnd"/>
            <w:r w:rsidRPr="00EF5823">
              <w:rPr>
                <w:rFonts w:ascii="Calibri" w:hAnsi="Calibri" w:cs="Calibri"/>
                <w:color w:val="000000"/>
                <w:sz w:val="16"/>
                <w:szCs w:val="16"/>
              </w:rPr>
              <w:t xml:space="preserve"> Ensemble vitré de grandes dimensions non concerné par les travaux</w:t>
            </w:r>
          </w:p>
        </w:tc>
        <w:tc>
          <w:tcPr>
            <w:tcW w:w="380" w:type="dxa"/>
            <w:tcBorders>
              <w:top w:val="nil"/>
              <w:left w:val="single" w:sz="4" w:space="0" w:color="auto"/>
              <w:bottom w:val="nil"/>
              <w:right w:val="nil"/>
            </w:tcBorders>
            <w:vAlign w:val="bottom"/>
            <w:hideMark/>
          </w:tcPr>
          <w:p w14:paraId="67BEF0D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2329753E"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088393E8"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3ACDF09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6D87D794" w14:textId="77777777" w:rsidTr="00EF5823">
        <w:trPr>
          <w:trHeight w:val="200"/>
        </w:trPr>
        <w:tc>
          <w:tcPr>
            <w:tcW w:w="740" w:type="dxa"/>
            <w:tcBorders>
              <w:top w:val="nil"/>
              <w:left w:val="nil"/>
              <w:bottom w:val="nil"/>
              <w:right w:val="nil"/>
            </w:tcBorders>
            <w:vAlign w:val="bottom"/>
            <w:hideMark/>
          </w:tcPr>
          <w:p w14:paraId="01221F2D"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1512B5A7"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Soit 38 unités</w:t>
            </w:r>
          </w:p>
        </w:tc>
        <w:tc>
          <w:tcPr>
            <w:tcW w:w="380" w:type="dxa"/>
            <w:tcBorders>
              <w:top w:val="nil"/>
              <w:left w:val="single" w:sz="4" w:space="0" w:color="auto"/>
              <w:bottom w:val="nil"/>
              <w:right w:val="nil"/>
            </w:tcBorders>
            <w:vAlign w:val="bottom"/>
            <w:hideMark/>
          </w:tcPr>
          <w:p w14:paraId="09CF72E8"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7677E5D6"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70B94A19"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0F5C933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0F99B645" w14:textId="77777777" w:rsidTr="00EF5823">
        <w:trPr>
          <w:trHeight w:val="340"/>
        </w:trPr>
        <w:tc>
          <w:tcPr>
            <w:tcW w:w="740" w:type="dxa"/>
            <w:tcBorders>
              <w:top w:val="nil"/>
              <w:left w:val="nil"/>
              <w:bottom w:val="nil"/>
              <w:right w:val="nil"/>
            </w:tcBorders>
            <w:vAlign w:val="bottom"/>
            <w:hideMark/>
          </w:tcPr>
          <w:p w14:paraId="0F66309F"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5E63EDCC"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Sous-sol</w:t>
            </w:r>
          </w:p>
        </w:tc>
        <w:tc>
          <w:tcPr>
            <w:tcW w:w="380" w:type="dxa"/>
            <w:tcBorders>
              <w:top w:val="nil"/>
              <w:left w:val="single" w:sz="4" w:space="0" w:color="auto"/>
              <w:bottom w:val="nil"/>
              <w:right w:val="nil"/>
            </w:tcBorders>
            <w:vAlign w:val="bottom"/>
            <w:hideMark/>
          </w:tcPr>
          <w:p w14:paraId="3AA6812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20B4968C"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4B003E3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6360B20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2FECF04B" w14:textId="77777777" w:rsidTr="00EF5823">
        <w:trPr>
          <w:trHeight w:val="200"/>
        </w:trPr>
        <w:tc>
          <w:tcPr>
            <w:tcW w:w="740" w:type="dxa"/>
            <w:tcBorders>
              <w:top w:val="nil"/>
              <w:left w:val="nil"/>
              <w:bottom w:val="nil"/>
              <w:right w:val="nil"/>
            </w:tcBorders>
            <w:vAlign w:val="bottom"/>
            <w:hideMark/>
          </w:tcPr>
          <w:p w14:paraId="16F229BE"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63382C19"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3B - Dim. 265x152cm</w:t>
            </w:r>
          </w:p>
        </w:tc>
        <w:tc>
          <w:tcPr>
            <w:tcW w:w="380" w:type="dxa"/>
            <w:tcBorders>
              <w:top w:val="nil"/>
              <w:left w:val="single" w:sz="4" w:space="0" w:color="auto"/>
              <w:bottom w:val="nil"/>
              <w:right w:val="nil"/>
            </w:tcBorders>
            <w:vAlign w:val="bottom"/>
            <w:hideMark/>
          </w:tcPr>
          <w:p w14:paraId="7D009F42"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1BEAA190"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3</w:t>
            </w:r>
          </w:p>
        </w:tc>
        <w:tc>
          <w:tcPr>
            <w:tcW w:w="1300" w:type="dxa"/>
            <w:tcBorders>
              <w:top w:val="nil"/>
              <w:left w:val="nil"/>
              <w:bottom w:val="nil"/>
              <w:right w:val="nil"/>
            </w:tcBorders>
            <w:shd w:val="clear" w:color="000000" w:fill="FFFFFF"/>
            <w:vAlign w:val="bottom"/>
            <w:hideMark/>
          </w:tcPr>
          <w:p w14:paraId="1344CB1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512FC03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3790AF64" w14:textId="77777777" w:rsidTr="00EF5823">
        <w:trPr>
          <w:trHeight w:val="200"/>
        </w:trPr>
        <w:tc>
          <w:tcPr>
            <w:tcW w:w="740" w:type="dxa"/>
            <w:tcBorders>
              <w:top w:val="nil"/>
              <w:left w:val="nil"/>
              <w:bottom w:val="nil"/>
              <w:right w:val="nil"/>
            </w:tcBorders>
            <w:vAlign w:val="bottom"/>
            <w:hideMark/>
          </w:tcPr>
          <w:p w14:paraId="2FCB3494"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21ACE89C"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1B - Dim. 95x152cm</w:t>
            </w:r>
          </w:p>
        </w:tc>
        <w:tc>
          <w:tcPr>
            <w:tcW w:w="380" w:type="dxa"/>
            <w:tcBorders>
              <w:top w:val="nil"/>
              <w:left w:val="single" w:sz="4" w:space="0" w:color="auto"/>
              <w:bottom w:val="nil"/>
              <w:right w:val="nil"/>
            </w:tcBorders>
            <w:vAlign w:val="bottom"/>
            <w:hideMark/>
          </w:tcPr>
          <w:p w14:paraId="01647028"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052F6CF3"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2</w:t>
            </w:r>
          </w:p>
        </w:tc>
        <w:tc>
          <w:tcPr>
            <w:tcW w:w="1300" w:type="dxa"/>
            <w:tcBorders>
              <w:top w:val="nil"/>
              <w:left w:val="nil"/>
              <w:bottom w:val="nil"/>
              <w:right w:val="nil"/>
            </w:tcBorders>
            <w:shd w:val="clear" w:color="000000" w:fill="FFFFFF"/>
            <w:vAlign w:val="bottom"/>
            <w:hideMark/>
          </w:tcPr>
          <w:p w14:paraId="0773658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710A69F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4AD15099" w14:textId="77777777" w:rsidTr="00EF5823">
        <w:trPr>
          <w:trHeight w:val="200"/>
        </w:trPr>
        <w:tc>
          <w:tcPr>
            <w:tcW w:w="740" w:type="dxa"/>
            <w:tcBorders>
              <w:top w:val="nil"/>
              <w:left w:val="nil"/>
              <w:bottom w:val="nil"/>
              <w:right w:val="nil"/>
            </w:tcBorders>
            <w:vAlign w:val="bottom"/>
            <w:hideMark/>
          </w:tcPr>
          <w:p w14:paraId="44A57275"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1A24D842"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Rez-de-chaussée</w:t>
            </w:r>
          </w:p>
        </w:tc>
        <w:tc>
          <w:tcPr>
            <w:tcW w:w="380" w:type="dxa"/>
            <w:tcBorders>
              <w:top w:val="nil"/>
              <w:left w:val="single" w:sz="4" w:space="0" w:color="auto"/>
              <w:bottom w:val="nil"/>
              <w:right w:val="nil"/>
            </w:tcBorders>
            <w:vAlign w:val="bottom"/>
            <w:hideMark/>
          </w:tcPr>
          <w:p w14:paraId="12892915"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 </w:t>
            </w:r>
          </w:p>
        </w:tc>
        <w:tc>
          <w:tcPr>
            <w:tcW w:w="700" w:type="dxa"/>
            <w:tcBorders>
              <w:top w:val="nil"/>
              <w:left w:val="nil"/>
              <w:bottom w:val="nil"/>
              <w:right w:val="nil"/>
            </w:tcBorders>
            <w:vAlign w:val="bottom"/>
            <w:hideMark/>
          </w:tcPr>
          <w:p w14:paraId="32F9BA96" w14:textId="77777777" w:rsidR="00EF5823" w:rsidRPr="00EF5823" w:rsidRDefault="00EF5823" w:rsidP="00EF5823">
            <w:pPr>
              <w:jc w:val="right"/>
              <w:rPr>
                <w:rFonts w:ascii="Calibri" w:hAnsi="Calibri" w:cs="Calibri"/>
                <w:i/>
                <w:iCs/>
                <w:color w:val="000000"/>
                <w:sz w:val="16"/>
                <w:szCs w:val="16"/>
              </w:rPr>
            </w:pPr>
          </w:p>
        </w:tc>
        <w:tc>
          <w:tcPr>
            <w:tcW w:w="1300" w:type="dxa"/>
            <w:tcBorders>
              <w:top w:val="nil"/>
              <w:left w:val="nil"/>
              <w:bottom w:val="nil"/>
              <w:right w:val="nil"/>
            </w:tcBorders>
            <w:shd w:val="clear" w:color="000000" w:fill="FFFFFF"/>
            <w:vAlign w:val="bottom"/>
            <w:hideMark/>
          </w:tcPr>
          <w:p w14:paraId="3177C98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5B7C4E3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4F208D9F" w14:textId="77777777" w:rsidTr="00EF5823">
        <w:trPr>
          <w:trHeight w:val="200"/>
        </w:trPr>
        <w:tc>
          <w:tcPr>
            <w:tcW w:w="740" w:type="dxa"/>
            <w:tcBorders>
              <w:top w:val="nil"/>
              <w:left w:val="nil"/>
              <w:bottom w:val="nil"/>
              <w:right w:val="nil"/>
            </w:tcBorders>
            <w:vAlign w:val="bottom"/>
            <w:hideMark/>
          </w:tcPr>
          <w:p w14:paraId="5B0DD566"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3CC07F66"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1B - Dim. 125x165cm - EN MONOBLOC</w:t>
            </w:r>
          </w:p>
        </w:tc>
        <w:tc>
          <w:tcPr>
            <w:tcW w:w="380" w:type="dxa"/>
            <w:tcBorders>
              <w:top w:val="nil"/>
              <w:left w:val="single" w:sz="4" w:space="0" w:color="auto"/>
              <w:bottom w:val="nil"/>
              <w:right w:val="nil"/>
            </w:tcBorders>
            <w:vAlign w:val="bottom"/>
            <w:hideMark/>
          </w:tcPr>
          <w:p w14:paraId="3FE441A0"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32B65B3C"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11</w:t>
            </w:r>
          </w:p>
        </w:tc>
        <w:tc>
          <w:tcPr>
            <w:tcW w:w="1300" w:type="dxa"/>
            <w:tcBorders>
              <w:top w:val="nil"/>
              <w:left w:val="nil"/>
              <w:bottom w:val="nil"/>
              <w:right w:val="nil"/>
            </w:tcBorders>
            <w:shd w:val="clear" w:color="000000" w:fill="FFFFFF"/>
            <w:vAlign w:val="bottom"/>
            <w:hideMark/>
          </w:tcPr>
          <w:p w14:paraId="18D6EAE9"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07FEA58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122F415E" w14:textId="77777777" w:rsidTr="00EF5823">
        <w:trPr>
          <w:trHeight w:val="200"/>
        </w:trPr>
        <w:tc>
          <w:tcPr>
            <w:tcW w:w="740" w:type="dxa"/>
            <w:tcBorders>
              <w:top w:val="nil"/>
              <w:left w:val="nil"/>
              <w:bottom w:val="nil"/>
              <w:right w:val="nil"/>
            </w:tcBorders>
            <w:vAlign w:val="bottom"/>
            <w:hideMark/>
          </w:tcPr>
          <w:p w14:paraId="2EE5F058"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464222CE"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R+1</w:t>
            </w:r>
          </w:p>
        </w:tc>
        <w:tc>
          <w:tcPr>
            <w:tcW w:w="380" w:type="dxa"/>
            <w:tcBorders>
              <w:top w:val="nil"/>
              <w:left w:val="single" w:sz="4" w:space="0" w:color="auto"/>
              <w:bottom w:val="nil"/>
              <w:right w:val="nil"/>
            </w:tcBorders>
            <w:vAlign w:val="bottom"/>
            <w:hideMark/>
          </w:tcPr>
          <w:p w14:paraId="723E1392"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 </w:t>
            </w:r>
          </w:p>
        </w:tc>
        <w:tc>
          <w:tcPr>
            <w:tcW w:w="700" w:type="dxa"/>
            <w:tcBorders>
              <w:top w:val="nil"/>
              <w:left w:val="nil"/>
              <w:bottom w:val="nil"/>
              <w:right w:val="nil"/>
            </w:tcBorders>
            <w:vAlign w:val="bottom"/>
            <w:hideMark/>
          </w:tcPr>
          <w:p w14:paraId="5281C6F7" w14:textId="77777777" w:rsidR="00EF5823" w:rsidRPr="00EF5823" w:rsidRDefault="00EF5823" w:rsidP="00EF5823">
            <w:pPr>
              <w:jc w:val="right"/>
              <w:rPr>
                <w:rFonts w:ascii="Calibri" w:hAnsi="Calibri" w:cs="Calibri"/>
                <w:i/>
                <w:iCs/>
                <w:color w:val="000000"/>
                <w:sz w:val="16"/>
                <w:szCs w:val="16"/>
              </w:rPr>
            </w:pPr>
          </w:p>
        </w:tc>
        <w:tc>
          <w:tcPr>
            <w:tcW w:w="1300" w:type="dxa"/>
            <w:tcBorders>
              <w:top w:val="nil"/>
              <w:left w:val="nil"/>
              <w:bottom w:val="nil"/>
              <w:right w:val="nil"/>
            </w:tcBorders>
            <w:shd w:val="clear" w:color="000000" w:fill="FFFFFF"/>
            <w:vAlign w:val="bottom"/>
            <w:hideMark/>
          </w:tcPr>
          <w:p w14:paraId="57BAE665"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3825836A"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6F9EC70D" w14:textId="77777777" w:rsidTr="00EF5823">
        <w:trPr>
          <w:trHeight w:val="200"/>
        </w:trPr>
        <w:tc>
          <w:tcPr>
            <w:tcW w:w="740" w:type="dxa"/>
            <w:tcBorders>
              <w:top w:val="nil"/>
              <w:left w:val="nil"/>
              <w:bottom w:val="nil"/>
              <w:right w:val="nil"/>
            </w:tcBorders>
            <w:vAlign w:val="bottom"/>
            <w:hideMark/>
          </w:tcPr>
          <w:p w14:paraId="39EB6E0B"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17E96CFF"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1B - Dim. 125x165cm</w:t>
            </w:r>
          </w:p>
        </w:tc>
        <w:tc>
          <w:tcPr>
            <w:tcW w:w="380" w:type="dxa"/>
            <w:tcBorders>
              <w:top w:val="nil"/>
              <w:left w:val="single" w:sz="4" w:space="0" w:color="auto"/>
              <w:bottom w:val="nil"/>
              <w:right w:val="nil"/>
            </w:tcBorders>
            <w:vAlign w:val="bottom"/>
            <w:hideMark/>
          </w:tcPr>
          <w:p w14:paraId="710733AC"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3C5640CD"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11</w:t>
            </w:r>
          </w:p>
        </w:tc>
        <w:tc>
          <w:tcPr>
            <w:tcW w:w="1300" w:type="dxa"/>
            <w:tcBorders>
              <w:top w:val="nil"/>
              <w:left w:val="nil"/>
              <w:bottom w:val="nil"/>
              <w:right w:val="nil"/>
            </w:tcBorders>
            <w:shd w:val="clear" w:color="000000" w:fill="FFFFFF"/>
            <w:vAlign w:val="bottom"/>
            <w:hideMark/>
          </w:tcPr>
          <w:p w14:paraId="5400C0E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3BF636B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45A33785" w14:textId="77777777" w:rsidTr="00EF5823">
        <w:trPr>
          <w:trHeight w:val="200"/>
        </w:trPr>
        <w:tc>
          <w:tcPr>
            <w:tcW w:w="740" w:type="dxa"/>
            <w:tcBorders>
              <w:top w:val="nil"/>
              <w:left w:val="nil"/>
              <w:bottom w:val="nil"/>
              <w:right w:val="nil"/>
            </w:tcBorders>
            <w:vAlign w:val="bottom"/>
            <w:hideMark/>
          </w:tcPr>
          <w:p w14:paraId="3947281F"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79DB0466"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R+2</w:t>
            </w:r>
          </w:p>
        </w:tc>
        <w:tc>
          <w:tcPr>
            <w:tcW w:w="380" w:type="dxa"/>
            <w:tcBorders>
              <w:top w:val="nil"/>
              <w:left w:val="single" w:sz="4" w:space="0" w:color="auto"/>
              <w:bottom w:val="nil"/>
              <w:right w:val="nil"/>
            </w:tcBorders>
            <w:vAlign w:val="bottom"/>
            <w:hideMark/>
          </w:tcPr>
          <w:p w14:paraId="6244C6C5"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 </w:t>
            </w:r>
          </w:p>
        </w:tc>
        <w:tc>
          <w:tcPr>
            <w:tcW w:w="700" w:type="dxa"/>
            <w:tcBorders>
              <w:top w:val="nil"/>
              <w:left w:val="nil"/>
              <w:bottom w:val="nil"/>
              <w:right w:val="nil"/>
            </w:tcBorders>
            <w:vAlign w:val="bottom"/>
            <w:hideMark/>
          </w:tcPr>
          <w:p w14:paraId="038A6E3A" w14:textId="77777777" w:rsidR="00EF5823" w:rsidRPr="00EF5823" w:rsidRDefault="00EF5823" w:rsidP="00EF5823">
            <w:pPr>
              <w:jc w:val="right"/>
              <w:rPr>
                <w:rFonts w:ascii="Calibri" w:hAnsi="Calibri" w:cs="Calibri"/>
                <w:i/>
                <w:iCs/>
                <w:color w:val="000000"/>
                <w:sz w:val="16"/>
                <w:szCs w:val="16"/>
              </w:rPr>
            </w:pPr>
          </w:p>
        </w:tc>
        <w:tc>
          <w:tcPr>
            <w:tcW w:w="1300" w:type="dxa"/>
            <w:tcBorders>
              <w:top w:val="nil"/>
              <w:left w:val="nil"/>
              <w:bottom w:val="nil"/>
              <w:right w:val="nil"/>
            </w:tcBorders>
            <w:shd w:val="clear" w:color="000000" w:fill="FFFFFF"/>
            <w:vAlign w:val="bottom"/>
            <w:hideMark/>
          </w:tcPr>
          <w:p w14:paraId="70B367CE"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2DA247A4"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4280B81B" w14:textId="77777777" w:rsidTr="00EF5823">
        <w:trPr>
          <w:trHeight w:val="200"/>
        </w:trPr>
        <w:tc>
          <w:tcPr>
            <w:tcW w:w="740" w:type="dxa"/>
            <w:tcBorders>
              <w:top w:val="nil"/>
              <w:left w:val="nil"/>
              <w:bottom w:val="nil"/>
              <w:right w:val="nil"/>
            </w:tcBorders>
            <w:vAlign w:val="bottom"/>
            <w:hideMark/>
          </w:tcPr>
          <w:p w14:paraId="2195B419"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072AE134"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1B - Dim. 125x165cm</w:t>
            </w:r>
          </w:p>
        </w:tc>
        <w:tc>
          <w:tcPr>
            <w:tcW w:w="380" w:type="dxa"/>
            <w:tcBorders>
              <w:top w:val="nil"/>
              <w:left w:val="single" w:sz="4" w:space="0" w:color="auto"/>
              <w:bottom w:val="nil"/>
              <w:right w:val="nil"/>
            </w:tcBorders>
            <w:vAlign w:val="bottom"/>
            <w:hideMark/>
          </w:tcPr>
          <w:p w14:paraId="130E2B43"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219E52A1"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11</w:t>
            </w:r>
          </w:p>
        </w:tc>
        <w:tc>
          <w:tcPr>
            <w:tcW w:w="1300" w:type="dxa"/>
            <w:tcBorders>
              <w:top w:val="nil"/>
              <w:left w:val="nil"/>
              <w:bottom w:val="nil"/>
              <w:right w:val="nil"/>
            </w:tcBorders>
            <w:shd w:val="clear" w:color="000000" w:fill="FFFFFF"/>
            <w:vAlign w:val="bottom"/>
            <w:hideMark/>
          </w:tcPr>
          <w:p w14:paraId="51D4A12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653878D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2D897303" w14:textId="77777777" w:rsidTr="00EF5823">
        <w:trPr>
          <w:trHeight w:val="200"/>
        </w:trPr>
        <w:tc>
          <w:tcPr>
            <w:tcW w:w="740" w:type="dxa"/>
            <w:tcBorders>
              <w:top w:val="nil"/>
              <w:left w:val="nil"/>
              <w:bottom w:val="nil"/>
              <w:right w:val="nil"/>
            </w:tcBorders>
            <w:vAlign w:val="bottom"/>
            <w:hideMark/>
          </w:tcPr>
          <w:p w14:paraId="5F23C224"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79DBD337" w14:textId="77777777" w:rsidR="00EF5823" w:rsidRPr="00EF5823" w:rsidRDefault="00EF5823" w:rsidP="00EF5823">
            <w:pPr>
              <w:rPr>
                <w:sz w:val="20"/>
                <w:szCs w:val="20"/>
              </w:rPr>
            </w:pPr>
          </w:p>
        </w:tc>
        <w:tc>
          <w:tcPr>
            <w:tcW w:w="380" w:type="dxa"/>
            <w:tcBorders>
              <w:top w:val="nil"/>
              <w:left w:val="single" w:sz="4" w:space="0" w:color="auto"/>
              <w:bottom w:val="nil"/>
              <w:right w:val="nil"/>
            </w:tcBorders>
            <w:vAlign w:val="bottom"/>
            <w:hideMark/>
          </w:tcPr>
          <w:p w14:paraId="0142D3A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7BBE6C14"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5345473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23CA938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B5E91F9" w14:textId="77777777" w:rsidTr="00EF5823">
        <w:trPr>
          <w:trHeight w:val="560"/>
        </w:trPr>
        <w:tc>
          <w:tcPr>
            <w:tcW w:w="740" w:type="dxa"/>
            <w:tcBorders>
              <w:top w:val="nil"/>
              <w:left w:val="nil"/>
              <w:bottom w:val="nil"/>
              <w:right w:val="nil"/>
            </w:tcBorders>
            <w:vAlign w:val="bottom"/>
            <w:hideMark/>
          </w:tcPr>
          <w:p w14:paraId="0D0E07F2"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5.2.4</w:t>
            </w:r>
          </w:p>
        </w:tc>
        <w:tc>
          <w:tcPr>
            <w:tcW w:w="5460" w:type="dxa"/>
            <w:tcBorders>
              <w:top w:val="nil"/>
              <w:left w:val="nil"/>
              <w:bottom w:val="nil"/>
              <w:right w:val="nil"/>
            </w:tcBorders>
            <w:vAlign w:val="bottom"/>
            <w:hideMark/>
          </w:tcPr>
          <w:p w14:paraId="6E5377D3"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Façade NORD (rue du Maréchal Foch)</w:t>
            </w:r>
          </w:p>
        </w:tc>
        <w:tc>
          <w:tcPr>
            <w:tcW w:w="380" w:type="dxa"/>
            <w:tcBorders>
              <w:top w:val="nil"/>
              <w:left w:val="single" w:sz="4" w:space="0" w:color="auto"/>
              <w:bottom w:val="nil"/>
              <w:right w:val="nil"/>
            </w:tcBorders>
            <w:vAlign w:val="bottom"/>
            <w:hideMark/>
          </w:tcPr>
          <w:p w14:paraId="1328BA3D" w14:textId="77777777" w:rsidR="00EF5823" w:rsidRPr="00EF5823" w:rsidRDefault="00EF5823" w:rsidP="00EF5823">
            <w:pPr>
              <w:jc w:val="right"/>
              <w:rPr>
                <w:rFonts w:ascii="Calibri" w:hAnsi="Calibri" w:cs="Calibri"/>
                <w:color w:val="000000"/>
                <w:sz w:val="16"/>
                <w:szCs w:val="16"/>
              </w:rPr>
            </w:pPr>
            <w:proofErr w:type="spellStart"/>
            <w:r w:rsidRPr="00EF5823">
              <w:rPr>
                <w:rFonts w:ascii="Calibri" w:hAnsi="Calibri" w:cs="Calibri"/>
                <w:color w:val="000000"/>
                <w:sz w:val="16"/>
                <w:szCs w:val="16"/>
              </w:rPr>
              <w:t>Ens</w:t>
            </w:r>
            <w:proofErr w:type="spellEnd"/>
          </w:p>
        </w:tc>
        <w:tc>
          <w:tcPr>
            <w:tcW w:w="700" w:type="dxa"/>
            <w:tcBorders>
              <w:top w:val="nil"/>
              <w:left w:val="nil"/>
              <w:bottom w:val="nil"/>
              <w:right w:val="nil"/>
            </w:tcBorders>
            <w:vAlign w:val="bottom"/>
            <w:hideMark/>
          </w:tcPr>
          <w:p w14:paraId="1C7D6EE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1</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139AD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single" w:sz="4" w:space="0" w:color="auto"/>
              <w:left w:val="nil"/>
              <w:bottom w:val="single" w:sz="4" w:space="0" w:color="auto"/>
              <w:right w:val="single" w:sz="4" w:space="0" w:color="auto"/>
            </w:tcBorders>
            <w:shd w:val="clear" w:color="000000" w:fill="FFFFFF"/>
            <w:vAlign w:val="bottom"/>
            <w:hideMark/>
          </w:tcPr>
          <w:p w14:paraId="7227C93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xml:space="preserve">                      -    € </w:t>
            </w:r>
          </w:p>
        </w:tc>
      </w:tr>
      <w:tr w:rsidR="00EF5823" w:rsidRPr="00EF5823" w14:paraId="5C32C865" w14:textId="77777777" w:rsidTr="00EF5823">
        <w:trPr>
          <w:trHeight w:val="200"/>
        </w:trPr>
        <w:tc>
          <w:tcPr>
            <w:tcW w:w="740" w:type="dxa"/>
            <w:tcBorders>
              <w:top w:val="nil"/>
              <w:left w:val="nil"/>
              <w:bottom w:val="nil"/>
              <w:right w:val="nil"/>
            </w:tcBorders>
            <w:vAlign w:val="bottom"/>
            <w:hideMark/>
          </w:tcPr>
          <w:p w14:paraId="76130599"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52CAC06F"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Soit 22 unités</w:t>
            </w:r>
          </w:p>
        </w:tc>
        <w:tc>
          <w:tcPr>
            <w:tcW w:w="380" w:type="dxa"/>
            <w:tcBorders>
              <w:top w:val="nil"/>
              <w:left w:val="single" w:sz="4" w:space="0" w:color="auto"/>
              <w:bottom w:val="nil"/>
              <w:right w:val="nil"/>
            </w:tcBorders>
            <w:vAlign w:val="bottom"/>
            <w:hideMark/>
          </w:tcPr>
          <w:p w14:paraId="474533EC"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44E5B728"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3BB04BE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755BC21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414552AD" w14:textId="77777777" w:rsidTr="00EF5823">
        <w:trPr>
          <w:trHeight w:val="340"/>
        </w:trPr>
        <w:tc>
          <w:tcPr>
            <w:tcW w:w="740" w:type="dxa"/>
            <w:tcBorders>
              <w:top w:val="nil"/>
              <w:left w:val="nil"/>
              <w:bottom w:val="nil"/>
              <w:right w:val="nil"/>
            </w:tcBorders>
            <w:vAlign w:val="bottom"/>
            <w:hideMark/>
          </w:tcPr>
          <w:p w14:paraId="233EC042"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3962573A"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Sous-sol</w:t>
            </w:r>
          </w:p>
        </w:tc>
        <w:tc>
          <w:tcPr>
            <w:tcW w:w="380" w:type="dxa"/>
            <w:tcBorders>
              <w:top w:val="nil"/>
              <w:left w:val="single" w:sz="4" w:space="0" w:color="auto"/>
              <w:bottom w:val="nil"/>
              <w:right w:val="nil"/>
            </w:tcBorders>
            <w:vAlign w:val="bottom"/>
            <w:hideMark/>
          </w:tcPr>
          <w:p w14:paraId="0CB92F34"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37549D48" w14:textId="77777777" w:rsidR="00EF5823" w:rsidRPr="00EF5823" w:rsidRDefault="00EF5823" w:rsidP="00EF5823">
            <w:pPr>
              <w:jc w:val="right"/>
              <w:rPr>
                <w:rFonts w:ascii="Calibri" w:hAnsi="Calibri" w:cs="Calibri"/>
                <w:color w:val="000000"/>
                <w:sz w:val="16"/>
                <w:szCs w:val="16"/>
              </w:rPr>
            </w:pPr>
          </w:p>
        </w:tc>
        <w:tc>
          <w:tcPr>
            <w:tcW w:w="1300" w:type="dxa"/>
            <w:tcBorders>
              <w:top w:val="nil"/>
              <w:left w:val="nil"/>
              <w:bottom w:val="nil"/>
              <w:right w:val="nil"/>
            </w:tcBorders>
            <w:shd w:val="clear" w:color="000000" w:fill="FFFFFF"/>
            <w:vAlign w:val="bottom"/>
            <w:hideMark/>
          </w:tcPr>
          <w:p w14:paraId="4422A04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7F6ADA4A"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2A182C86" w14:textId="77777777" w:rsidTr="00EF5823">
        <w:trPr>
          <w:trHeight w:val="200"/>
        </w:trPr>
        <w:tc>
          <w:tcPr>
            <w:tcW w:w="740" w:type="dxa"/>
            <w:tcBorders>
              <w:top w:val="nil"/>
              <w:left w:val="nil"/>
              <w:bottom w:val="nil"/>
              <w:right w:val="nil"/>
            </w:tcBorders>
            <w:vAlign w:val="bottom"/>
            <w:hideMark/>
          </w:tcPr>
          <w:p w14:paraId="1B819230"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54D1FF06"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3B - Dim. 265x152cm</w:t>
            </w:r>
          </w:p>
        </w:tc>
        <w:tc>
          <w:tcPr>
            <w:tcW w:w="380" w:type="dxa"/>
            <w:tcBorders>
              <w:top w:val="nil"/>
              <w:left w:val="single" w:sz="4" w:space="0" w:color="auto"/>
              <w:bottom w:val="nil"/>
              <w:right w:val="nil"/>
            </w:tcBorders>
            <w:vAlign w:val="bottom"/>
            <w:hideMark/>
          </w:tcPr>
          <w:p w14:paraId="17315CE1"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5BC4D317"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4</w:t>
            </w:r>
          </w:p>
        </w:tc>
        <w:tc>
          <w:tcPr>
            <w:tcW w:w="1300" w:type="dxa"/>
            <w:tcBorders>
              <w:top w:val="nil"/>
              <w:left w:val="nil"/>
              <w:bottom w:val="nil"/>
              <w:right w:val="nil"/>
            </w:tcBorders>
            <w:shd w:val="clear" w:color="000000" w:fill="FFFFFF"/>
            <w:vAlign w:val="bottom"/>
            <w:hideMark/>
          </w:tcPr>
          <w:p w14:paraId="28E311C4"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2A2D621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0CE97D6E" w14:textId="77777777" w:rsidTr="00EF5823">
        <w:trPr>
          <w:trHeight w:val="200"/>
        </w:trPr>
        <w:tc>
          <w:tcPr>
            <w:tcW w:w="740" w:type="dxa"/>
            <w:tcBorders>
              <w:top w:val="nil"/>
              <w:left w:val="nil"/>
              <w:bottom w:val="nil"/>
              <w:right w:val="nil"/>
            </w:tcBorders>
            <w:vAlign w:val="bottom"/>
            <w:hideMark/>
          </w:tcPr>
          <w:p w14:paraId="7C70DE4D"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110D3712"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Rez-de-chaussée</w:t>
            </w:r>
          </w:p>
        </w:tc>
        <w:tc>
          <w:tcPr>
            <w:tcW w:w="380" w:type="dxa"/>
            <w:tcBorders>
              <w:top w:val="nil"/>
              <w:left w:val="single" w:sz="4" w:space="0" w:color="auto"/>
              <w:bottom w:val="nil"/>
              <w:right w:val="nil"/>
            </w:tcBorders>
            <w:vAlign w:val="bottom"/>
            <w:hideMark/>
          </w:tcPr>
          <w:p w14:paraId="43067432"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 </w:t>
            </w:r>
          </w:p>
        </w:tc>
        <w:tc>
          <w:tcPr>
            <w:tcW w:w="700" w:type="dxa"/>
            <w:tcBorders>
              <w:top w:val="nil"/>
              <w:left w:val="nil"/>
              <w:bottom w:val="nil"/>
              <w:right w:val="nil"/>
            </w:tcBorders>
            <w:vAlign w:val="bottom"/>
            <w:hideMark/>
          </w:tcPr>
          <w:p w14:paraId="69A48704" w14:textId="77777777" w:rsidR="00EF5823" w:rsidRPr="00EF5823" w:rsidRDefault="00EF5823" w:rsidP="00EF5823">
            <w:pPr>
              <w:jc w:val="right"/>
              <w:rPr>
                <w:rFonts w:ascii="Calibri" w:hAnsi="Calibri" w:cs="Calibri"/>
                <w:i/>
                <w:iCs/>
                <w:color w:val="000000"/>
                <w:sz w:val="16"/>
                <w:szCs w:val="16"/>
              </w:rPr>
            </w:pPr>
          </w:p>
        </w:tc>
        <w:tc>
          <w:tcPr>
            <w:tcW w:w="1300" w:type="dxa"/>
            <w:tcBorders>
              <w:top w:val="nil"/>
              <w:left w:val="nil"/>
              <w:bottom w:val="nil"/>
              <w:right w:val="nil"/>
            </w:tcBorders>
            <w:shd w:val="clear" w:color="000000" w:fill="FFFFFF"/>
            <w:vAlign w:val="bottom"/>
            <w:hideMark/>
          </w:tcPr>
          <w:p w14:paraId="67DC910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13B4749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33840D85" w14:textId="77777777" w:rsidTr="00EF5823">
        <w:trPr>
          <w:trHeight w:val="200"/>
        </w:trPr>
        <w:tc>
          <w:tcPr>
            <w:tcW w:w="740" w:type="dxa"/>
            <w:tcBorders>
              <w:top w:val="nil"/>
              <w:left w:val="nil"/>
              <w:bottom w:val="nil"/>
              <w:right w:val="nil"/>
            </w:tcBorders>
            <w:vAlign w:val="bottom"/>
            <w:hideMark/>
          </w:tcPr>
          <w:p w14:paraId="747D9DC1"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1219E92E"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1B - Dim. 125x165cm - EN MONOBLOC</w:t>
            </w:r>
          </w:p>
        </w:tc>
        <w:tc>
          <w:tcPr>
            <w:tcW w:w="380" w:type="dxa"/>
            <w:tcBorders>
              <w:top w:val="nil"/>
              <w:left w:val="single" w:sz="4" w:space="0" w:color="auto"/>
              <w:bottom w:val="nil"/>
              <w:right w:val="nil"/>
            </w:tcBorders>
            <w:vAlign w:val="bottom"/>
            <w:hideMark/>
          </w:tcPr>
          <w:p w14:paraId="07134B21"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0A35D40F"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2</w:t>
            </w:r>
          </w:p>
        </w:tc>
        <w:tc>
          <w:tcPr>
            <w:tcW w:w="1300" w:type="dxa"/>
            <w:tcBorders>
              <w:top w:val="nil"/>
              <w:left w:val="nil"/>
              <w:bottom w:val="nil"/>
              <w:right w:val="nil"/>
            </w:tcBorders>
            <w:shd w:val="clear" w:color="000000" w:fill="FFFFFF"/>
            <w:vAlign w:val="bottom"/>
            <w:hideMark/>
          </w:tcPr>
          <w:p w14:paraId="4E14F739"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155D334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6D42F7DF" w14:textId="77777777" w:rsidTr="00EF5823">
        <w:trPr>
          <w:trHeight w:val="200"/>
        </w:trPr>
        <w:tc>
          <w:tcPr>
            <w:tcW w:w="740" w:type="dxa"/>
            <w:tcBorders>
              <w:top w:val="nil"/>
              <w:left w:val="nil"/>
              <w:bottom w:val="nil"/>
              <w:right w:val="nil"/>
            </w:tcBorders>
            <w:vAlign w:val="bottom"/>
            <w:hideMark/>
          </w:tcPr>
          <w:p w14:paraId="6C07770A"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756E9EA9"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3B - Dim. 245x120cm</w:t>
            </w:r>
          </w:p>
        </w:tc>
        <w:tc>
          <w:tcPr>
            <w:tcW w:w="380" w:type="dxa"/>
            <w:tcBorders>
              <w:top w:val="nil"/>
              <w:left w:val="single" w:sz="4" w:space="0" w:color="auto"/>
              <w:bottom w:val="nil"/>
              <w:right w:val="nil"/>
            </w:tcBorders>
            <w:vAlign w:val="bottom"/>
            <w:hideMark/>
          </w:tcPr>
          <w:p w14:paraId="2FC9A61E"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65F695F4"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1</w:t>
            </w:r>
          </w:p>
        </w:tc>
        <w:tc>
          <w:tcPr>
            <w:tcW w:w="1300" w:type="dxa"/>
            <w:tcBorders>
              <w:top w:val="nil"/>
              <w:left w:val="nil"/>
              <w:bottom w:val="nil"/>
              <w:right w:val="nil"/>
            </w:tcBorders>
            <w:shd w:val="clear" w:color="000000" w:fill="FFFFFF"/>
            <w:vAlign w:val="bottom"/>
            <w:hideMark/>
          </w:tcPr>
          <w:p w14:paraId="3FE38F4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17FD58C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65C376E3" w14:textId="77777777" w:rsidTr="00EF5823">
        <w:trPr>
          <w:trHeight w:val="200"/>
        </w:trPr>
        <w:tc>
          <w:tcPr>
            <w:tcW w:w="740" w:type="dxa"/>
            <w:tcBorders>
              <w:top w:val="nil"/>
              <w:left w:val="nil"/>
              <w:bottom w:val="nil"/>
              <w:right w:val="nil"/>
            </w:tcBorders>
            <w:vAlign w:val="bottom"/>
            <w:hideMark/>
          </w:tcPr>
          <w:p w14:paraId="3D2C0758"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5D229302"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1B - Dim. 125x120cm</w:t>
            </w:r>
          </w:p>
        </w:tc>
        <w:tc>
          <w:tcPr>
            <w:tcW w:w="380" w:type="dxa"/>
            <w:tcBorders>
              <w:top w:val="nil"/>
              <w:left w:val="single" w:sz="4" w:space="0" w:color="auto"/>
              <w:bottom w:val="nil"/>
              <w:right w:val="nil"/>
            </w:tcBorders>
            <w:vAlign w:val="bottom"/>
            <w:hideMark/>
          </w:tcPr>
          <w:p w14:paraId="126E9DFA"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38AF4907"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1</w:t>
            </w:r>
          </w:p>
        </w:tc>
        <w:tc>
          <w:tcPr>
            <w:tcW w:w="1300" w:type="dxa"/>
            <w:tcBorders>
              <w:top w:val="nil"/>
              <w:left w:val="nil"/>
              <w:bottom w:val="nil"/>
              <w:right w:val="nil"/>
            </w:tcBorders>
            <w:shd w:val="clear" w:color="000000" w:fill="FFFFFF"/>
            <w:vAlign w:val="bottom"/>
            <w:hideMark/>
          </w:tcPr>
          <w:p w14:paraId="379156C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5DBAE3D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1B7E2CAA" w14:textId="77777777" w:rsidTr="00EF5823">
        <w:trPr>
          <w:trHeight w:val="200"/>
        </w:trPr>
        <w:tc>
          <w:tcPr>
            <w:tcW w:w="740" w:type="dxa"/>
            <w:tcBorders>
              <w:top w:val="nil"/>
              <w:left w:val="nil"/>
              <w:bottom w:val="nil"/>
              <w:right w:val="nil"/>
            </w:tcBorders>
            <w:vAlign w:val="bottom"/>
            <w:hideMark/>
          </w:tcPr>
          <w:p w14:paraId="16B4BCC2"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2EBA0D3C"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R+1</w:t>
            </w:r>
          </w:p>
        </w:tc>
        <w:tc>
          <w:tcPr>
            <w:tcW w:w="380" w:type="dxa"/>
            <w:tcBorders>
              <w:top w:val="nil"/>
              <w:left w:val="single" w:sz="4" w:space="0" w:color="auto"/>
              <w:bottom w:val="nil"/>
              <w:right w:val="nil"/>
            </w:tcBorders>
            <w:vAlign w:val="bottom"/>
            <w:hideMark/>
          </w:tcPr>
          <w:p w14:paraId="329A7776"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 </w:t>
            </w:r>
          </w:p>
        </w:tc>
        <w:tc>
          <w:tcPr>
            <w:tcW w:w="700" w:type="dxa"/>
            <w:tcBorders>
              <w:top w:val="nil"/>
              <w:left w:val="nil"/>
              <w:bottom w:val="nil"/>
              <w:right w:val="nil"/>
            </w:tcBorders>
            <w:vAlign w:val="bottom"/>
            <w:hideMark/>
          </w:tcPr>
          <w:p w14:paraId="6AE5BA56" w14:textId="77777777" w:rsidR="00EF5823" w:rsidRPr="00EF5823" w:rsidRDefault="00EF5823" w:rsidP="00EF5823">
            <w:pPr>
              <w:jc w:val="right"/>
              <w:rPr>
                <w:rFonts w:ascii="Calibri" w:hAnsi="Calibri" w:cs="Calibri"/>
                <w:i/>
                <w:iCs/>
                <w:color w:val="000000"/>
                <w:sz w:val="16"/>
                <w:szCs w:val="16"/>
              </w:rPr>
            </w:pPr>
          </w:p>
        </w:tc>
        <w:tc>
          <w:tcPr>
            <w:tcW w:w="1300" w:type="dxa"/>
            <w:tcBorders>
              <w:top w:val="nil"/>
              <w:left w:val="nil"/>
              <w:bottom w:val="nil"/>
              <w:right w:val="nil"/>
            </w:tcBorders>
            <w:shd w:val="clear" w:color="000000" w:fill="FFFFFF"/>
            <w:vAlign w:val="bottom"/>
            <w:hideMark/>
          </w:tcPr>
          <w:p w14:paraId="0A2A7898"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1A6122BB"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586AAEF9" w14:textId="77777777" w:rsidTr="00EF5823">
        <w:trPr>
          <w:trHeight w:val="200"/>
        </w:trPr>
        <w:tc>
          <w:tcPr>
            <w:tcW w:w="740" w:type="dxa"/>
            <w:tcBorders>
              <w:top w:val="nil"/>
              <w:left w:val="nil"/>
              <w:bottom w:val="nil"/>
              <w:right w:val="nil"/>
            </w:tcBorders>
            <w:vAlign w:val="bottom"/>
            <w:hideMark/>
          </w:tcPr>
          <w:p w14:paraId="5284293C"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332EB478"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1B - Dim. 125x165cm</w:t>
            </w:r>
          </w:p>
        </w:tc>
        <w:tc>
          <w:tcPr>
            <w:tcW w:w="380" w:type="dxa"/>
            <w:tcBorders>
              <w:top w:val="nil"/>
              <w:left w:val="single" w:sz="4" w:space="0" w:color="auto"/>
              <w:bottom w:val="nil"/>
              <w:right w:val="nil"/>
            </w:tcBorders>
            <w:vAlign w:val="bottom"/>
            <w:hideMark/>
          </w:tcPr>
          <w:p w14:paraId="21CE38FC"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7F6CE9C5"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6</w:t>
            </w:r>
          </w:p>
        </w:tc>
        <w:tc>
          <w:tcPr>
            <w:tcW w:w="1300" w:type="dxa"/>
            <w:tcBorders>
              <w:top w:val="nil"/>
              <w:left w:val="nil"/>
              <w:bottom w:val="nil"/>
              <w:right w:val="nil"/>
            </w:tcBorders>
            <w:shd w:val="clear" w:color="000000" w:fill="FFFFFF"/>
            <w:vAlign w:val="bottom"/>
            <w:hideMark/>
          </w:tcPr>
          <w:p w14:paraId="10511CAF"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12C631A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649B3B7D" w14:textId="77777777" w:rsidTr="00EF5823">
        <w:trPr>
          <w:trHeight w:val="200"/>
        </w:trPr>
        <w:tc>
          <w:tcPr>
            <w:tcW w:w="740" w:type="dxa"/>
            <w:tcBorders>
              <w:top w:val="nil"/>
              <w:left w:val="nil"/>
              <w:bottom w:val="nil"/>
              <w:right w:val="nil"/>
            </w:tcBorders>
            <w:vAlign w:val="bottom"/>
            <w:hideMark/>
          </w:tcPr>
          <w:p w14:paraId="0FC77D39"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731BA35C"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3B - Dim. 245x120cm</w:t>
            </w:r>
          </w:p>
        </w:tc>
        <w:tc>
          <w:tcPr>
            <w:tcW w:w="380" w:type="dxa"/>
            <w:tcBorders>
              <w:top w:val="nil"/>
              <w:left w:val="single" w:sz="4" w:space="0" w:color="auto"/>
              <w:bottom w:val="nil"/>
              <w:right w:val="nil"/>
            </w:tcBorders>
            <w:vAlign w:val="bottom"/>
            <w:hideMark/>
          </w:tcPr>
          <w:p w14:paraId="0656EE58"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50026B6D"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1</w:t>
            </w:r>
          </w:p>
        </w:tc>
        <w:tc>
          <w:tcPr>
            <w:tcW w:w="1300" w:type="dxa"/>
            <w:tcBorders>
              <w:top w:val="nil"/>
              <w:left w:val="nil"/>
              <w:bottom w:val="nil"/>
              <w:right w:val="nil"/>
            </w:tcBorders>
            <w:shd w:val="clear" w:color="000000" w:fill="FFFFFF"/>
            <w:vAlign w:val="bottom"/>
            <w:hideMark/>
          </w:tcPr>
          <w:p w14:paraId="07E01D0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3BC73724"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42578204" w14:textId="77777777" w:rsidTr="00EF5823">
        <w:trPr>
          <w:trHeight w:val="200"/>
        </w:trPr>
        <w:tc>
          <w:tcPr>
            <w:tcW w:w="740" w:type="dxa"/>
            <w:tcBorders>
              <w:top w:val="nil"/>
              <w:left w:val="nil"/>
              <w:bottom w:val="nil"/>
              <w:right w:val="nil"/>
            </w:tcBorders>
            <w:vAlign w:val="bottom"/>
            <w:hideMark/>
          </w:tcPr>
          <w:p w14:paraId="32461B54"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46933517" w14:textId="77777777" w:rsidR="00EF5823" w:rsidRPr="00EF5823" w:rsidRDefault="00EF5823" w:rsidP="00EF5823">
            <w:pPr>
              <w:rPr>
                <w:rFonts w:ascii="Calibri" w:hAnsi="Calibri" w:cs="Calibri"/>
                <w:b/>
                <w:bCs/>
                <w:color w:val="000000"/>
                <w:sz w:val="16"/>
                <w:szCs w:val="16"/>
              </w:rPr>
            </w:pPr>
            <w:r w:rsidRPr="00EF5823">
              <w:rPr>
                <w:rFonts w:ascii="Calibri" w:hAnsi="Calibri" w:cs="Calibri"/>
                <w:b/>
                <w:bCs/>
                <w:color w:val="000000"/>
                <w:sz w:val="16"/>
                <w:szCs w:val="16"/>
              </w:rPr>
              <w:t>R+2</w:t>
            </w:r>
          </w:p>
        </w:tc>
        <w:tc>
          <w:tcPr>
            <w:tcW w:w="380" w:type="dxa"/>
            <w:tcBorders>
              <w:top w:val="nil"/>
              <w:left w:val="single" w:sz="4" w:space="0" w:color="auto"/>
              <w:bottom w:val="nil"/>
              <w:right w:val="nil"/>
            </w:tcBorders>
            <w:vAlign w:val="bottom"/>
            <w:hideMark/>
          </w:tcPr>
          <w:p w14:paraId="18688973"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 </w:t>
            </w:r>
          </w:p>
        </w:tc>
        <w:tc>
          <w:tcPr>
            <w:tcW w:w="700" w:type="dxa"/>
            <w:tcBorders>
              <w:top w:val="nil"/>
              <w:left w:val="nil"/>
              <w:bottom w:val="nil"/>
              <w:right w:val="nil"/>
            </w:tcBorders>
            <w:vAlign w:val="bottom"/>
            <w:hideMark/>
          </w:tcPr>
          <w:p w14:paraId="7D6DCF4C" w14:textId="77777777" w:rsidR="00EF5823" w:rsidRPr="00EF5823" w:rsidRDefault="00EF5823" w:rsidP="00EF5823">
            <w:pPr>
              <w:jc w:val="right"/>
              <w:rPr>
                <w:rFonts w:ascii="Calibri" w:hAnsi="Calibri" w:cs="Calibri"/>
                <w:i/>
                <w:iCs/>
                <w:color w:val="000000"/>
                <w:sz w:val="16"/>
                <w:szCs w:val="16"/>
              </w:rPr>
            </w:pPr>
          </w:p>
        </w:tc>
        <w:tc>
          <w:tcPr>
            <w:tcW w:w="1300" w:type="dxa"/>
            <w:tcBorders>
              <w:top w:val="nil"/>
              <w:left w:val="nil"/>
              <w:bottom w:val="nil"/>
              <w:right w:val="nil"/>
            </w:tcBorders>
            <w:shd w:val="clear" w:color="000000" w:fill="FFFFFF"/>
            <w:vAlign w:val="bottom"/>
            <w:hideMark/>
          </w:tcPr>
          <w:p w14:paraId="78B6A498"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11D56384"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19290270" w14:textId="77777777" w:rsidTr="00EF5823">
        <w:trPr>
          <w:trHeight w:val="200"/>
        </w:trPr>
        <w:tc>
          <w:tcPr>
            <w:tcW w:w="740" w:type="dxa"/>
            <w:tcBorders>
              <w:top w:val="nil"/>
              <w:left w:val="nil"/>
              <w:bottom w:val="nil"/>
              <w:right w:val="nil"/>
            </w:tcBorders>
            <w:vAlign w:val="bottom"/>
            <w:hideMark/>
          </w:tcPr>
          <w:p w14:paraId="32239CBC"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1B40A480"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1B - Dim. 125x165cm</w:t>
            </w:r>
          </w:p>
        </w:tc>
        <w:tc>
          <w:tcPr>
            <w:tcW w:w="380" w:type="dxa"/>
            <w:tcBorders>
              <w:top w:val="nil"/>
              <w:left w:val="single" w:sz="4" w:space="0" w:color="auto"/>
              <w:bottom w:val="nil"/>
              <w:right w:val="nil"/>
            </w:tcBorders>
            <w:vAlign w:val="bottom"/>
            <w:hideMark/>
          </w:tcPr>
          <w:p w14:paraId="19F391ED"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3031F941"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6</w:t>
            </w:r>
          </w:p>
        </w:tc>
        <w:tc>
          <w:tcPr>
            <w:tcW w:w="1300" w:type="dxa"/>
            <w:tcBorders>
              <w:top w:val="nil"/>
              <w:left w:val="nil"/>
              <w:bottom w:val="nil"/>
              <w:right w:val="nil"/>
            </w:tcBorders>
            <w:shd w:val="clear" w:color="000000" w:fill="FFFFFF"/>
            <w:vAlign w:val="bottom"/>
            <w:hideMark/>
          </w:tcPr>
          <w:p w14:paraId="0834096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4F58B51D"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0E6D560B" w14:textId="77777777" w:rsidTr="00EF5823">
        <w:trPr>
          <w:trHeight w:val="200"/>
        </w:trPr>
        <w:tc>
          <w:tcPr>
            <w:tcW w:w="740" w:type="dxa"/>
            <w:tcBorders>
              <w:top w:val="nil"/>
              <w:left w:val="nil"/>
              <w:bottom w:val="nil"/>
              <w:right w:val="nil"/>
            </w:tcBorders>
            <w:vAlign w:val="bottom"/>
            <w:hideMark/>
          </w:tcPr>
          <w:p w14:paraId="554F418D"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5C92A745" w14:textId="77777777" w:rsidR="00EF5823" w:rsidRPr="00EF5823" w:rsidRDefault="00EF5823" w:rsidP="00EF5823">
            <w:pPr>
              <w:rPr>
                <w:rFonts w:ascii="Calibri" w:hAnsi="Calibri" w:cs="Calibri"/>
                <w:color w:val="000000"/>
                <w:sz w:val="16"/>
                <w:szCs w:val="16"/>
              </w:rPr>
            </w:pPr>
            <w:r w:rsidRPr="00EF5823">
              <w:rPr>
                <w:rFonts w:ascii="Calibri" w:hAnsi="Calibri" w:cs="Calibri"/>
                <w:color w:val="000000"/>
                <w:sz w:val="16"/>
                <w:szCs w:val="16"/>
              </w:rPr>
              <w:t xml:space="preserve"> - Fenêtre 3B - Dim. 245x120cm</w:t>
            </w:r>
          </w:p>
        </w:tc>
        <w:tc>
          <w:tcPr>
            <w:tcW w:w="380" w:type="dxa"/>
            <w:tcBorders>
              <w:top w:val="nil"/>
              <w:left w:val="single" w:sz="4" w:space="0" w:color="auto"/>
              <w:bottom w:val="nil"/>
              <w:right w:val="nil"/>
            </w:tcBorders>
            <w:vAlign w:val="bottom"/>
            <w:hideMark/>
          </w:tcPr>
          <w:p w14:paraId="0127F53C"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U</w:t>
            </w:r>
          </w:p>
        </w:tc>
        <w:tc>
          <w:tcPr>
            <w:tcW w:w="700" w:type="dxa"/>
            <w:tcBorders>
              <w:top w:val="nil"/>
              <w:left w:val="nil"/>
              <w:bottom w:val="nil"/>
              <w:right w:val="nil"/>
            </w:tcBorders>
            <w:vAlign w:val="bottom"/>
            <w:hideMark/>
          </w:tcPr>
          <w:p w14:paraId="74F7B93D" w14:textId="77777777" w:rsidR="00EF5823" w:rsidRPr="00EF5823" w:rsidRDefault="00EF5823" w:rsidP="00EF5823">
            <w:pPr>
              <w:jc w:val="right"/>
              <w:rPr>
                <w:rFonts w:ascii="Calibri" w:hAnsi="Calibri" w:cs="Calibri"/>
                <w:i/>
                <w:iCs/>
                <w:color w:val="000000"/>
                <w:sz w:val="16"/>
                <w:szCs w:val="16"/>
              </w:rPr>
            </w:pPr>
            <w:r w:rsidRPr="00EF5823">
              <w:rPr>
                <w:rFonts w:ascii="Calibri" w:hAnsi="Calibri" w:cs="Calibri"/>
                <w:i/>
                <w:iCs/>
                <w:color w:val="000000"/>
                <w:sz w:val="16"/>
                <w:szCs w:val="16"/>
              </w:rPr>
              <w:t>1</w:t>
            </w:r>
          </w:p>
        </w:tc>
        <w:tc>
          <w:tcPr>
            <w:tcW w:w="1300" w:type="dxa"/>
            <w:tcBorders>
              <w:top w:val="nil"/>
              <w:left w:val="nil"/>
              <w:bottom w:val="nil"/>
              <w:right w:val="nil"/>
            </w:tcBorders>
            <w:shd w:val="clear" w:color="000000" w:fill="FFFFFF"/>
            <w:vAlign w:val="bottom"/>
            <w:hideMark/>
          </w:tcPr>
          <w:p w14:paraId="5E8A4D1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nil"/>
              <w:right w:val="single" w:sz="4" w:space="0" w:color="auto"/>
            </w:tcBorders>
            <w:shd w:val="clear" w:color="000000" w:fill="FFFFFF"/>
            <w:vAlign w:val="bottom"/>
            <w:hideMark/>
          </w:tcPr>
          <w:p w14:paraId="7ABBB721"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33A3924E" w14:textId="77777777" w:rsidTr="00EF5823">
        <w:trPr>
          <w:trHeight w:val="200"/>
        </w:trPr>
        <w:tc>
          <w:tcPr>
            <w:tcW w:w="740" w:type="dxa"/>
            <w:tcBorders>
              <w:top w:val="nil"/>
              <w:left w:val="nil"/>
              <w:bottom w:val="nil"/>
              <w:right w:val="nil"/>
            </w:tcBorders>
            <w:vAlign w:val="bottom"/>
            <w:hideMark/>
          </w:tcPr>
          <w:p w14:paraId="138A8A70"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44EDA522" w14:textId="77777777" w:rsidR="00EF5823" w:rsidRPr="00EF5823" w:rsidRDefault="00EF5823" w:rsidP="00EF5823">
            <w:pPr>
              <w:rPr>
                <w:sz w:val="20"/>
                <w:szCs w:val="20"/>
              </w:rPr>
            </w:pPr>
          </w:p>
        </w:tc>
        <w:tc>
          <w:tcPr>
            <w:tcW w:w="380" w:type="dxa"/>
            <w:tcBorders>
              <w:top w:val="nil"/>
              <w:left w:val="single" w:sz="4" w:space="0" w:color="auto"/>
              <w:bottom w:val="nil"/>
              <w:right w:val="nil"/>
            </w:tcBorders>
            <w:vAlign w:val="bottom"/>
            <w:hideMark/>
          </w:tcPr>
          <w:p w14:paraId="6BE4D6E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451535AF" w14:textId="77777777" w:rsidR="00EF5823" w:rsidRPr="00EF5823" w:rsidRDefault="00EF5823" w:rsidP="00EF5823">
            <w:pPr>
              <w:jc w:val="right"/>
              <w:rPr>
                <w:rFonts w:ascii="Calibri" w:hAnsi="Calibri" w:cs="Calibri"/>
                <w:color w:val="000000"/>
                <w:sz w:val="16"/>
                <w:szCs w:val="16"/>
              </w:rPr>
            </w:pPr>
          </w:p>
        </w:tc>
        <w:tc>
          <w:tcPr>
            <w:tcW w:w="2580" w:type="dxa"/>
            <w:gridSpan w:val="2"/>
            <w:tcBorders>
              <w:top w:val="nil"/>
              <w:left w:val="nil"/>
              <w:bottom w:val="nil"/>
              <w:right w:val="single" w:sz="4" w:space="0" w:color="000000"/>
            </w:tcBorders>
            <w:shd w:val="clear" w:color="000000" w:fill="FFFFFF"/>
            <w:vAlign w:val="bottom"/>
            <w:hideMark/>
          </w:tcPr>
          <w:p w14:paraId="59B94547" w14:textId="77777777" w:rsidR="00EF5823" w:rsidRPr="00EF5823" w:rsidRDefault="00EF5823" w:rsidP="00EF5823">
            <w:pPr>
              <w:jc w:val="center"/>
              <w:rPr>
                <w:rFonts w:ascii="Calibri" w:hAnsi="Calibri" w:cs="Calibri"/>
                <w:b/>
                <w:bCs/>
                <w:color w:val="000000"/>
                <w:sz w:val="20"/>
                <w:szCs w:val="20"/>
              </w:rPr>
            </w:pPr>
            <w:r w:rsidRPr="00EF5823">
              <w:rPr>
                <w:rFonts w:ascii="Calibri" w:hAnsi="Calibri" w:cs="Calibri"/>
                <w:b/>
                <w:bCs/>
                <w:color w:val="000000"/>
                <w:sz w:val="20"/>
                <w:szCs w:val="20"/>
              </w:rPr>
              <w:t> </w:t>
            </w:r>
          </w:p>
        </w:tc>
      </w:tr>
      <w:tr w:rsidR="00EF5823" w:rsidRPr="00EF5823" w14:paraId="305EF7EE" w14:textId="77777777" w:rsidTr="00EF5823">
        <w:trPr>
          <w:trHeight w:val="560"/>
        </w:trPr>
        <w:tc>
          <w:tcPr>
            <w:tcW w:w="740" w:type="dxa"/>
            <w:tcBorders>
              <w:top w:val="nil"/>
              <w:left w:val="nil"/>
              <w:bottom w:val="nil"/>
              <w:right w:val="nil"/>
            </w:tcBorders>
            <w:vAlign w:val="bottom"/>
            <w:hideMark/>
          </w:tcPr>
          <w:p w14:paraId="25308830" w14:textId="77777777" w:rsidR="00EF5823" w:rsidRPr="00EF5823" w:rsidRDefault="00EF5823" w:rsidP="00EF5823">
            <w:pPr>
              <w:jc w:val="center"/>
              <w:rPr>
                <w:rFonts w:ascii="Calibri" w:hAnsi="Calibri" w:cs="Calibri"/>
                <w:b/>
                <w:bCs/>
                <w:color w:val="000000"/>
                <w:sz w:val="20"/>
                <w:szCs w:val="20"/>
              </w:rPr>
            </w:pPr>
          </w:p>
        </w:tc>
        <w:tc>
          <w:tcPr>
            <w:tcW w:w="5460" w:type="dxa"/>
            <w:tcBorders>
              <w:top w:val="nil"/>
              <w:left w:val="nil"/>
              <w:bottom w:val="nil"/>
              <w:right w:val="nil"/>
            </w:tcBorders>
            <w:vAlign w:val="bottom"/>
            <w:hideMark/>
          </w:tcPr>
          <w:p w14:paraId="51E568B6" w14:textId="77777777" w:rsidR="00EF5823" w:rsidRPr="00EF5823" w:rsidRDefault="00EF5823" w:rsidP="00EF5823">
            <w:pPr>
              <w:jc w:val="right"/>
              <w:rPr>
                <w:rFonts w:ascii="Calibri" w:hAnsi="Calibri" w:cs="Calibri"/>
                <w:b/>
                <w:bCs/>
                <w:color w:val="000000"/>
                <w:sz w:val="16"/>
                <w:szCs w:val="16"/>
              </w:rPr>
            </w:pPr>
            <w:r w:rsidRPr="00EF5823">
              <w:rPr>
                <w:rFonts w:ascii="Calibri" w:hAnsi="Calibri" w:cs="Calibri"/>
                <w:b/>
                <w:bCs/>
                <w:color w:val="000000"/>
                <w:sz w:val="16"/>
                <w:szCs w:val="16"/>
              </w:rPr>
              <w:t>SOUS-TOTAL FAÇADE REVISIONS</w:t>
            </w:r>
          </w:p>
        </w:tc>
        <w:tc>
          <w:tcPr>
            <w:tcW w:w="380" w:type="dxa"/>
            <w:tcBorders>
              <w:top w:val="nil"/>
              <w:left w:val="single" w:sz="4" w:space="0" w:color="auto"/>
              <w:bottom w:val="nil"/>
              <w:right w:val="nil"/>
            </w:tcBorders>
            <w:vAlign w:val="bottom"/>
            <w:hideMark/>
          </w:tcPr>
          <w:p w14:paraId="68EEEEB3" w14:textId="77777777" w:rsidR="00EF5823" w:rsidRPr="00EF5823" w:rsidRDefault="00EF5823" w:rsidP="00EF5823">
            <w:pPr>
              <w:jc w:val="center"/>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3148280A" w14:textId="77777777" w:rsidR="00EF5823" w:rsidRPr="00EF5823" w:rsidRDefault="00EF5823" w:rsidP="00EF5823">
            <w:pPr>
              <w:jc w:val="center"/>
              <w:rPr>
                <w:rFonts w:ascii="Calibri" w:hAnsi="Calibri" w:cs="Calibri"/>
                <w:color w:val="000000"/>
                <w:sz w:val="16"/>
                <w:szCs w:val="16"/>
              </w:rPr>
            </w:pPr>
          </w:p>
        </w:tc>
        <w:tc>
          <w:tcPr>
            <w:tcW w:w="1300" w:type="dxa"/>
            <w:tcBorders>
              <w:top w:val="single" w:sz="8" w:space="0" w:color="auto"/>
              <w:left w:val="single" w:sz="8" w:space="0" w:color="auto"/>
              <w:bottom w:val="single" w:sz="8" w:space="0" w:color="auto"/>
              <w:right w:val="single" w:sz="8" w:space="0" w:color="auto"/>
            </w:tcBorders>
            <w:vAlign w:val="bottom"/>
            <w:hideMark/>
          </w:tcPr>
          <w:p w14:paraId="3834C766"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single" w:sz="8" w:space="0" w:color="auto"/>
              <w:left w:val="nil"/>
              <w:bottom w:val="single" w:sz="8" w:space="0" w:color="auto"/>
              <w:right w:val="single" w:sz="8" w:space="0" w:color="auto"/>
            </w:tcBorders>
            <w:vAlign w:val="bottom"/>
            <w:hideMark/>
          </w:tcPr>
          <w:p w14:paraId="5BD25DA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xml:space="preserve">                       -   € </w:t>
            </w:r>
          </w:p>
        </w:tc>
      </w:tr>
      <w:tr w:rsidR="00EF5823" w:rsidRPr="00EF5823" w14:paraId="02F94F52" w14:textId="77777777" w:rsidTr="00EF5823">
        <w:trPr>
          <w:trHeight w:val="200"/>
        </w:trPr>
        <w:tc>
          <w:tcPr>
            <w:tcW w:w="740" w:type="dxa"/>
            <w:tcBorders>
              <w:top w:val="nil"/>
              <w:left w:val="nil"/>
              <w:bottom w:val="nil"/>
              <w:right w:val="nil"/>
            </w:tcBorders>
            <w:vAlign w:val="bottom"/>
            <w:hideMark/>
          </w:tcPr>
          <w:p w14:paraId="465A2467"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bottom"/>
            <w:hideMark/>
          </w:tcPr>
          <w:p w14:paraId="0B334D13" w14:textId="77777777" w:rsidR="00EF5823" w:rsidRPr="00EF5823" w:rsidRDefault="00EF5823" w:rsidP="00EF5823">
            <w:pPr>
              <w:rPr>
                <w:sz w:val="20"/>
                <w:szCs w:val="20"/>
              </w:rPr>
            </w:pPr>
          </w:p>
        </w:tc>
        <w:tc>
          <w:tcPr>
            <w:tcW w:w="380" w:type="dxa"/>
            <w:tcBorders>
              <w:top w:val="nil"/>
              <w:left w:val="single" w:sz="4" w:space="0" w:color="auto"/>
              <w:bottom w:val="nil"/>
              <w:right w:val="nil"/>
            </w:tcBorders>
            <w:vAlign w:val="bottom"/>
            <w:hideMark/>
          </w:tcPr>
          <w:p w14:paraId="4A209A95" w14:textId="77777777" w:rsidR="00EF5823" w:rsidRPr="00EF5823" w:rsidRDefault="00EF5823" w:rsidP="00EF5823">
            <w:pPr>
              <w:jc w:val="center"/>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nil"/>
              <w:right w:val="nil"/>
            </w:tcBorders>
            <w:vAlign w:val="bottom"/>
            <w:hideMark/>
          </w:tcPr>
          <w:p w14:paraId="5FD7274F" w14:textId="77777777" w:rsidR="00EF5823" w:rsidRPr="00EF5823" w:rsidRDefault="00EF5823" w:rsidP="00EF5823">
            <w:pPr>
              <w:jc w:val="center"/>
              <w:rPr>
                <w:rFonts w:ascii="Calibri" w:hAnsi="Calibri" w:cs="Calibri"/>
                <w:color w:val="000000"/>
                <w:sz w:val="16"/>
                <w:szCs w:val="16"/>
              </w:rPr>
            </w:pPr>
          </w:p>
        </w:tc>
        <w:tc>
          <w:tcPr>
            <w:tcW w:w="1300" w:type="dxa"/>
            <w:tcBorders>
              <w:top w:val="nil"/>
              <w:left w:val="nil"/>
              <w:bottom w:val="nil"/>
              <w:right w:val="nil"/>
            </w:tcBorders>
            <w:vAlign w:val="bottom"/>
            <w:hideMark/>
          </w:tcPr>
          <w:p w14:paraId="5C0BF217" w14:textId="77777777" w:rsidR="00EF5823" w:rsidRPr="00EF5823" w:rsidRDefault="00EF5823" w:rsidP="00EF5823">
            <w:pPr>
              <w:jc w:val="right"/>
              <w:rPr>
                <w:sz w:val="20"/>
                <w:szCs w:val="20"/>
              </w:rPr>
            </w:pPr>
          </w:p>
        </w:tc>
        <w:tc>
          <w:tcPr>
            <w:tcW w:w="1280" w:type="dxa"/>
            <w:tcBorders>
              <w:top w:val="nil"/>
              <w:left w:val="nil"/>
              <w:bottom w:val="nil"/>
              <w:right w:val="single" w:sz="4" w:space="0" w:color="auto"/>
            </w:tcBorders>
            <w:vAlign w:val="bottom"/>
            <w:hideMark/>
          </w:tcPr>
          <w:p w14:paraId="515347E0"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4847EBB3" w14:textId="77777777" w:rsidTr="00EF5823">
        <w:trPr>
          <w:trHeight w:val="560"/>
        </w:trPr>
        <w:tc>
          <w:tcPr>
            <w:tcW w:w="740" w:type="dxa"/>
            <w:tcBorders>
              <w:top w:val="nil"/>
              <w:left w:val="nil"/>
              <w:bottom w:val="nil"/>
              <w:right w:val="nil"/>
            </w:tcBorders>
            <w:vAlign w:val="bottom"/>
            <w:hideMark/>
          </w:tcPr>
          <w:p w14:paraId="35356ED2"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single" w:sz="4" w:space="0" w:color="auto"/>
              <w:right w:val="nil"/>
            </w:tcBorders>
            <w:vAlign w:val="bottom"/>
            <w:hideMark/>
          </w:tcPr>
          <w:p w14:paraId="5DE94E6C" w14:textId="77777777" w:rsidR="00EF5823" w:rsidRPr="00EF5823" w:rsidRDefault="00EF5823" w:rsidP="00EF5823">
            <w:pPr>
              <w:rPr>
                <w:rFonts w:ascii="Calibri" w:hAnsi="Calibri" w:cs="Calibri"/>
                <w:b/>
                <w:bCs/>
                <w:color w:val="000000"/>
                <w:sz w:val="18"/>
                <w:szCs w:val="18"/>
              </w:rPr>
            </w:pPr>
            <w:r w:rsidRPr="00EF5823">
              <w:rPr>
                <w:rFonts w:ascii="Calibri" w:hAnsi="Calibri" w:cs="Calibri"/>
                <w:b/>
                <w:bCs/>
                <w:color w:val="000000"/>
                <w:sz w:val="18"/>
                <w:szCs w:val="18"/>
              </w:rPr>
              <w:t>TOTAL €HT</w:t>
            </w:r>
          </w:p>
        </w:tc>
        <w:tc>
          <w:tcPr>
            <w:tcW w:w="380" w:type="dxa"/>
            <w:tcBorders>
              <w:top w:val="nil"/>
              <w:left w:val="single" w:sz="4" w:space="0" w:color="auto"/>
              <w:bottom w:val="single" w:sz="4" w:space="0" w:color="auto"/>
              <w:right w:val="nil"/>
            </w:tcBorders>
            <w:vAlign w:val="bottom"/>
            <w:hideMark/>
          </w:tcPr>
          <w:p w14:paraId="5A7260CC" w14:textId="77777777" w:rsidR="00EF5823" w:rsidRPr="00EF5823" w:rsidRDefault="00EF5823" w:rsidP="00EF5823">
            <w:pPr>
              <w:jc w:val="center"/>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single" w:sz="4" w:space="0" w:color="auto"/>
              <w:right w:val="nil"/>
            </w:tcBorders>
            <w:vAlign w:val="bottom"/>
            <w:hideMark/>
          </w:tcPr>
          <w:p w14:paraId="70F84A99" w14:textId="77777777" w:rsidR="00EF5823" w:rsidRPr="00EF5823" w:rsidRDefault="00EF5823" w:rsidP="00EF5823">
            <w:pPr>
              <w:rPr>
                <w:rFonts w:ascii="Calibri" w:hAnsi="Calibri" w:cs="Calibri"/>
                <w:color w:val="000000"/>
              </w:rPr>
            </w:pPr>
            <w:r w:rsidRPr="00EF5823">
              <w:rPr>
                <w:rFonts w:ascii="Calibri" w:hAnsi="Calibri" w:cs="Calibri"/>
                <w:color w:val="000000"/>
              </w:rPr>
              <w:t> </w:t>
            </w:r>
          </w:p>
        </w:tc>
        <w:tc>
          <w:tcPr>
            <w:tcW w:w="1300" w:type="dxa"/>
            <w:tcBorders>
              <w:top w:val="nil"/>
              <w:left w:val="nil"/>
              <w:bottom w:val="single" w:sz="4" w:space="0" w:color="auto"/>
              <w:right w:val="nil"/>
            </w:tcBorders>
            <w:vAlign w:val="bottom"/>
            <w:hideMark/>
          </w:tcPr>
          <w:p w14:paraId="0052BD48"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single" w:sz="4" w:space="0" w:color="auto"/>
              <w:right w:val="single" w:sz="4" w:space="0" w:color="auto"/>
            </w:tcBorders>
            <w:vAlign w:val="bottom"/>
            <w:hideMark/>
          </w:tcPr>
          <w:p w14:paraId="013423A4" w14:textId="77777777" w:rsidR="00EF5823" w:rsidRPr="00EF5823" w:rsidRDefault="00EF5823" w:rsidP="00EF5823">
            <w:pPr>
              <w:jc w:val="right"/>
              <w:rPr>
                <w:rFonts w:ascii="Calibri" w:hAnsi="Calibri" w:cs="Calibri"/>
                <w:b/>
                <w:bCs/>
                <w:color w:val="000000"/>
                <w:sz w:val="16"/>
                <w:szCs w:val="16"/>
              </w:rPr>
            </w:pPr>
            <w:r w:rsidRPr="00EF5823">
              <w:rPr>
                <w:rFonts w:ascii="Calibri" w:hAnsi="Calibri" w:cs="Calibri"/>
                <w:b/>
                <w:bCs/>
                <w:color w:val="000000"/>
                <w:sz w:val="16"/>
                <w:szCs w:val="16"/>
              </w:rPr>
              <w:t xml:space="preserve">                       -   € </w:t>
            </w:r>
          </w:p>
        </w:tc>
      </w:tr>
      <w:tr w:rsidR="00EF5823" w:rsidRPr="00EF5823" w14:paraId="5B84CBFA" w14:textId="77777777" w:rsidTr="00EF5823">
        <w:trPr>
          <w:trHeight w:val="340"/>
        </w:trPr>
        <w:tc>
          <w:tcPr>
            <w:tcW w:w="740" w:type="dxa"/>
            <w:tcBorders>
              <w:top w:val="nil"/>
              <w:left w:val="nil"/>
              <w:bottom w:val="nil"/>
              <w:right w:val="nil"/>
            </w:tcBorders>
            <w:vAlign w:val="bottom"/>
            <w:hideMark/>
          </w:tcPr>
          <w:p w14:paraId="0A29FED2" w14:textId="77777777" w:rsidR="00EF5823" w:rsidRPr="00EF5823" w:rsidRDefault="00EF5823" w:rsidP="00EF5823">
            <w:pPr>
              <w:jc w:val="right"/>
              <w:rPr>
                <w:rFonts w:ascii="Calibri" w:hAnsi="Calibri" w:cs="Calibri"/>
                <w:b/>
                <w:bCs/>
                <w:color w:val="000000"/>
                <w:sz w:val="16"/>
                <w:szCs w:val="16"/>
              </w:rPr>
            </w:pPr>
          </w:p>
        </w:tc>
        <w:tc>
          <w:tcPr>
            <w:tcW w:w="5460" w:type="dxa"/>
            <w:tcBorders>
              <w:top w:val="single" w:sz="4" w:space="0" w:color="auto"/>
              <w:left w:val="nil"/>
              <w:bottom w:val="single" w:sz="4" w:space="0" w:color="auto"/>
              <w:right w:val="nil"/>
            </w:tcBorders>
            <w:vAlign w:val="center"/>
            <w:hideMark/>
          </w:tcPr>
          <w:p w14:paraId="08216D59" w14:textId="77777777" w:rsidR="00EF5823" w:rsidRPr="00EF5823" w:rsidRDefault="00EF5823" w:rsidP="00EF5823">
            <w:pPr>
              <w:rPr>
                <w:rFonts w:ascii="Calibri" w:hAnsi="Calibri" w:cs="Calibri"/>
                <w:color w:val="000000"/>
                <w:sz w:val="18"/>
                <w:szCs w:val="18"/>
              </w:rPr>
            </w:pPr>
            <w:r w:rsidRPr="00EF5823">
              <w:rPr>
                <w:rFonts w:ascii="Calibri" w:hAnsi="Calibri" w:cs="Calibri"/>
                <w:color w:val="000000"/>
                <w:sz w:val="18"/>
                <w:szCs w:val="18"/>
              </w:rPr>
              <w:t>TVA 20%</w:t>
            </w:r>
          </w:p>
        </w:tc>
        <w:tc>
          <w:tcPr>
            <w:tcW w:w="380" w:type="dxa"/>
            <w:tcBorders>
              <w:top w:val="nil"/>
              <w:left w:val="single" w:sz="4" w:space="0" w:color="auto"/>
              <w:bottom w:val="single" w:sz="4" w:space="0" w:color="auto"/>
              <w:right w:val="nil"/>
            </w:tcBorders>
            <w:vAlign w:val="center"/>
            <w:hideMark/>
          </w:tcPr>
          <w:p w14:paraId="056CA582" w14:textId="77777777" w:rsidR="00EF5823" w:rsidRPr="00EF5823" w:rsidRDefault="00EF5823" w:rsidP="00EF5823">
            <w:pPr>
              <w:jc w:val="center"/>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single" w:sz="4" w:space="0" w:color="auto"/>
              <w:left w:val="nil"/>
              <w:bottom w:val="single" w:sz="4" w:space="0" w:color="auto"/>
              <w:right w:val="nil"/>
            </w:tcBorders>
            <w:vAlign w:val="bottom"/>
            <w:hideMark/>
          </w:tcPr>
          <w:p w14:paraId="34162C37" w14:textId="77777777" w:rsidR="00EF5823" w:rsidRPr="00EF5823" w:rsidRDefault="00EF5823" w:rsidP="00EF5823">
            <w:pPr>
              <w:rPr>
                <w:rFonts w:ascii="Calibri" w:hAnsi="Calibri" w:cs="Calibri"/>
                <w:color w:val="000000"/>
              </w:rPr>
            </w:pPr>
            <w:r w:rsidRPr="00EF5823">
              <w:rPr>
                <w:rFonts w:ascii="Calibri" w:hAnsi="Calibri" w:cs="Calibri"/>
                <w:color w:val="000000"/>
              </w:rPr>
              <w:t> </w:t>
            </w:r>
          </w:p>
        </w:tc>
        <w:tc>
          <w:tcPr>
            <w:tcW w:w="1300" w:type="dxa"/>
            <w:tcBorders>
              <w:top w:val="single" w:sz="4" w:space="0" w:color="auto"/>
              <w:left w:val="nil"/>
              <w:bottom w:val="single" w:sz="4" w:space="0" w:color="auto"/>
              <w:right w:val="nil"/>
            </w:tcBorders>
            <w:vAlign w:val="center"/>
            <w:hideMark/>
          </w:tcPr>
          <w:p w14:paraId="51AB1877"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single" w:sz="4" w:space="0" w:color="auto"/>
              <w:right w:val="single" w:sz="4" w:space="0" w:color="auto"/>
            </w:tcBorders>
            <w:vAlign w:val="center"/>
            <w:hideMark/>
          </w:tcPr>
          <w:p w14:paraId="2BD668F2"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xml:space="preserve">                       -   € </w:t>
            </w:r>
          </w:p>
        </w:tc>
      </w:tr>
      <w:tr w:rsidR="00EF5823" w:rsidRPr="00EF5823" w14:paraId="3973A195" w14:textId="77777777" w:rsidTr="00EF5823">
        <w:trPr>
          <w:trHeight w:val="340"/>
        </w:trPr>
        <w:tc>
          <w:tcPr>
            <w:tcW w:w="740" w:type="dxa"/>
            <w:tcBorders>
              <w:top w:val="nil"/>
              <w:left w:val="nil"/>
              <w:bottom w:val="nil"/>
              <w:right w:val="nil"/>
            </w:tcBorders>
            <w:vAlign w:val="bottom"/>
            <w:hideMark/>
          </w:tcPr>
          <w:p w14:paraId="10921B47"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vAlign w:val="center"/>
            <w:hideMark/>
          </w:tcPr>
          <w:p w14:paraId="502D2405" w14:textId="77777777" w:rsidR="00EF5823" w:rsidRPr="00EF5823" w:rsidRDefault="00EF5823" w:rsidP="00EF5823">
            <w:pPr>
              <w:rPr>
                <w:sz w:val="20"/>
                <w:szCs w:val="20"/>
              </w:rPr>
            </w:pPr>
          </w:p>
        </w:tc>
        <w:tc>
          <w:tcPr>
            <w:tcW w:w="380" w:type="dxa"/>
            <w:tcBorders>
              <w:top w:val="nil"/>
              <w:left w:val="single" w:sz="4" w:space="0" w:color="auto"/>
              <w:bottom w:val="nil"/>
              <w:right w:val="nil"/>
            </w:tcBorders>
            <w:vAlign w:val="center"/>
            <w:hideMark/>
          </w:tcPr>
          <w:p w14:paraId="6ECBBA9E" w14:textId="77777777" w:rsidR="00EF5823" w:rsidRPr="00EF5823" w:rsidRDefault="00EF5823" w:rsidP="00EF5823">
            <w:pPr>
              <w:jc w:val="center"/>
              <w:rPr>
                <w:rFonts w:ascii="Calibri" w:hAnsi="Calibri" w:cs="Calibri"/>
                <w:color w:val="000000"/>
              </w:rPr>
            </w:pPr>
            <w:r w:rsidRPr="00EF5823">
              <w:rPr>
                <w:rFonts w:ascii="Calibri" w:hAnsi="Calibri" w:cs="Calibri"/>
                <w:color w:val="000000"/>
              </w:rPr>
              <w:t> </w:t>
            </w:r>
          </w:p>
        </w:tc>
        <w:tc>
          <w:tcPr>
            <w:tcW w:w="700" w:type="dxa"/>
            <w:tcBorders>
              <w:top w:val="nil"/>
              <w:left w:val="nil"/>
              <w:bottom w:val="nil"/>
              <w:right w:val="nil"/>
            </w:tcBorders>
            <w:vAlign w:val="center"/>
            <w:hideMark/>
          </w:tcPr>
          <w:p w14:paraId="18C32155" w14:textId="77777777" w:rsidR="00EF5823" w:rsidRPr="00EF5823" w:rsidRDefault="00EF5823" w:rsidP="00EF5823">
            <w:pPr>
              <w:jc w:val="center"/>
              <w:rPr>
                <w:rFonts w:ascii="Calibri" w:hAnsi="Calibri" w:cs="Calibri"/>
                <w:color w:val="000000"/>
              </w:rPr>
            </w:pPr>
          </w:p>
        </w:tc>
        <w:tc>
          <w:tcPr>
            <w:tcW w:w="1300" w:type="dxa"/>
            <w:tcBorders>
              <w:top w:val="nil"/>
              <w:left w:val="nil"/>
              <w:bottom w:val="nil"/>
              <w:right w:val="nil"/>
            </w:tcBorders>
            <w:vAlign w:val="center"/>
            <w:hideMark/>
          </w:tcPr>
          <w:p w14:paraId="10E27CF1" w14:textId="77777777" w:rsidR="00EF5823" w:rsidRPr="00EF5823" w:rsidRDefault="00EF5823" w:rsidP="00EF5823">
            <w:pPr>
              <w:rPr>
                <w:sz w:val="20"/>
                <w:szCs w:val="20"/>
              </w:rPr>
            </w:pPr>
          </w:p>
        </w:tc>
        <w:tc>
          <w:tcPr>
            <w:tcW w:w="1280" w:type="dxa"/>
            <w:tcBorders>
              <w:top w:val="nil"/>
              <w:left w:val="nil"/>
              <w:bottom w:val="nil"/>
              <w:right w:val="single" w:sz="4" w:space="0" w:color="auto"/>
            </w:tcBorders>
            <w:vAlign w:val="center"/>
            <w:hideMark/>
          </w:tcPr>
          <w:p w14:paraId="5BDFF2D4"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r>
      <w:tr w:rsidR="00EF5823" w:rsidRPr="00EF5823" w14:paraId="7A5AE4FE" w14:textId="77777777" w:rsidTr="00EF5823">
        <w:trPr>
          <w:trHeight w:val="340"/>
        </w:trPr>
        <w:tc>
          <w:tcPr>
            <w:tcW w:w="740" w:type="dxa"/>
            <w:tcBorders>
              <w:top w:val="nil"/>
              <w:left w:val="nil"/>
              <w:bottom w:val="nil"/>
              <w:right w:val="nil"/>
            </w:tcBorders>
            <w:vAlign w:val="bottom"/>
            <w:hideMark/>
          </w:tcPr>
          <w:p w14:paraId="240AA08E" w14:textId="77777777" w:rsidR="00EF5823" w:rsidRPr="00EF5823" w:rsidRDefault="00EF5823" w:rsidP="00EF5823">
            <w:pPr>
              <w:jc w:val="right"/>
              <w:rPr>
                <w:rFonts w:ascii="Calibri" w:hAnsi="Calibri" w:cs="Calibri"/>
                <w:color w:val="000000"/>
                <w:sz w:val="16"/>
                <w:szCs w:val="16"/>
              </w:rPr>
            </w:pPr>
          </w:p>
        </w:tc>
        <w:tc>
          <w:tcPr>
            <w:tcW w:w="5460" w:type="dxa"/>
            <w:tcBorders>
              <w:top w:val="nil"/>
              <w:left w:val="nil"/>
              <w:bottom w:val="nil"/>
              <w:right w:val="nil"/>
            </w:tcBorders>
            <w:shd w:val="clear" w:color="000000" w:fill="E7E6E6"/>
            <w:vAlign w:val="center"/>
            <w:hideMark/>
          </w:tcPr>
          <w:p w14:paraId="46BE2FBE" w14:textId="77777777" w:rsidR="00EF5823" w:rsidRPr="00EF5823" w:rsidRDefault="00EF5823" w:rsidP="00EF5823">
            <w:pPr>
              <w:rPr>
                <w:rFonts w:ascii="Calibri" w:hAnsi="Calibri" w:cs="Calibri"/>
                <w:b/>
                <w:bCs/>
                <w:color w:val="000000"/>
                <w:sz w:val="18"/>
                <w:szCs w:val="18"/>
              </w:rPr>
            </w:pPr>
            <w:r w:rsidRPr="00EF5823">
              <w:rPr>
                <w:rFonts w:ascii="Calibri" w:hAnsi="Calibri" w:cs="Calibri"/>
                <w:b/>
                <w:bCs/>
                <w:color w:val="000000"/>
                <w:sz w:val="18"/>
                <w:szCs w:val="18"/>
              </w:rPr>
              <w:t>TOTAL € TTC</w:t>
            </w:r>
          </w:p>
        </w:tc>
        <w:tc>
          <w:tcPr>
            <w:tcW w:w="380" w:type="dxa"/>
            <w:tcBorders>
              <w:top w:val="nil"/>
              <w:left w:val="single" w:sz="4" w:space="0" w:color="auto"/>
              <w:bottom w:val="single" w:sz="4" w:space="0" w:color="auto"/>
              <w:right w:val="nil"/>
            </w:tcBorders>
            <w:shd w:val="clear" w:color="000000" w:fill="E7E6E6"/>
            <w:vAlign w:val="center"/>
            <w:hideMark/>
          </w:tcPr>
          <w:p w14:paraId="093A62CB" w14:textId="77777777" w:rsidR="00EF5823" w:rsidRPr="00EF5823" w:rsidRDefault="00EF5823" w:rsidP="00EF5823">
            <w:pPr>
              <w:jc w:val="center"/>
              <w:rPr>
                <w:rFonts w:ascii="Calibri" w:hAnsi="Calibri" w:cs="Calibri"/>
                <w:color w:val="000000"/>
                <w:sz w:val="16"/>
                <w:szCs w:val="16"/>
              </w:rPr>
            </w:pPr>
            <w:r w:rsidRPr="00EF5823">
              <w:rPr>
                <w:rFonts w:ascii="Calibri" w:hAnsi="Calibri" w:cs="Calibri"/>
                <w:color w:val="000000"/>
                <w:sz w:val="16"/>
                <w:szCs w:val="16"/>
              </w:rPr>
              <w:t> </w:t>
            </w:r>
          </w:p>
        </w:tc>
        <w:tc>
          <w:tcPr>
            <w:tcW w:w="700" w:type="dxa"/>
            <w:tcBorders>
              <w:top w:val="nil"/>
              <w:left w:val="nil"/>
              <w:bottom w:val="single" w:sz="4" w:space="0" w:color="auto"/>
              <w:right w:val="nil"/>
            </w:tcBorders>
            <w:shd w:val="clear" w:color="000000" w:fill="E7E6E6"/>
            <w:vAlign w:val="center"/>
            <w:hideMark/>
          </w:tcPr>
          <w:p w14:paraId="1FECC643"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300" w:type="dxa"/>
            <w:tcBorders>
              <w:top w:val="nil"/>
              <w:left w:val="nil"/>
              <w:bottom w:val="single" w:sz="4" w:space="0" w:color="auto"/>
              <w:right w:val="nil"/>
            </w:tcBorders>
            <w:shd w:val="clear" w:color="000000" w:fill="E7E6E6"/>
            <w:vAlign w:val="center"/>
            <w:hideMark/>
          </w:tcPr>
          <w:p w14:paraId="597EBAE0" w14:textId="77777777" w:rsidR="00EF5823" w:rsidRPr="00EF5823" w:rsidRDefault="00EF5823" w:rsidP="00EF5823">
            <w:pPr>
              <w:jc w:val="right"/>
              <w:rPr>
                <w:rFonts w:ascii="Calibri" w:hAnsi="Calibri" w:cs="Calibri"/>
                <w:color w:val="000000"/>
                <w:sz w:val="16"/>
                <w:szCs w:val="16"/>
              </w:rPr>
            </w:pPr>
            <w:r w:rsidRPr="00EF5823">
              <w:rPr>
                <w:rFonts w:ascii="Calibri" w:hAnsi="Calibri" w:cs="Calibri"/>
                <w:color w:val="000000"/>
                <w:sz w:val="16"/>
                <w:szCs w:val="16"/>
              </w:rPr>
              <w:t> </w:t>
            </w:r>
          </w:p>
        </w:tc>
        <w:tc>
          <w:tcPr>
            <w:tcW w:w="1280" w:type="dxa"/>
            <w:tcBorders>
              <w:top w:val="nil"/>
              <w:left w:val="nil"/>
              <w:bottom w:val="single" w:sz="4" w:space="0" w:color="auto"/>
              <w:right w:val="single" w:sz="4" w:space="0" w:color="auto"/>
            </w:tcBorders>
            <w:shd w:val="clear" w:color="000000" w:fill="E7E6E6"/>
            <w:vAlign w:val="center"/>
            <w:hideMark/>
          </w:tcPr>
          <w:p w14:paraId="6DD4089A" w14:textId="77777777" w:rsidR="00EF5823" w:rsidRPr="00EF5823" w:rsidRDefault="00EF5823" w:rsidP="00EF5823">
            <w:pPr>
              <w:jc w:val="right"/>
              <w:rPr>
                <w:rFonts w:ascii="Calibri" w:hAnsi="Calibri" w:cs="Calibri"/>
                <w:b/>
                <w:bCs/>
                <w:color w:val="000000"/>
                <w:sz w:val="16"/>
                <w:szCs w:val="16"/>
              </w:rPr>
            </w:pPr>
            <w:r w:rsidRPr="00EF5823">
              <w:rPr>
                <w:rFonts w:ascii="Calibri" w:hAnsi="Calibri" w:cs="Calibri"/>
                <w:b/>
                <w:bCs/>
                <w:color w:val="000000"/>
                <w:sz w:val="16"/>
                <w:szCs w:val="16"/>
              </w:rPr>
              <w:t xml:space="preserve">                      -    € </w:t>
            </w:r>
          </w:p>
        </w:tc>
      </w:tr>
      <w:tr w:rsidR="00EF5823" w:rsidRPr="00EF5823" w14:paraId="3CF78A15" w14:textId="77777777" w:rsidTr="00EF5823">
        <w:trPr>
          <w:trHeight w:val="320"/>
        </w:trPr>
        <w:tc>
          <w:tcPr>
            <w:tcW w:w="740" w:type="dxa"/>
            <w:tcBorders>
              <w:top w:val="nil"/>
              <w:left w:val="nil"/>
              <w:bottom w:val="nil"/>
              <w:right w:val="nil"/>
            </w:tcBorders>
            <w:hideMark/>
          </w:tcPr>
          <w:p w14:paraId="0C0FD771" w14:textId="77777777" w:rsidR="00EF5823" w:rsidRPr="00EF5823" w:rsidRDefault="00EF5823" w:rsidP="00EF5823">
            <w:pPr>
              <w:jc w:val="right"/>
              <w:rPr>
                <w:rFonts w:ascii="Calibri" w:hAnsi="Calibri" w:cs="Calibri"/>
                <w:b/>
                <w:bCs/>
                <w:color w:val="000000"/>
                <w:sz w:val="16"/>
                <w:szCs w:val="16"/>
              </w:rPr>
            </w:pPr>
          </w:p>
        </w:tc>
        <w:tc>
          <w:tcPr>
            <w:tcW w:w="5460" w:type="dxa"/>
            <w:tcBorders>
              <w:top w:val="nil"/>
              <w:left w:val="nil"/>
              <w:bottom w:val="nil"/>
              <w:right w:val="nil"/>
            </w:tcBorders>
            <w:vAlign w:val="bottom"/>
            <w:hideMark/>
          </w:tcPr>
          <w:p w14:paraId="56C8C492" w14:textId="77777777" w:rsidR="00EF5823" w:rsidRPr="00EF5823" w:rsidRDefault="00EF5823" w:rsidP="00EF5823">
            <w:pPr>
              <w:rPr>
                <w:sz w:val="20"/>
                <w:szCs w:val="20"/>
              </w:rPr>
            </w:pPr>
          </w:p>
        </w:tc>
        <w:tc>
          <w:tcPr>
            <w:tcW w:w="380" w:type="dxa"/>
            <w:tcBorders>
              <w:top w:val="nil"/>
              <w:left w:val="nil"/>
              <w:bottom w:val="nil"/>
              <w:right w:val="nil"/>
            </w:tcBorders>
            <w:vAlign w:val="bottom"/>
            <w:hideMark/>
          </w:tcPr>
          <w:p w14:paraId="6F29E98E" w14:textId="77777777" w:rsidR="00EF5823" w:rsidRPr="00EF5823" w:rsidRDefault="00EF5823" w:rsidP="00EF5823">
            <w:pPr>
              <w:rPr>
                <w:sz w:val="20"/>
                <w:szCs w:val="20"/>
              </w:rPr>
            </w:pPr>
          </w:p>
        </w:tc>
        <w:tc>
          <w:tcPr>
            <w:tcW w:w="700" w:type="dxa"/>
            <w:tcBorders>
              <w:top w:val="nil"/>
              <w:left w:val="nil"/>
              <w:bottom w:val="nil"/>
              <w:right w:val="nil"/>
            </w:tcBorders>
            <w:vAlign w:val="bottom"/>
            <w:hideMark/>
          </w:tcPr>
          <w:p w14:paraId="35F1E898" w14:textId="77777777" w:rsidR="00EF5823" w:rsidRPr="00EF5823" w:rsidRDefault="00EF5823" w:rsidP="00EF5823">
            <w:pPr>
              <w:rPr>
                <w:sz w:val="20"/>
                <w:szCs w:val="20"/>
              </w:rPr>
            </w:pPr>
          </w:p>
        </w:tc>
        <w:tc>
          <w:tcPr>
            <w:tcW w:w="1300" w:type="dxa"/>
            <w:tcBorders>
              <w:top w:val="nil"/>
              <w:left w:val="nil"/>
              <w:bottom w:val="nil"/>
              <w:right w:val="nil"/>
            </w:tcBorders>
            <w:vAlign w:val="bottom"/>
            <w:hideMark/>
          </w:tcPr>
          <w:p w14:paraId="1C74DA60" w14:textId="77777777" w:rsidR="00EF5823" w:rsidRPr="00EF5823" w:rsidRDefault="00EF5823" w:rsidP="00EF5823">
            <w:pPr>
              <w:rPr>
                <w:sz w:val="20"/>
                <w:szCs w:val="20"/>
              </w:rPr>
            </w:pPr>
          </w:p>
        </w:tc>
        <w:tc>
          <w:tcPr>
            <w:tcW w:w="1280" w:type="dxa"/>
            <w:tcBorders>
              <w:top w:val="nil"/>
              <w:left w:val="nil"/>
              <w:bottom w:val="nil"/>
              <w:right w:val="nil"/>
            </w:tcBorders>
            <w:vAlign w:val="bottom"/>
            <w:hideMark/>
          </w:tcPr>
          <w:p w14:paraId="49EA4F78" w14:textId="77777777" w:rsidR="00EF5823" w:rsidRPr="00EF5823" w:rsidRDefault="00EF5823" w:rsidP="00EF5823">
            <w:pPr>
              <w:rPr>
                <w:sz w:val="20"/>
                <w:szCs w:val="20"/>
              </w:rPr>
            </w:pPr>
          </w:p>
        </w:tc>
      </w:tr>
      <w:tr w:rsidR="00EF5823" w:rsidRPr="00EF5823" w14:paraId="35D25331" w14:textId="77777777" w:rsidTr="00EF5823">
        <w:trPr>
          <w:trHeight w:val="320"/>
        </w:trPr>
        <w:tc>
          <w:tcPr>
            <w:tcW w:w="740" w:type="dxa"/>
            <w:tcBorders>
              <w:top w:val="nil"/>
              <w:left w:val="nil"/>
              <w:bottom w:val="nil"/>
              <w:right w:val="nil"/>
            </w:tcBorders>
            <w:hideMark/>
          </w:tcPr>
          <w:p w14:paraId="7F791926" w14:textId="77777777" w:rsidR="00EF5823" w:rsidRPr="00EF5823" w:rsidRDefault="00EF5823" w:rsidP="00EF5823">
            <w:pPr>
              <w:rPr>
                <w:sz w:val="20"/>
                <w:szCs w:val="20"/>
              </w:rPr>
            </w:pPr>
          </w:p>
        </w:tc>
        <w:tc>
          <w:tcPr>
            <w:tcW w:w="5460" w:type="dxa"/>
            <w:tcBorders>
              <w:top w:val="nil"/>
              <w:left w:val="nil"/>
              <w:bottom w:val="nil"/>
              <w:right w:val="nil"/>
            </w:tcBorders>
            <w:vAlign w:val="center"/>
            <w:hideMark/>
          </w:tcPr>
          <w:p w14:paraId="63C6B89E" w14:textId="77777777" w:rsidR="00EF5823" w:rsidRPr="00EF5823" w:rsidRDefault="00EF5823" w:rsidP="00EF5823">
            <w:pPr>
              <w:rPr>
                <w:rFonts w:ascii="Calibri" w:hAnsi="Calibri" w:cs="Calibri"/>
                <w:color w:val="000000"/>
                <w:sz w:val="18"/>
                <w:szCs w:val="18"/>
              </w:rPr>
            </w:pPr>
            <w:r w:rsidRPr="00EF5823">
              <w:rPr>
                <w:rFonts w:ascii="Calibri" w:hAnsi="Calibri" w:cs="Calibri"/>
                <w:color w:val="000000"/>
                <w:sz w:val="18"/>
                <w:szCs w:val="18"/>
              </w:rPr>
              <w:t>Fait à</w:t>
            </w:r>
          </w:p>
        </w:tc>
        <w:tc>
          <w:tcPr>
            <w:tcW w:w="380" w:type="dxa"/>
            <w:tcBorders>
              <w:top w:val="nil"/>
              <w:left w:val="nil"/>
              <w:bottom w:val="dotted" w:sz="4" w:space="0" w:color="auto"/>
              <w:right w:val="nil"/>
            </w:tcBorders>
            <w:vAlign w:val="center"/>
            <w:hideMark/>
          </w:tcPr>
          <w:p w14:paraId="59A5824D" w14:textId="77777777" w:rsidR="00EF5823" w:rsidRPr="00EF5823" w:rsidRDefault="00EF5823" w:rsidP="00EF5823">
            <w:pPr>
              <w:jc w:val="right"/>
              <w:rPr>
                <w:rFonts w:ascii="Calibri" w:hAnsi="Calibri" w:cs="Calibri"/>
                <w:color w:val="000000"/>
                <w:sz w:val="18"/>
                <w:szCs w:val="18"/>
              </w:rPr>
            </w:pPr>
            <w:r w:rsidRPr="00EF5823">
              <w:rPr>
                <w:rFonts w:ascii="Calibri" w:hAnsi="Calibri" w:cs="Calibri"/>
                <w:color w:val="000000"/>
                <w:sz w:val="18"/>
                <w:szCs w:val="18"/>
              </w:rPr>
              <w:t> </w:t>
            </w:r>
          </w:p>
        </w:tc>
        <w:tc>
          <w:tcPr>
            <w:tcW w:w="700" w:type="dxa"/>
            <w:tcBorders>
              <w:top w:val="nil"/>
              <w:left w:val="nil"/>
              <w:bottom w:val="dotted" w:sz="4" w:space="0" w:color="auto"/>
              <w:right w:val="nil"/>
            </w:tcBorders>
            <w:vAlign w:val="center"/>
            <w:hideMark/>
          </w:tcPr>
          <w:p w14:paraId="3D84BC4F" w14:textId="77777777" w:rsidR="00EF5823" w:rsidRPr="00EF5823" w:rsidRDefault="00EF5823" w:rsidP="00EF5823">
            <w:pPr>
              <w:jc w:val="both"/>
              <w:rPr>
                <w:rFonts w:ascii="Calibri" w:hAnsi="Calibri" w:cs="Calibri"/>
                <w:color w:val="000000"/>
                <w:sz w:val="18"/>
                <w:szCs w:val="18"/>
              </w:rPr>
            </w:pPr>
            <w:r w:rsidRPr="00EF5823">
              <w:rPr>
                <w:rFonts w:ascii="Calibri" w:hAnsi="Calibri" w:cs="Calibri"/>
                <w:color w:val="000000"/>
                <w:sz w:val="18"/>
                <w:szCs w:val="18"/>
              </w:rPr>
              <w:t> </w:t>
            </w:r>
          </w:p>
        </w:tc>
        <w:tc>
          <w:tcPr>
            <w:tcW w:w="1300" w:type="dxa"/>
            <w:tcBorders>
              <w:top w:val="nil"/>
              <w:left w:val="nil"/>
              <w:bottom w:val="dotted" w:sz="4" w:space="0" w:color="auto"/>
              <w:right w:val="nil"/>
            </w:tcBorders>
            <w:vAlign w:val="center"/>
            <w:hideMark/>
          </w:tcPr>
          <w:p w14:paraId="2838F19A" w14:textId="77777777" w:rsidR="00EF5823" w:rsidRPr="00EF5823" w:rsidRDefault="00EF5823" w:rsidP="00EF5823">
            <w:pPr>
              <w:jc w:val="both"/>
              <w:rPr>
                <w:rFonts w:ascii="Calibri" w:hAnsi="Calibri" w:cs="Calibri"/>
                <w:color w:val="000000"/>
                <w:sz w:val="18"/>
                <w:szCs w:val="18"/>
              </w:rPr>
            </w:pPr>
            <w:r w:rsidRPr="00EF5823">
              <w:rPr>
                <w:rFonts w:ascii="Calibri" w:hAnsi="Calibri" w:cs="Calibri"/>
                <w:color w:val="000000"/>
                <w:sz w:val="18"/>
                <w:szCs w:val="18"/>
              </w:rPr>
              <w:t> </w:t>
            </w:r>
          </w:p>
        </w:tc>
        <w:tc>
          <w:tcPr>
            <w:tcW w:w="1280" w:type="dxa"/>
            <w:tcBorders>
              <w:top w:val="nil"/>
              <w:left w:val="nil"/>
              <w:bottom w:val="dotted" w:sz="4" w:space="0" w:color="auto"/>
              <w:right w:val="nil"/>
            </w:tcBorders>
            <w:vAlign w:val="center"/>
            <w:hideMark/>
          </w:tcPr>
          <w:p w14:paraId="2B995EB0" w14:textId="77777777" w:rsidR="00EF5823" w:rsidRPr="00EF5823" w:rsidRDefault="00EF5823" w:rsidP="00EF5823">
            <w:pPr>
              <w:jc w:val="both"/>
              <w:rPr>
                <w:rFonts w:ascii="Calibri" w:hAnsi="Calibri" w:cs="Calibri"/>
                <w:color w:val="000000"/>
                <w:sz w:val="18"/>
                <w:szCs w:val="18"/>
              </w:rPr>
            </w:pPr>
            <w:r w:rsidRPr="00EF5823">
              <w:rPr>
                <w:rFonts w:ascii="Calibri" w:hAnsi="Calibri" w:cs="Calibri"/>
                <w:color w:val="000000"/>
                <w:sz w:val="18"/>
                <w:szCs w:val="18"/>
              </w:rPr>
              <w:t> </w:t>
            </w:r>
          </w:p>
        </w:tc>
      </w:tr>
      <w:tr w:rsidR="00EF5823" w:rsidRPr="00EF5823" w14:paraId="2FF6F6A6" w14:textId="77777777" w:rsidTr="00EF5823">
        <w:trPr>
          <w:trHeight w:val="320"/>
        </w:trPr>
        <w:tc>
          <w:tcPr>
            <w:tcW w:w="740" w:type="dxa"/>
            <w:tcBorders>
              <w:top w:val="nil"/>
              <w:left w:val="nil"/>
              <w:bottom w:val="nil"/>
              <w:right w:val="nil"/>
            </w:tcBorders>
            <w:hideMark/>
          </w:tcPr>
          <w:p w14:paraId="60CE3CB1" w14:textId="77777777" w:rsidR="00EF5823" w:rsidRPr="00EF5823" w:rsidRDefault="00EF5823" w:rsidP="00EF5823">
            <w:pPr>
              <w:jc w:val="both"/>
              <w:rPr>
                <w:rFonts w:ascii="Calibri" w:hAnsi="Calibri" w:cs="Calibri"/>
                <w:color w:val="000000"/>
                <w:sz w:val="18"/>
                <w:szCs w:val="18"/>
              </w:rPr>
            </w:pPr>
          </w:p>
        </w:tc>
        <w:tc>
          <w:tcPr>
            <w:tcW w:w="5460" w:type="dxa"/>
            <w:tcBorders>
              <w:top w:val="nil"/>
              <w:left w:val="nil"/>
              <w:bottom w:val="nil"/>
              <w:right w:val="nil"/>
            </w:tcBorders>
            <w:vAlign w:val="center"/>
            <w:hideMark/>
          </w:tcPr>
          <w:p w14:paraId="62FB2D7D" w14:textId="77777777" w:rsidR="00EF5823" w:rsidRPr="00EF5823" w:rsidRDefault="00EF5823" w:rsidP="00EF5823">
            <w:pPr>
              <w:rPr>
                <w:rFonts w:ascii="Calibri" w:hAnsi="Calibri" w:cs="Calibri"/>
                <w:color w:val="000000"/>
                <w:sz w:val="18"/>
                <w:szCs w:val="18"/>
              </w:rPr>
            </w:pPr>
            <w:r w:rsidRPr="00EF5823">
              <w:rPr>
                <w:rFonts w:ascii="Calibri" w:hAnsi="Calibri" w:cs="Calibri"/>
                <w:color w:val="000000"/>
                <w:sz w:val="18"/>
                <w:szCs w:val="18"/>
              </w:rPr>
              <w:t>Date</w:t>
            </w:r>
          </w:p>
        </w:tc>
        <w:tc>
          <w:tcPr>
            <w:tcW w:w="380" w:type="dxa"/>
            <w:tcBorders>
              <w:top w:val="nil"/>
              <w:left w:val="nil"/>
              <w:bottom w:val="dotted" w:sz="4" w:space="0" w:color="auto"/>
              <w:right w:val="nil"/>
            </w:tcBorders>
            <w:vAlign w:val="center"/>
            <w:hideMark/>
          </w:tcPr>
          <w:p w14:paraId="590CF06C" w14:textId="77777777" w:rsidR="00EF5823" w:rsidRPr="00EF5823" w:rsidRDefault="00EF5823" w:rsidP="00EF5823">
            <w:pPr>
              <w:jc w:val="right"/>
              <w:rPr>
                <w:rFonts w:ascii="Calibri" w:hAnsi="Calibri" w:cs="Calibri"/>
                <w:color w:val="000000"/>
                <w:sz w:val="18"/>
                <w:szCs w:val="18"/>
              </w:rPr>
            </w:pPr>
            <w:r w:rsidRPr="00EF5823">
              <w:rPr>
                <w:rFonts w:ascii="Calibri" w:hAnsi="Calibri" w:cs="Calibri"/>
                <w:color w:val="000000"/>
                <w:sz w:val="18"/>
                <w:szCs w:val="18"/>
              </w:rPr>
              <w:t> </w:t>
            </w:r>
          </w:p>
        </w:tc>
        <w:tc>
          <w:tcPr>
            <w:tcW w:w="700" w:type="dxa"/>
            <w:tcBorders>
              <w:top w:val="nil"/>
              <w:left w:val="nil"/>
              <w:bottom w:val="dotted" w:sz="4" w:space="0" w:color="auto"/>
              <w:right w:val="nil"/>
            </w:tcBorders>
            <w:vAlign w:val="center"/>
            <w:hideMark/>
          </w:tcPr>
          <w:p w14:paraId="60703B2B" w14:textId="77777777" w:rsidR="00EF5823" w:rsidRPr="00EF5823" w:rsidRDefault="00EF5823" w:rsidP="00EF5823">
            <w:pPr>
              <w:jc w:val="both"/>
              <w:rPr>
                <w:rFonts w:ascii="Calibri" w:hAnsi="Calibri" w:cs="Calibri"/>
                <w:color w:val="000000"/>
                <w:sz w:val="18"/>
                <w:szCs w:val="18"/>
              </w:rPr>
            </w:pPr>
            <w:r w:rsidRPr="00EF5823">
              <w:rPr>
                <w:rFonts w:ascii="Calibri" w:hAnsi="Calibri" w:cs="Calibri"/>
                <w:color w:val="000000"/>
                <w:sz w:val="18"/>
                <w:szCs w:val="18"/>
              </w:rPr>
              <w:t> </w:t>
            </w:r>
          </w:p>
        </w:tc>
        <w:tc>
          <w:tcPr>
            <w:tcW w:w="1300" w:type="dxa"/>
            <w:tcBorders>
              <w:top w:val="nil"/>
              <w:left w:val="nil"/>
              <w:bottom w:val="dotted" w:sz="4" w:space="0" w:color="auto"/>
              <w:right w:val="nil"/>
            </w:tcBorders>
            <w:vAlign w:val="center"/>
            <w:hideMark/>
          </w:tcPr>
          <w:p w14:paraId="4C9ADBF4" w14:textId="77777777" w:rsidR="00EF5823" w:rsidRPr="00EF5823" w:rsidRDefault="00EF5823" w:rsidP="00EF5823">
            <w:pPr>
              <w:jc w:val="both"/>
              <w:rPr>
                <w:rFonts w:ascii="Calibri" w:hAnsi="Calibri" w:cs="Calibri"/>
                <w:color w:val="000000"/>
                <w:sz w:val="18"/>
                <w:szCs w:val="18"/>
              </w:rPr>
            </w:pPr>
            <w:r w:rsidRPr="00EF5823">
              <w:rPr>
                <w:rFonts w:ascii="Calibri" w:hAnsi="Calibri" w:cs="Calibri"/>
                <w:color w:val="000000"/>
                <w:sz w:val="18"/>
                <w:szCs w:val="18"/>
              </w:rPr>
              <w:t> </w:t>
            </w:r>
          </w:p>
        </w:tc>
        <w:tc>
          <w:tcPr>
            <w:tcW w:w="1280" w:type="dxa"/>
            <w:tcBorders>
              <w:top w:val="nil"/>
              <w:left w:val="nil"/>
              <w:bottom w:val="dotted" w:sz="4" w:space="0" w:color="auto"/>
              <w:right w:val="nil"/>
            </w:tcBorders>
            <w:vAlign w:val="center"/>
            <w:hideMark/>
          </w:tcPr>
          <w:p w14:paraId="6BF4F8BA" w14:textId="77777777" w:rsidR="00EF5823" w:rsidRPr="00EF5823" w:rsidRDefault="00EF5823" w:rsidP="00EF5823">
            <w:pPr>
              <w:jc w:val="both"/>
              <w:rPr>
                <w:rFonts w:ascii="Calibri" w:hAnsi="Calibri" w:cs="Calibri"/>
                <w:color w:val="000000"/>
                <w:sz w:val="18"/>
                <w:szCs w:val="18"/>
              </w:rPr>
            </w:pPr>
            <w:r w:rsidRPr="00EF5823">
              <w:rPr>
                <w:rFonts w:ascii="Calibri" w:hAnsi="Calibri" w:cs="Calibri"/>
                <w:color w:val="000000"/>
                <w:sz w:val="18"/>
                <w:szCs w:val="18"/>
              </w:rPr>
              <w:t> </w:t>
            </w:r>
          </w:p>
        </w:tc>
      </w:tr>
      <w:tr w:rsidR="00EF5823" w:rsidRPr="00EF5823" w14:paraId="32BD78CD" w14:textId="77777777" w:rsidTr="00EF5823">
        <w:trPr>
          <w:trHeight w:val="320"/>
        </w:trPr>
        <w:tc>
          <w:tcPr>
            <w:tcW w:w="740" w:type="dxa"/>
            <w:tcBorders>
              <w:top w:val="nil"/>
              <w:left w:val="nil"/>
              <w:bottom w:val="nil"/>
              <w:right w:val="nil"/>
            </w:tcBorders>
            <w:hideMark/>
          </w:tcPr>
          <w:p w14:paraId="30611A8B" w14:textId="77777777" w:rsidR="00EF5823" w:rsidRPr="00EF5823" w:rsidRDefault="00EF5823" w:rsidP="00EF5823">
            <w:pPr>
              <w:jc w:val="both"/>
              <w:rPr>
                <w:rFonts w:ascii="Calibri" w:hAnsi="Calibri" w:cs="Calibri"/>
                <w:color w:val="000000"/>
                <w:sz w:val="18"/>
                <w:szCs w:val="18"/>
              </w:rPr>
            </w:pPr>
          </w:p>
        </w:tc>
        <w:tc>
          <w:tcPr>
            <w:tcW w:w="5460" w:type="dxa"/>
            <w:tcBorders>
              <w:top w:val="nil"/>
              <w:left w:val="nil"/>
              <w:bottom w:val="nil"/>
              <w:right w:val="nil"/>
            </w:tcBorders>
            <w:vAlign w:val="center"/>
            <w:hideMark/>
          </w:tcPr>
          <w:p w14:paraId="184410FA" w14:textId="77777777" w:rsidR="00EF5823" w:rsidRPr="00EF5823" w:rsidRDefault="00EF5823" w:rsidP="00EF5823">
            <w:pPr>
              <w:rPr>
                <w:rFonts w:ascii="Calibri" w:hAnsi="Calibri" w:cs="Calibri"/>
                <w:color w:val="000000"/>
                <w:sz w:val="18"/>
                <w:szCs w:val="18"/>
              </w:rPr>
            </w:pPr>
            <w:r w:rsidRPr="00EF5823">
              <w:rPr>
                <w:rFonts w:ascii="Calibri" w:hAnsi="Calibri" w:cs="Calibri"/>
                <w:color w:val="000000"/>
                <w:sz w:val="18"/>
                <w:szCs w:val="18"/>
              </w:rPr>
              <w:t>L'Entrepreneur</w:t>
            </w:r>
          </w:p>
        </w:tc>
        <w:tc>
          <w:tcPr>
            <w:tcW w:w="380" w:type="dxa"/>
            <w:tcBorders>
              <w:top w:val="nil"/>
              <w:left w:val="nil"/>
              <w:bottom w:val="dotted" w:sz="4" w:space="0" w:color="auto"/>
              <w:right w:val="nil"/>
            </w:tcBorders>
            <w:vAlign w:val="center"/>
            <w:hideMark/>
          </w:tcPr>
          <w:p w14:paraId="064C0F6E" w14:textId="77777777" w:rsidR="00EF5823" w:rsidRPr="00EF5823" w:rsidRDefault="00EF5823" w:rsidP="00EF5823">
            <w:pPr>
              <w:jc w:val="right"/>
              <w:rPr>
                <w:rFonts w:ascii="Calibri" w:hAnsi="Calibri" w:cs="Calibri"/>
                <w:color w:val="000000"/>
                <w:sz w:val="18"/>
                <w:szCs w:val="18"/>
              </w:rPr>
            </w:pPr>
            <w:r w:rsidRPr="00EF5823">
              <w:rPr>
                <w:rFonts w:ascii="Calibri" w:hAnsi="Calibri" w:cs="Calibri"/>
                <w:color w:val="000000"/>
                <w:sz w:val="18"/>
                <w:szCs w:val="18"/>
              </w:rPr>
              <w:t> </w:t>
            </w:r>
          </w:p>
        </w:tc>
        <w:tc>
          <w:tcPr>
            <w:tcW w:w="700" w:type="dxa"/>
            <w:tcBorders>
              <w:top w:val="nil"/>
              <w:left w:val="nil"/>
              <w:bottom w:val="dotted" w:sz="4" w:space="0" w:color="auto"/>
              <w:right w:val="nil"/>
            </w:tcBorders>
            <w:vAlign w:val="center"/>
            <w:hideMark/>
          </w:tcPr>
          <w:p w14:paraId="2EF8A2D0" w14:textId="77777777" w:rsidR="00EF5823" w:rsidRPr="00EF5823" w:rsidRDefault="00EF5823" w:rsidP="00EF5823">
            <w:pPr>
              <w:jc w:val="both"/>
              <w:rPr>
                <w:rFonts w:ascii="Calibri" w:hAnsi="Calibri" w:cs="Calibri"/>
                <w:color w:val="000000"/>
                <w:sz w:val="18"/>
                <w:szCs w:val="18"/>
              </w:rPr>
            </w:pPr>
            <w:r w:rsidRPr="00EF5823">
              <w:rPr>
                <w:rFonts w:ascii="Calibri" w:hAnsi="Calibri" w:cs="Calibri"/>
                <w:color w:val="000000"/>
                <w:sz w:val="18"/>
                <w:szCs w:val="18"/>
              </w:rPr>
              <w:t> </w:t>
            </w:r>
          </w:p>
        </w:tc>
        <w:tc>
          <w:tcPr>
            <w:tcW w:w="1300" w:type="dxa"/>
            <w:tcBorders>
              <w:top w:val="nil"/>
              <w:left w:val="nil"/>
              <w:bottom w:val="dotted" w:sz="4" w:space="0" w:color="auto"/>
              <w:right w:val="nil"/>
            </w:tcBorders>
            <w:vAlign w:val="center"/>
            <w:hideMark/>
          </w:tcPr>
          <w:p w14:paraId="138AD3B7" w14:textId="77777777" w:rsidR="00EF5823" w:rsidRPr="00EF5823" w:rsidRDefault="00EF5823" w:rsidP="00EF5823">
            <w:pPr>
              <w:jc w:val="both"/>
              <w:rPr>
                <w:rFonts w:ascii="Calibri" w:hAnsi="Calibri" w:cs="Calibri"/>
                <w:color w:val="000000"/>
                <w:sz w:val="18"/>
                <w:szCs w:val="18"/>
              </w:rPr>
            </w:pPr>
            <w:r w:rsidRPr="00EF5823">
              <w:rPr>
                <w:rFonts w:ascii="Calibri" w:hAnsi="Calibri" w:cs="Calibri"/>
                <w:color w:val="000000"/>
                <w:sz w:val="18"/>
                <w:szCs w:val="18"/>
              </w:rPr>
              <w:t> </w:t>
            </w:r>
          </w:p>
        </w:tc>
        <w:tc>
          <w:tcPr>
            <w:tcW w:w="1280" w:type="dxa"/>
            <w:tcBorders>
              <w:top w:val="nil"/>
              <w:left w:val="nil"/>
              <w:bottom w:val="dotted" w:sz="4" w:space="0" w:color="auto"/>
              <w:right w:val="nil"/>
            </w:tcBorders>
            <w:vAlign w:val="center"/>
            <w:hideMark/>
          </w:tcPr>
          <w:p w14:paraId="4FE8D844" w14:textId="77777777" w:rsidR="00EF5823" w:rsidRPr="00EF5823" w:rsidRDefault="00EF5823" w:rsidP="00EF5823">
            <w:pPr>
              <w:jc w:val="both"/>
              <w:rPr>
                <w:rFonts w:ascii="Calibri" w:hAnsi="Calibri" w:cs="Calibri"/>
                <w:color w:val="000000"/>
                <w:sz w:val="18"/>
                <w:szCs w:val="18"/>
              </w:rPr>
            </w:pPr>
            <w:r w:rsidRPr="00EF5823">
              <w:rPr>
                <w:rFonts w:ascii="Calibri" w:hAnsi="Calibri" w:cs="Calibri"/>
                <w:color w:val="000000"/>
                <w:sz w:val="18"/>
                <w:szCs w:val="18"/>
              </w:rPr>
              <w:t> </w:t>
            </w:r>
          </w:p>
        </w:tc>
      </w:tr>
      <w:tr w:rsidR="00EF5823" w:rsidRPr="00EF5823" w14:paraId="694EF7CD" w14:textId="77777777" w:rsidTr="00EF5823">
        <w:trPr>
          <w:trHeight w:val="320"/>
        </w:trPr>
        <w:tc>
          <w:tcPr>
            <w:tcW w:w="740" w:type="dxa"/>
            <w:tcBorders>
              <w:top w:val="nil"/>
              <w:left w:val="nil"/>
              <w:bottom w:val="nil"/>
              <w:right w:val="nil"/>
            </w:tcBorders>
            <w:hideMark/>
          </w:tcPr>
          <w:p w14:paraId="29D030FB" w14:textId="77777777" w:rsidR="00EF5823" w:rsidRPr="00EF5823" w:rsidRDefault="00EF5823" w:rsidP="00EF5823">
            <w:pPr>
              <w:jc w:val="both"/>
              <w:rPr>
                <w:rFonts w:ascii="Calibri" w:hAnsi="Calibri" w:cs="Calibri"/>
                <w:color w:val="000000"/>
                <w:sz w:val="18"/>
                <w:szCs w:val="18"/>
              </w:rPr>
            </w:pPr>
          </w:p>
        </w:tc>
        <w:tc>
          <w:tcPr>
            <w:tcW w:w="5460" w:type="dxa"/>
            <w:tcBorders>
              <w:top w:val="nil"/>
              <w:left w:val="nil"/>
              <w:bottom w:val="nil"/>
              <w:right w:val="nil"/>
            </w:tcBorders>
            <w:vAlign w:val="center"/>
            <w:hideMark/>
          </w:tcPr>
          <w:p w14:paraId="32F3E53A" w14:textId="77777777" w:rsidR="00EF5823" w:rsidRPr="00EF5823" w:rsidRDefault="00EF5823" w:rsidP="00EF5823">
            <w:pPr>
              <w:rPr>
                <w:rFonts w:ascii="Calibri" w:hAnsi="Calibri" w:cs="Calibri"/>
                <w:color w:val="000000"/>
                <w:sz w:val="18"/>
                <w:szCs w:val="18"/>
              </w:rPr>
            </w:pPr>
            <w:r w:rsidRPr="00EF5823">
              <w:rPr>
                <w:rFonts w:ascii="Calibri" w:hAnsi="Calibri" w:cs="Calibri"/>
                <w:color w:val="000000"/>
                <w:sz w:val="18"/>
                <w:szCs w:val="18"/>
              </w:rPr>
              <w:t>(</w:t>
            </w:r>
            <w:proofErr w:type="gramStart"/>
            <w:r w:rsidRPr="00EF5823">
              <w:rPr>
                <w:rFonts w:ascii="Calibri" w:hAnsi="Calibri" w:cs="Calibri"/>
                <w:color w:val="000000"/>
                <w:sz w:val="18"/>
                <w:szCs w:val="18"/>
              </w:rPr>
              <w:t>lu</w:t>
            </w:r>
            <w:proofErr w:type="gramEnd"/>
            <w:r w:rsidRPr="00EF5823">
              <w:rPr>
                <w:rFonts w:ascii="Calibri" w:hAnsi="Calibri" w:cs="Calibri"/>
                <w:color w:val="000000"/>
                <w:sz w:val="18"/>
                <w:szCs w:val="18"/>
              </w:rPr>
              <w:t xml:space="preserve"> et accepté en mention manuscrite)</w:t>
            </w:r>
          </w:p>
        </w:tc>
        <w:tc>
          <w:tcPr>
            <w:tcW w:w="380" w:type="dxa"/>
            <w:tcBorders>
              <w:top w:val="nil"/>
              <w:left w:val="nil"/>
              <w:bottom w:val="nil"/>
              <w:right w:val="nil"/>
            </w:tcBorders>
            <w:vAlign w:val="center"/>
            <w:hideMark/>
          </w:tcPr>
          <w:p w14:paraId="51ADA5F4" w14:textId="77777777" w:rsidR="00EF5823" w:rsidRPr="00EF5823" w:rsidRDefault="00EF5823" w:rsidP="00EF5823">
            <w:pPr>
              <w:rPr>
                <w:rFonts w:ascii="Calibri" w:hAnsi="Calibri" w:cs="Calibri"/>
                <w:color w:val="000000"/>
                <w:sz w:val="18"/>
                <w:szCs w:val="18"/>
              </w:rPr>
            </w:pPr>
          </w:p>
        </w:tc>
        <w:tc>
          <w:tcPr>
            <w:tcW w:w="700" w:type="dxa"/>
            <w:tcBorders>
              <w:top w:val="nil"/>
              <w:left w:val="nil"/>
              <w:bottom w:val="nil"/>
              <w:right w:val="nil"/>
            </w:tcBorders>
            <w:vAlign w:val="bottom"/>
            <w:hideMark/>
          </w:tcPr>
          <w:p w14:paraId="0DC47136" w14:textId="77777777" w:rsidR="00EF5823" w:rsidRPr="00EF5823" w:rsidRDefault="00EF5823" w:rsidP="00EF5823">
            <w:pPr>
              <w:rPr>
                <w:sz w:val="20"/>
                <w:szCs w:val="20"/>
              </w:rPr>
            </w:pPr>
          </w:p>
        </w:tc>
        <w:tc>
          <w:tcPr>
            <w:tcW w:w="1300" w:type="dxa"/>
            <w:tcBorders>
              <w:top w:val="nil"/>
              <w:left w:val="nil"/>
              <w:bottom w:val="nil"/>
              <w:right w:val="nil"/>
            </w:tcBorders>
            <w:vAlign w:val="bottom"/>
            <w:hideMark/>
          </w:tcPr>
          <w:p w14:paraId="4437E9DA" w14:textId="77777777" w:rsidR="00EF5823" w:rsidRPr="00EF5823" w:rsidRDefault="00EF5823" w:rsidP="00EF5823">
            <w:pPr>
              <w:rPr>
                <w:sz w:val="20"/>
                <w:szCs w:val="20"/>
              </w:rPr>
            </w:pPr>
          </w:p>
        </w:tc>
        <w:tc>
          <w:tcPr>
            <w:tcW w:w="1280" w:type="dxa"/>
            <w:tcBorders>
              <w:top w:val="nil"/>
              <w:left w:val="nil"/>
              <w:bottom w:val="nil"/>
              <w:right w:val="nil"/>
            </w:tcBorders>
            <w:vAlign w:val="bottom"/>
            <w:hideMark/>
          </w:tcPr>
          <w:p w14:paraId="301323BE" w14:textId="77777777" w:rsidR="00EF5823" w:rsidRPr="00EF5823" w:rsidRDefault="00EF5823" w:rsidP="00EF5823">
            <w:pPr>
              <w:rPr>
                <w:sz w:val="20"/>
                <w:szCs w:val="20"/>
              </w:rPr>
            </w:pPr>
          </w:p>
        </w:tc>
      </w:tr>
    </w:tbl>
    <w:p w14:paraId="4FE7947F" w14:textId="77777777" w:rsidR="00060373" w:rsidRPr="00455AD8" w:rsidRDefault="00060373" w:rsidP="00A92215">
      <w:pPr>
        <w:rPr>
          <w:rFonts w:asciiTheme="minorHAnsi" w:hAnsiTheme="minorHAnsi" w:cstheme="minorHAnsi"/>
          <w:color w:val="FF0000"/>
          <w:sz w:val="18"/>
          <w:szCs w:val="18"/>
        </w:rPr>
      </w:pPr>
    </w:p>
    <w:sectPr w:rsidR="00060373" w:rsidRPr="00455AD8" w:rsidSect="00C83A0E">
      <w:pgSz w:w="11900" w:h="16840"/>
      <w:pgMar w:top="1134" w:right="985"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CFCD6" w14:textId="77777777" w:rsidR="00EF7FDA" w:rsidRDefault="00EF7FDA" w:rsidP="008A49F0">
      <w:r>
        <w:separator/>
      </w:r>
    </w:p>
  </w:endnote>
  <w:endnote w:type="continuationSeparator" w:id="0">
    <w:p w14:paraId="24B8C21D" w14:textId="77777777" w:rsidR="00EF7FDA" w:rsidRDefault="00EF7FDA" w:rsidP="008A4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Titres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974801333"/>
      <w:docPartObj>
        <w:docPartGallery w:val="Page Numbers (Bottom of Page)"/>
        <w:docPartUnique/>
      </w:docPartObj>
    </w:sdtPr>
    <w:sdtContent>
      <w:p w14:paraId="258246FA" w14:textId="77777777" w:rsidR="00A463B3" w:rsidRDefault="00A463B3" w:rsidP="00B5008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11E99DFE" w14:textId="77777777" w:rsidR="00A463B3" w:rsidRDefault="00A463B3" w:rsidP="00B5008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21348" w14:textId="77777777" w:rsidR="00672D62" w:rsidRDefault="00672D62" w:rsidP="00672D62">
    <w:pPr>
      <w:pStyle w:val="Pieddepage"/>
      <w:tabs>
        <w:tab w:val="clear" w:pos="9072"/>
        <w:tab w:val="center" w:pos="0"/>
        <w:tab w:val="right" w:pos="10065"/>
      </w:tabs>
      <w:rPr>
        <w:rFonts w:asciiTheme="minorHAnsi" w:hAnsiTheme="minorHAnsi" w:cstheme="minorHAnsi"/>
        <w:color w:val="C00000"/>
        <w:sz w:val="18"/>
        <w:szCs w:val="18"/>
      </w:rPr>
    </w:pPr>
    <w:r>
      <w:rPr>
        <w:rFonts w:asciiTheme="minorHAnsi" w:hAnsiTheme="minorHAnsi" w:cstheme="minorHAnsi"/>
        <w:b/>
        <w:bCs/>
        <w:noProof/>
        <w:sz w:val="18"/>
        <w:szCs w:val="18"/>
      </w:rPr>
      <w:t xml:space="preserve">307 - 24 DRFIP– 2 rue du Clabaud – HAGUENAU        </w:t>
    </w:r>
    <w:r w:rsidRPr="00945534">
      <w:rPr>
        <w:rFonts w:asciiTheme="minorHAnsi" w:hAnsiTheme="minorHAnsi" w:cstheme="minorHAnsi"/>
        <w:color w:val="000000" w:themeColor="text1"/>
        <w:sz w:val="18"/>
        <w:szCs w:val="18"/>
      </w:rPr>
      <w:t>|</w:t>
    </w:r>
    <w:r>
      <w:rPr>
        <w:rFonts w:asciiTheme="minorHAnsi" w:hAnsiTheme="minorHAnsi" w:cstheme="minorHAnsi"/>
        <w:color w:val="000000" w:themeColor="text1"/>
        <w:sz w:val="18"/>
        <w:szCs w:val="18"/>
      </w:rPr>
      <w:t xml:space="preserve"> </w:t>
    </w: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 xml:space="preserve">d’amélioration énergétique du centre des Finances Publiques </w:t>
    </w:r>
  </w:p>
  <w:p w14:paraId="4004647F" w14:textId="6809C1DE" w:rsidR="00A463B3" w:rsidRPr="00A93B9D" w:rsidRDefault="00E467FF" w:rsidP="00E467FF">
    <w:pPr>
      <w:pStyle w:val="Pieddepage"/>
      <w:tabs>
        <w:tab w:val="clear" w:pos="9072"/>
        <w:tab w:val="center" w:pos="0"/>
        <w:tab w:val="right" w:pos="10065"/>
      </w:tabs>
      <w:rPr>
        <w:rFonts w:asciiTheme="minorHAnsi" w:hAnsiTheme="minorHAnsi" w:cstheme="minorHAnsi"/>
        <w:noProof/>
        <w:color w:val="000000" w:themeColor="text1"/>
        <w:sz w:val="18"/>
        <w:szCs w:val="18"/>
      </w:rPr>
    </w:pPr>
    <w:r w:rsidRPr="00EC4A42">
      <w:rPr>
        <w:rFonts w:asciiTheme="minorHAnsi" w:hAnsiTheme="minorHAnsi" w:cstheme="minorHAnsi"/>
        <w:sz w:val="18"/>
        <w:szCs w:val="18"/>
      </w:rPr>
      <w:t xml:space="preserve">CCTP </w:t>
    </w:r>
    <w:r w:rsidRPr="00A93B9D">
      <w:rPr>
        <w:rFonts w:asciiTheme="minorHAnsi" w:hAnsiTheme="minorHAnsi" w:cstheme="minorHAnsi"/>
        <w:color w:val="000000" w:themeColor="text1"/>
        <w:sz w:val="18"/>
        <w:szCs w:val="18"/>
      </w:rPr>
      <w:t>|LOT 0</w:t>
    </w:r>
    <w:r w:rsidR="00672D62">
      <w:rPr>
        <w:rFonts w:asciiTheme="minorHAnsi" w:hAnsiTheme="minorHAnsi" w:cstheme="minorHAnsi"/>
        <w:color w:val="000000" w:themeColor="text1"/>
        <w:sz w:val="18"/>
        <w:szCs w:val="18"/>
      </w:rPr>
      <w:t>5</w:t>
    </w:r>
    <w:r>
      <w:rPr>
        <w:rFonts w:asciiTheme="minorHAnsi" w:hAnsiTheme="minorHAnsi" w:cstheme="minorHAnsi"/>
        <w:color w:val="000000" w:themeColor="text1"/>
        <w:sz w:val="18"/>
        <w:szCs w:val="18"/>
      </w:rPr>
      <w:t xml:space="preserve"> </w:t>
    </w:r>
    <w:r w:rsidRPr="00A93B9D">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 xml:space="preserve">Menuiserie Extérieure </w:t>
    </w:r>
    <w:r w:rsidR="0051070C">
      <w:rPr>
        <w:rFonts w:asciiTheme="minorHAnsi" w:hAnsiTheme="minorHAnsi" w:cstheme="minorHAnsi"/>
        <w:color w:val="000000" w:themeColor="text1"/>
        <w:sz w:val="18"/>
        <w:szCs w:val="18"/>
      </w:rPr>
      <w:t>ALU</w:t>
    </w:r>
    <w:r>
      <w:rPr>
        <w:rFonts w:asciiTheme="minorHAnsi" w:hAnsiTheme="minorHAnsi" w:cstheme="minorHAnsi"/>
        <w:color w:val="000000" w:themeColor="text1"/>
        <w:sz w:val="18"/>
        <w:szCs w:val="18"/>
      </w:rPr>
      <w:t xml:space="preserve"> </w:t>
    </w:r>
    <w:r w:rsidRPr="00A93B9D">
      <w:rPr>
        <w:rFonts w:asciiTheme="minorHAnsi" w:hAnsiTheme="minorHAnsi" w:cstheme="minorHAnsi"/>
        <w:noProof/>
        <w:color w:val="000000" w:themeColor="text1"/>
        <w:sz w:val="18"/>
        <w:szCs w:val="18"/>
      </w:rPr>
      <w:t xml:space="preserve">| </w:t>
    </w:r>
    <w:r w:rsidR="004204EF">
      <w:rPr>
        <w:rFonts w:asciiTheme="minorHAnsi" w:hAnsiTheme="minorHAnsi" w:cstheme="minorHAnsi"/>
        <w:noProof/>
        <w:color w:val="000000" w:themeColor="text1"/>
        <w:sz w:val="18"/>
        <w:szCs w:val="18"/>
      </w:rPr>
      <w:t>10</w:t>
    </w:r>
    <w:r w:rsidR="00672D62">
      <w:rPr>
        <w:rFonts w:asciiTheme="minorHAnsi" w:hAnsiTheme="minorHAnsi" w:cstheme="minorHAnsi"/>
        <w:noProof/>
        <w:color w:val="000000" w:themeColor="text1"/>
        <w:sz w:val="18"/>
        <w:szCs w:val="18"/>
      </w:rPr>
      <w:t>.2025</w:t>
    </w:r>
    <w:r w:rsidR="00A463B3" w:rsidRPr="00A93B9D">
      <w:rPr>
        <w:rFonts w:asciiTheme="minorHAnsi" w:hAnsiTheme="minorHAnsi" w:cstheme="minorHAnsi"/>
        <w:color w:val="000000" w:themeColor="text1"/>
        <w:sz w:val="18"/>
        <w:szCs w:val="18"/>
      </w:rPr>
      <w:tab/>
    </w:r>
    <w:r w:rsidR="000869CC">
      <w:rPr>
        <w:rFonts w:asciiTheme="minorHAnsi" w:hAnsiTheme="minorHAnsi" w:cstheme="minorHAnsi"/>
        <w:color w:val="000000" w:themeColor="text1"/>
        <w:sz w:val="18"/>
        <w:szCs w:val="18"/>
      </w:rPr>
      <w:t xml:space="preserve">                                                                                                                         </w:t>
    </w:r>
    <w:r w:rsidR="00A463B3" w:rsidRPr="00A93B9D">
      <w:rPr>
        <w:rFonts w:asciiTheme="minorHAnsi" w:hAnsiTheme="minorHAnsi" w:cstheme="minorHAnsi"/>
        <w:color w:val="000000" w:themeColor="text1"/>
        <w:sz w:val="18"/>
        <w:szCs w:val="18"/>
      </w:rPr>
      <w:t xml:space="preserve">Page </w:t>
    </w:r>
    <w:r w:rsidR="00A463B3" w:rsidRPr="00A93B9D">
      <w:rPr>
        <w:rStyle w:val="Numrodepage"/>
        <w:rFonts w:asciiTheme="minorHAnsi" w:hAnsiTheme="minorHAnsi" w:cstheme="minorHAnsi"/>
        <w:color w:val="000000" w:themeColor="text1"/>
        <w:sz w:val="18"/>
        <w:szCs w:val="18"/>
      </w:rPr>
      <w:fldChar w:fldCharType="begin"/>
    </w:r>
    <w:r w:rsidR="00A463B3" w:rsidRPr="00A93B9D">
      <w:rPr>
        <w:rStyle w:val="Numrodepage"/>
        <w:rFonts w:asciiTheme="minorHAnsi" w:hAnsiTheme="minorHAnsi" w:cstheme="minorHAnsi"/>
        <w:color w:val="000000" w:themeColor="text1"/>
        <w:sz w:val="18"/>
        <w:szCs w:val="18"/>
      </w:rPr>
      <w:instrText xml:space="preserve"> PAGE </w:instrText>
    </w:r>
    <w:r w:rsidR="00A463B3" w:rsidRPr="00A93B9D">
      <w:rPr>
        <w:rStyle w:val="Numrodepage"/>
        <w:rFonts w:asciiTheme="minorHAnsi" w:hAnsiTheme="minorHAnsi" w:cstheme="minorHAnsi"/>
        <w:color w:val="000000" w:themeColor="text1"/>
        <w:sz w:val="18"/>
        <w:szCs w:val="18"/>
      </w:rPr>
      <w:fldChar w:fldCharType="separate"/>
    </w:r>
    <w:r w:rsidR="00A463B3" w:rsidRPr="00A93B9D">
      <w:rPr>
        <w:rStyle w:val="Numrodepage"/>
        <w:rFonts w:asciiTheme="minorHAnsi" w:hAnsiTheme="minorHAnsi" w:cstheme="minorHAnsi"/>
        <w:color w:val="000000" w:themeColor="text1"/>
        <w:sz w:val="18"/>
        <w:szCs w:val="18"/>
      </w:rPr>
      <w:t>3</w:t>
    </w:r>
    <w:r w:rsidR="00A463B3" w:rsidRPr="00A93B9D">
      <w:rPr>
        <w:rStyle w:val="Numrodepage"/>
        <w:rFonts w:asciiTheme="minorHAnsi" w:hAnsiTheme="minorHAnsi" w:cstheme="minorHAnsi"/>
        <w:color w:val="000000" w:themeColor="text1"/>
        <w:sz w:val="18"/>
        <w:szCs w:val="18"/>
      </w:rPr>
      <w:fldChar w:fldCharType="end"/>
    </w:r>
    <w:r w:rsidR="00A463B3" w:rsidRPr="00A93B9D">
      <w:rPr>
        <w:rStyle w:val="Numrodepage"/>
        <w:rFonts w:asciiTheme="minorHAnsi" w:hAnsiTheme="minorHAnsi" w:cstheme="minorHAnsi"/>
        <w:color w:val="000000" w:themeColor="text1"/>
        <w:sz w:val="18"/>
        <w:szCs w:val="18"/>
      </w:rPr>
      <w:t>/</w:t>
    </w:r>
    <w:r w:rsidR="00A463B3" w:rsidRPr="00A93B9D">
      <w:rPr>
        <w:rStyle w:val="Numrodepage"/>
        <w:rFonts w:asciiTheme="minorHAnsi" w:hAnsiTheme="minorHAnsi" w:cstheme="minorHAnsi"/>
        <w:color w:val="000000" w:themeColor="text1"/>
        <w:sz w:val="18"/>
        <w:szCs w:val="18"/>
      </w:rPr>
      <w:fldChar w:fldCharType="begin"/>
    </w:r>
    <w:r w:rsidR="00A463B3" w:rsidRPr="00A93B9D">
      <w:rPr>
        <w:rStyle w:val="Numrodepage"/>
        <w:rFonts w:asciiTheme="minorHAnsi" w:hAnsiTheme="minorHAnsi" w:cstheme="minorHAnsi"/>
        <w:color w:val="000000" w:themeColor="text1"/>
        <w:sz w:val="18"/>
        <w:szCs w:val="18"/>
      </w:rPr>
      <w:instrText xml:space="preserve"> NUMPAGES </w:instrText>
    </w:r>
    <w:r w:rsidR="00A463B3" w:rsidRPr="00A93B9D">
      <w:rPr>
        <w:rStyle w:val="Numrodepage"/>
        <w:rFonts w:asciiTheme="minorHAnsi" w:hAnsiTheme="minorHAnsi" w:cstheme="minorHAnsi"/>
        <w:color w:val="000000" w:themeColor="text1"/>
        <w:sz w:val="18"/>
        <w:szCs w:val="18"/>
      </w:rPr>
      <w:fldChar w:fldCharType="separate"/>
    </w:r>
    <w:r w:rsidR="00A463B3" w:rsidRPr="00A93B9D">
      <w:rPr>
        <w:rStyle w:val="Numrodepage"/>
        <w:rFonts w:asciiTheme="minorHAnsi" w:hAnsiTheme="minorHAnsi" w:cstheme="minorHAnsi"/>
        <w:color w:val="000000" w:themeColor="text1"/>
        <w:sz w:val="18"/>
        <w:szCs w:val="18"/>
      </w:rPr>
      <w:t>14</w:t>
    </w:r>
    <w:r w:rsidR="00A463B3" w:rsidRPr="00A93B9D">
      <w:rPr>
        <w:rStyle w:val="Numrodepage"/>
        <w:rFonts w:asciiTheme="minorHAnsi" w:hAnsiTheme="minorHAnsi" w:cstheme="minorHAnsi"/>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B3413" w14:textId="77777777" w:rsidR="00EF7FDA" w:rsidRDefault="00EF7FDA" w:rsidP="008A49F0">
      <w:r>
        <w:separator/>
      </w:r>
    </w:p>
  </w:footnote>
  <w:footnote w:type="continuationSeparator" w:id="0">
    <w:p w14:paraId="716A5AAF" w14:textId="77777777" w:rsidR="00EF7FDA" w:rsidRDefault="00EF7FDA" w:rsidP="008A4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A782" w14:textId="7E265362" w:rsidR="00A463B3" w:rsidRDefault="00A463B3" w:rsidP="00A6412D">
    <w:pPr>
      <w:pStyle w:val="En-tte"/>
      <w:tabs>
        <w:tab w:val="clear" w:pos="4536"/>
        <w:tab w:val="clear" w:pos="9072"/>
        <w:tab w:val="right" w:pos="9781"/>
      </w:tabs>
    </w:pPr>
    <w:r>
      <w:rPr>
        <w:noProof/>
      </w:rPr>
      <w:drawing>
        <wp:inline distT="0" distB="0" distL="0" distR="0" wp14:anchorId="7105B367" wp14:editId="02C075CD">
          <wp:extent cx="1800000" cy="196728"/>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2v3_logo_final-vect_black.png"/>
                  <pic:cNvPicPr/>
                </pic:nvPicPr>
                <pic:blipFill>
                  <a:blip r:embed="rId1">
                    <a:extLst>
                      <a:ext uri="{28A0092B-C50C-407E-A947-70E740481C1C}">
                        <a14:useLocalDpi xmlns:a14="http://schemas.microsoft.com/office/drawing/2010/main" val="0"/>
                      </a:ext>
                    </a:extLst>
                  </a:blip>
                  <a:stretch>
                    <a:fillRect/>
                  </a:stretch>
                </pic:blipFill>
                <pic:spPr>
                  <a:xfrm>
                    <a:off x="0" y="0"/>
                    <a:ext cx="1800000" cy="196728"/>
                  </a:xfrm>
                  <a:prstGeom prst="rect">
                    <a:avLst/>
                  </a:prstGeom>
                </pic:spPr>
              </pic:pic>
            </a:graphicData>
          </a:graphic>
        </wp:inline>
      </w:drawing>
    </w:r>
    <w:r w:rsidR="00A6412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3FA4C426"/>
    <w:lvl w:ilvl="0" w:tplc="64126CE8">
      <w:start w:val="1"/>
      <w:numFmt w:val="bullet"/>
      <w:lvlText w:val=""/>
      <w:lvlJc w:val="left"/>
      <w:pPr>
        <w:ind w:left="1637" w:hanging="360"/>
      </w:pPr>
      <w:rPr>
        <w:rFonts w:ascii="Symbol" w:hAnsi="Symbol"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B4741D2"/>
    <w:multiLevelType w:val="hybridMultilevel"/>
    <w:tmpl w:val="917CADFA"/>
    <w:lvl w:ilvl="0" w:tplc="A3A43C2C">
      <w:start w:val="5"/>
      <w:numFmt w:val="bullet"/>
      <w:lvlText w:val="-"/>
      <w:lvlJc w:val="left"/>
      <w:pPr>
        <w:ind w:left="1429" w:hanging="360"/>
      </w:pPr>
      <w:rPr>
        <w:rFont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0BD65048"/>
    <w:multiLevelType w:val="hybridMultilevel"/>
    <w:tmpl w:val="EC2E4706"/>
    <w:lvl w:ilvl="0" w:tplc="502042DA">
      <w:numFmt w:val="bullet"/>
      <w:lvlText w:val="-"/>
      <w:lvlJc w:val="left"/>
      <w:pPr>
        <w:ind w:left="2398" w:hanging="360"/>
      </w:pPr>
      <w:rPr>
        <w:rFonts w:ascii="Arial Narrow" w:eastAsiaTheme="minorHAnsi" w:hAnsi="Arial Narrow" w:cs="Arial Narrow" w:hint="default"/>
        <w:sz w:val="18"/>
      </w:rPr>
    </w:lvl>
    <w:lvl w:ilvl="1" w:tplc="040C0003" w:tentative="1">
      <w:start w:val="1"/>
      <w:numFmt w:val="bullet"/>
      <w:lvlText w:val="o"/>
      <w:lvlJc w:val="left"/>
      <w:pPr>
        <w:ind w:left="3118" w:hanging="360"/>
      </w:pPr>
      <w:rPr>
        <w:rFonts w:ascii="Courier New" w:hAnsi="Courier New" w:cs="Courier New" w:hint="default"/>
      </w:rPr>
    </w:lvl>
    <w:lvl w:ilvl="2" w:tplc="040C0005" w:tentative="1">
      <w:start w:val="1"/>
      <w:numFmt w:val="bullet"/>
      <w:lvlText w:val=""/>
      <w:lvlJc w:val="left"/>
      <w:pPr>
        <w:ind w:left="3838" w:hanging="360"/>
      </w:pPr>
      <w:rPr>
        <w:rFonts w:ascii="Wingdings" w:hAnsi="Wingdings" w:hint="default"/>
      </w:rPr>
    </w:lvl>
    <w:lvl w:ilvl="3" w:tplc="040C0001" w:tentative="1">
      <w:start w:val="1"/>
      <w:numFmt w:val="bullet"/>
      <w:lvlText w:val=""/>
      <w:lvlJc w:val="left"/>
      <w:pPr>
        <w:ind w:left="4558" w:hanging="360"/>
      </w:pPr>
      <w:rPr>
        <w:rFonts w:ascii="Symbol" w:hAnsi="Symbol" w:hint="default"/>
      </w:rPr>
    </w:lvl>
    <w:lvl w:ilvl="4" w:tplc="040C0003" w:tentative="1">
      <w:start w:val="1"/>
      <w:numFmt w:val="bullet"/>
      <w:lvlText w:val="o"/>
      <w:lvlJc w:val="left"/>
      <w:pPr>
        <w:ind w:left="5278" w:hanging="360"/>
      </w:pPr>
      <w:rPr>
        <w:rFonts w:ascii="Courier New" w:hAnsi="Courier New" w:cs="Courier New" w:hint="default"/>
      </w:rPr>
    </w:lvl>
    <w:lvl w:ilvl="5" w:tplc="040C0005" w:tentative="1">
      <w:start w:val="1"/>
      <w:numFmt w:val="bullet"/>
      <w:lvlText w:val=""/>
      <w:lvlJc w:val="left"/>
      <w:pPr>
        <w:ind w:left="5998" w:hanging="360"/>
      </w:pPr>
      <w:rPr>
        <w:rFonts w:ascii="Wingdings" w:hAnsi="Wingdings" w:hint="default"/>
      </w:rPr>
    </w:lvl>
    <w:lvl w:ilvl="6" w:tplc="040C0001" w:tentative="1">
      <w:start w:val="1"/>
      <w:numFmt w:val="bullet"/>
      <w:lvlText w:val=""/>
      <w:lvlJc w:val="left"/>
      <w:pPr>
        <w:ind w:left="6718" w:hanging="360"/>
      </w:pPr>
      <w:rPr>
        <w:rFonts w:ascii="Symbol" w:hAnsi="Symbol" w:hint="default"/>
      </w:rPr>
    </w:lvl>
    <w:lvl w:ilvl="7" w:tplc="040C0003" w:tentative="1">
      <w:start w:val="1"/>
      <w:numFmt w:val="bullet"/>
      <w:lvlText w:val="o"/>
      <w:lvlJc w:val="left"/>
      <w:pPr>
        <w:ind w:left="7438" w:hanging="360"/>
      </w:pPr>
      <w:rPr>
        <w:rFonts w:ascii="Courier New" w:hAnsi="Courier New" w:cs="Courier New" w:hint="default"/>
      </w:rPr>
    </w:lvl>
    <w:lvl w:ilvl="8" w:tplc="040C0005" w:tentative="1">
      <w:start w:val="1"/>
      <w:numFmt w:val="bullet"/>
      <w:lvlText w:val=""/>
      <w:lvlJc w:val="left"/>
      <w:pPr>
        <w:ind w:left="8158" w:hanging="360"/>
      </w:pPr>
      <w:rPr>
        <w:rFonts w:ascii="Wingdings" w:hAnsi="Wingdings" w:hint="default"/>
      </w:rPr>
    </w:lvl>
  </w:abstractNum>
  <w:abstractNum w:abstractNumId="5" w15:restartNumberingAfterBreak="0">
    <w:nsid w:val="0FAC7280"/>
    <w:multiLevelType w:val="hybridMultilevel"/>
    <w:tmpl w:val="DDEC2FAC"/>
    <w:lvl w:ilvl="0" w:tplc="A3A43C2C">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AE5AB8"/>
    <w:multiLevelType w:val="hybridMultilevel"/>
    <w:tmpl w:val="F6E0AD64"/>
    <w:lvl w:ilvl="0" w:tplc="8CF06ED4">
      <w:start w:val="1"/>
      <w:numFmt w:val="bullet"/>
      <w:lvlText w:val=""/>
      <w:lvlJc w:val="left"/>
      <w:pPr>
        <w:ind w:left="1429" w:hanging="360"/>
      </w:pPr>
      <w:rPr>
        <w:rFonts w:ascii="Symbol" w:hAnsi="Symbol" w:hint="default"/>
        <w:color w:val="auto"/>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1C9D72AC"/>
    <w:multiLevelType w:val="hybridMultilevel"/>
    <w:tmpl w:val="0450E900"/>
    <w:lvl w:ilvl="0" w:tplc="64126CE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762B85"/>
    <w:multiLevelType w:val="hybridMultilevel"/>
    <w:tmpl w:val="8E5AB3F2"/>
    <w:lvl w:ilvl="0" w:tplc="A3A43C2C">
      <w:start w:val="5"/>
      <w:numFmt w:val="bullet"/>
      <w:lvlText w:val="-"/>
      <w:lvlJc w:val="left"/>
      <w:pPr>
        <w:ind w:left="1210" w:hanging="360"/>
      </w:pPr>
      <w:rPr>
        <w:rFonts w:hint="default"/>
      </w:rPr>
    </w:lvl>
    <w:lvl w:ilvl="1" w:tplc="040C0003">
      <w:start w:val="1"/>
      <w:numFmt w:val="bullet"/>
      <w:lvlText w:val="o"/>
      <w:lvlJc w:val="left"/>
      <w:pPr>
        <w:ind w:left="1930" w:hanging="360"/>
      </w:pPr>
      <w:rPr>
        <w:rFonts w:ascii="Courier New" w:hAnsi="Courier New" w:cs="Courier New" w:hint="default"/>
      </w:rPr>
    </w:lvl>
    <w:lvl w:ilvl="2" w:tplc="040C0005">
      <w:start w:val="1"/>
      <w:numFmt w:val="bullet"/>
      <w:lvlText w:val=""/>
      <w:lvlJc w:val="left"/>
      <w:pPr>
        <w:ind w:left="2650" w:hanging="360"/>
      </w:pPr>
      <w:rPr>
        <w:rFonts w:ascii="Wingdings" w:hAnsi="Wingdings" w:hint="default"/>
      </w:rPr>
    </w:lvl>
    <w:lvl w:ilvl="3" w:tplc="040C0001" w:tentative="1">
      <w:start w:val="1"/>
      <w:numFmt w:val="bullet"/>
      <w:lvlText w:val=""/>
      <w:lvlJc w:val="left"/>
      <w:pPr>
        <w:ind w:left="3370" w:hanging="360"/>
      </w:pPr>
      <w:rPr>
        <w:rFonts w:ascii="Symbol" w:hAnsi="Symbol" w:hint="default"/>
      </w:rPr>
    </w:lvl>
    <w:lvl w:ilvl="4" w:tplc="040C0003" w:tentative="1">
      <w:start w:val="1"/>
      <w:numFmt w:val="bullet"/>
      <w:lvlText w:val="o"/>
      <w:lvlJc w:val="left"/>
      <w:pPr>
        <w:ind w:left="4090" w:hanging="360"/>
      </w:pPr>
      <w:rPr>
        <w:rFonts w:ascii="Courier New" w:hAnsi="Courier New" w:cs="Courier New" w:hint="default"/>
      </w:rPr>
    </w:lvl>
    <w:lvl w:ilvl="5" w:tplc="040C0005" w:tentative="1">
      <w:start w:val="1"/>
      <w:numFmt w:val="bullet"/>
      <w:lvlText w:val=""/>
      <w:lvlJc w:val="left"/>
      <w:pPr>
        <w:ind w:left="4810" w:hanging="360"/>
      </w:pPr>
      <w:rPr>
        <w:rFonts w:ascii="Wingdings" w:hAnsi="Wingdings" w:hint="default"/>
      </w:rPr>
    </w:lvl>
    <w:lvl w:ilvl="6" w:tplc="040C0001" w:tentative="1">
      <w:start w:val="1"/>
      <w:numFmt w:val="bullet"/>
      <w:lvlText w:val=""/>
      <w:lvlJc w:val="left"/>
      <w:pPr>
        <w:ind w:left="5530" w:hanging="360"/>
      </w:pPr>
      <w:rPr>
        <w:rFonts w:ascii="Symbol" w:hAnsi="Symbol" w:hint="default"/>
      </w:rPr>
    </w:lvl>
    <w:lvl w:ilvl="7" w:tplc="040C0003" w:tentative="1">
      <w:start w:val="1"/>
      <w:numFmt w:val="bullet"/>
      <w:lvlText w:val="o"/>
      <w:lvlJc w:val="left"/>
      <w:pPr>
        <w:ind w:left="6250" w:hanging="360"/>
      </w:pPr>
      <w:rPr>
        <w:rFonts w:ascii="Courier New" w:hAnsi="Courier New" w:cs="Courier New" w:hint="default"/>
      </w:rPr>
    </w:lvl>
    <w:lvl w:ilvl="8" w:tplc="040C0005" w:tentative="1">
      <w:start w:val="1"/>
      <w:numFmt w:val="bullet"/>
      <w:lvlText w:val=""/>
      <w:lvlJc w:val="left"/>
      <w:pPr>
        <w:ind w:left="6970" w:hanging="360"/>
      </w:pPr>
      <w:rPr>
        <w:rFonts w:ascii="Wingdings" w:hAnsi="Wingdings" w:hint="default"/>
      </w:rPr>
    </w:lvl>
  </w:abstractNum>
  <w:abstractNum w:abstractNumId="9" w15:restartNumberingAfterBreak="0">
    <w:nsid w:val="26E429AD"/>
    <w:multiLevelType w:val="hybridMultilevel"/>
    <w:tmpl w:val="3AAAFBC4"/>
    <w:lvl w:ilvl="0" w:tplc="A3A43C2C">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A57BC5"/>
    <w:multiLevelType w:val="hybridMultilevel"/>
    <w:tmpl w:val="03AC1730"/>
    <w:lvl w:ilvl="0" w:tplc="502042DA">
      <w:numFmt w:val="bullet"/>
      <w:lvlText w:val="-"/>
      <w:lvlJc w:val="left"/>
      <w:pPr>
        <w:ind w:left="1996" w:hanging="360"/>
      </w:pPr>
      <w:rPr>
        <w:rFonts w:ascii="Arial Narrow" w:eastAsiaTheme="minorHAnsi" w:hAnsi="Arial Narrow" w:cs="Arial Narrow" w:hint="default"/>
      </w:rPr>
    </w:lvl>
    <w:lvl w:ilvl="1" w:tplc="502042DA">
      <w:numFmt w:val="bullet"/>
      <w:lvlText w:val="-"/>
      <w:lvlJc w:val="left"/>
      <w:pPr>
        <w:ind w:left="2716" w:hanging="360"/>
      </w:pPr>
      <w:rPr>
        <w:rFonts w:ascii="Arial Narrow" w:eastAsiaTheme="minorHAnsi" w:hAnsi="Arial Narrow" w:cs="Arial Narro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1" w15:restartNumberingAfterBreak="0">
    <w:nsid w:val="4ECB0F87"/>
    <w:multiLevelType w:val="hybridMultilevel"/>
    <w:tmpl w:val="E08265B2"/>
    <w:lvl w:ilvl="0" w:tplc="A3A43C2C">
      <w:start w:val="5"/>
      <w:numFmt w:val="bullet"/>
      <w:lvlText w:val="-"/>
      <w:lvlJc w:val="left"/>
      <w:pPr>
        <w:ind w:left="1210" w:hanging="360"/>
      </w:pPr>
      <w:rPr>
        <w:rFonts w:hint="default"/>
        <w:sz w:val="18"/>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11120AD"/>
    <w:multiLevelType w:val="hybridMultilevel"/>
    <w:tmpl w:val="7CAA0E68"/>
    <w:lvl w:ilvl="0" w:tplc="A3A43C2C">
      <w:start w:val="5"/>
      <w:numFmt w:val="bullet"/>
      <w:lvlText w:val="-"/>
      <w:lvlJc w:val="left"/>
      <w:pPr>
        <w:ind w:left="1429" w:hanging="360"/>
      </w:pPr>
      <w:rPr>
        <w:rFont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6C147E19"/>
    <w:multiLevelType w:val="multilevel"/>
    <w:tmpl w:val="2C0E7C02"/>
    <w:lvl w:ilvl="0">
      <w:start w:val="1"/>
      <w:numFmt w:val="decimal"/>
      <w:pStyle w:val="Titre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itre3"/>
      <w:lvlText w:val="%1.%2.%3"/>
      <w:lvlJc w:val="left"/>
      <w:pPr>
        <w:ind w:left="720" w:hanging="720"/>
      </w:pPr>
      <w:rPr>
        <w:rFonts w:asciiTheme="minorHAnsi" w:hAnsiTheme="minorHAnsi" w:cstheme="minorHAnsi" w:hint="default"/>
        <w:b w:val="0"/>
        <w:i w:val="0"/>
        <w:caps w:val="0"/>
        <w:strike w:val="0"/>
        <w:dstrike w:val="0"/>
        <w:vanish w:val="0"/>
        <w:sz w:val="18"/>
        <w:szCs w:val="24"/>
        <w:vertAlign w:val="baseline"/>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4" w15:restartNumberingAfterBreak="0">
    <w:nsid w:val="74664C0C"/>
    <w:multiLevelType w:val="hybridMultilevel"/>
    <w:tmpl w:val="48A8C754"/>
    <w:lvl w:ilvl="0" w:tplc="A3A43C2C">
      <w:start w:val="5"/>
      <w:numFmt w:val="bullet"/>
      <w:lvlText w:val="-"/>
      <w:lvlJc w:val="left"/>
      <w:pPr>
        <w:ind w:left="1210" w:hanging="360"/>
      </w:pPr>
      <w:rPr>
        <w:rFonts w:hint="default"/>
      </w:rPr>
    </w:lvl>
    <w:lvl w:ilvl="1" w:tplc="040C0003" w:tentative="1">
      <w:start w:val="1"/>
      <w:numFmt w:val="bullet"/>
      <w:lvlText w:val="o"/>
      <w:lvlJc w:val="left"/>
      <w:pPr>
        <w:ind w:left="1502" w:hanging="360"/>
      </w:pPr>
      <w:rPr>
        <w:rFonts w:ascii="Courier New" w:hAnsi="Courier New" w:cs="Courier New" w:hint="default"/>
      </w:rPr>
    </w:lvl>
    <w:lvl w:ilvl="2" w:tplc="040C0005" w:tentative="1">
      <w:start w:val="1"/>
      <w:numFmt w:val="bullet"/>
      <w:lvlText w:val=""/>
      <w:lvlJc w:val="left"/>
      <w:pPr>
        <w:ind w:left="2222" w:hanging="360"/>
      </w:pPr>
      <w:rPr>
        <w:rFonts w:ascii="Wingdings" w:hAnsi="Wingdings" w:hint="default"/>
      </w:rPr>
    </w:lvl>
    <w:lvl w:ilvl="3" w:tplc="040C0001" w:tentative="1">
      <w:start w:val="1"/>
      <w:numFmt w:val="bullet"/>
      <w:lvlText w:val=""/>
      <w:lvlJc w:val="left"/>
      <w:pPr>
        <w:ind w:left="2942" w:hanging="360"/>
      </w:pPr>
      <w:rPr>
        <w:rFonts w:ascii="Symbol" w:hAnsi="Symbol" w:hint="default"/>
      </w:rPr>
    </w:lvl>
    <w:lvl w:ilvl="4" w:tplc="040C0003" w:tentative="1">
      <w:start w:val="1"/>
      <w:numFmt w:val="bullet"/>
      <w:lvlText w:val="o"/>
      <w:lvlJc w:val="left"/>
      <w:pPr>
        <w:ind w:left="3662" w:hanging="360"/>
      </w:pPr>
      <w:rPr>
        <w:rFonts w:ascii="Courier New" w:hAnsi="Courier New" w:cs="Courier New" w:hint="default"/>
      </w:rPr>
    </w:lvl>
    <w:lvl w:ilvl="5" w:tplc="040C0005" w:tentative="1">
      <w:start w:val="1"/>
      <w:numFmt w:val="bullet"/>
      <w:lvlText w:val=""/>
      <w:lvlJc w:val="left"/>
      <w:pPr>
        <w:ind w:left="4382" w:hanging="360"/>
      </w:pPr>
      <w:rPr>
        <w:rFonts w:ascii="Wingdings" w:hAnsi="Wingdings" w:hint="default"/>
      </w:rPr>
    </w:lvl>
    <w:lvl w:ilvl="6" w:tplc="040C0001" w:tentative="1">
      <w:start w:val="1"/>
      <w:numFmt w:val="bullet"/>
      <w:lvlText w:val=""/>
      <w:lvlJc w:val="left"/>
      <w:pPr>
        <w:ind w:left="5102" w:hanging="360"/>
      </w:pPr>
      <w:rPr>
        <w:rFonts w:ascii="Symbol" w:hAnsi="Symbol" w:hint="default"/>
      </w:rPr>
    </w:lvl>
    <w:lvl w:ilvl="7" w:tplc="040C0003" w:tentative="1">
      <w:start w:val="1"/>
      <w:numFmt w:val="bullet"/>
      <w:lvlText w:val="o"/>
      <w:lvlJc w:val="left"/>
      <w:pPr>
        <w:ind w:left="5822" w:hanging="360"/>
      </w:pPr>
      <w:rPr>
        <w:rFonts w:ascii="Courier New" w:hAnsi="Courier New" w:cs="Courier New" w:hint="default"/>
      </w:rPr>
    </w:lvl>
    <w:lvl w:ilvl="8" w:tplc="040C0005" w:tentative="1">
      <w:start w:val="1"/>
      <w:numFmt w:val="bullet"/>
      <w:lvlText w:val=""/>
      <w:lvlJc w:val="left"/>
      <w:pPr>
        <w:ind w:left="6542" w:hanging="360"/>
      </w:pPr>
      <w:rPr>
        <w:rFonts w:ascii="Wingdings" w:hAnsi="Wingdings" w:hint="default"/>
      </w:rPr>
    </w:lvl>
  </w:abstractNum>
  <w:num w:numId="1" w16cid:durableId="1750690253">
    <w:abstractNumId w:val="13"/>
  </w:num>
  <w:num w:numId="2" w16cid:durableId="1345093001">
    <w:abstractNumId w:val="8"/>
  </w:num>
  <w:num w:numId="3" w16cid:durableId="709456343">
    <w:abstractNumId w:val="10"/>
  </w:num>
  <w:num w:numId="4" w16cid:durableId="92940758">
    <w:abstractNumId w:val="0"/>
  </w:num>
  <w:num w:numId="5" w16cid:durableId="974216067">
    <w:abstractNumId w:val="1"/>
  </w:num>
  <w:num w:numId="6" w16cid:durableId="979115645">
    <w:abstractNumId w:val="2"/>
  </w:num>
  <w:num w:numId="7" w16cid:durableId="1263144220">
    <w:abstractNumId w:val="14"/>
  </w:num>
  <w:num w:numId="8" w16cid:durableId="884679917">
    <w:abstractNumId w:val="9"/>
  </w:num>
  <w:num w:numId="9" w16cid:durableId="702290077">
    <w:abstractNumId w:val="4"/>
  </w:num>
  <w:num w:numId="10" w16cid:durableId="841433705">
    <w:abstractNumId w:val="11"/>
  </w:num>
  <w:num w:numId="11" w16cid:durableId="314995426">
    <w:abstractNumId w:val="12"/>
  </w:num>
  <w:num w:numId="12" w16cid:durableId="1517236230">
    <w:abstractNumId w:val="3"/>
  </w:num>
  <w:num w:numId="13" w16cid:durableId="667682012">
    <w:abstractNumId w:val="6"/>
  </w:num>
  <w:num w:numId="14" w16cid:durableId="920677445">
    <w:abstractNumId w:val="7"/>
  </w:num>
  <w:num w:numId="15" w16cid:durableId="285548354">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n-US" w:vendorID="64" w:dllVersion="4096" w:nlCheck="1" w:checkStyle="0"/>
  <w:activeWritingStyle w:appName="MSWord" w:lang="fr-FR" w:vendorID="64" w:dllVersion="4096" w:nlCheck="1" w:checkStyle="0"/>
  <w:activeWritingStyle w:appName="MSWord" w:lang="fr-FR"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92F"/>
    <w:rsid w:val="00001A73"/>
    <w:rsid w:val="000065D7"/>
    <w:rsid w:val="00012A28"/>
    <w:rsid w:val="00017390"/>
    <w:rsid w:val="000228C5"/>
    <w:rsid w:val="00025FBC"/>
    <w:rsid w:val="00026553"/>
    <w:rsid w:val="0003346C"/>
    <w:rsid w:val="000374CE"/>
    <w:rsid w:val="000432B1"/>
    <w:rsid w:val="0004336D"/>
    <w:rsid w:val="000443DE"/>
    <w:rsid w:val="00044585"/>
    <w:rsid w:val="000448AC"/>
    <w:rsid w:val="0004649C"/>
    <w:rsid w:val="0004750D"/>
    <w:rsid w:val="00050552"/>
    <w:rsid w:val="00050753"/>
    <w:rsid w:val="00051096"/>
    <w:rsid w:val="000549DD"/>
    <w:rsid w:val="000551EF"/>
    <w:rsid w:val="00056801"/>
    <w:rsid w:val="00060373"/>
    <w:rsid w:val="00060531"/>
    <w:rsid w:val="0007028C"/>
    <w:rsid w:val="0007080C"/>
    <w:rsid w:val="0007798C"/>
    <w:rsid w:val="00082677"/>
    <w:rsid w:val="000829E0"/>
    <w:rsid w:val="00084A27"/>
    <w:rsid w:val="000869CC"/>
    <w:rsid w:val="00087B39"/>
    <w:rsid w:val="00090A84"/>
    <w:rsid w:val="00092509"/>
    <w:rsid w:val="000954E9"/>
    <w:rsid w:val="000A27F1"/>
    <w:rsid w:val="000A4079"/>
    <w:rsid w:val="000A60A4"/>
    <w:rsid w:val="000A7FCD"/>
    <w:rsid w:val="000B08D4"/>
    <w:rsid w:val="000B4928"/>
    <w:rsid w:val="000B5361"/>
    <w:rsid w:val="000B702C"/>
    <w:rsid w:val="000B71A8"/>
    <w:rsid w:val="000C19D9"/>
    <w:rsid w:val="000C1DC1"/>
    <w:rsid w:val="000C3B4D"/>
    <w:rsid w:val="000C45F9"/>
    <w:rsid w:val="000D2B5A"/>
    <w:rsid w:val="000D5963"/>
    <w:rsid w:val="000D7115"/>
    <w:rsid w:val="000E399F"/>
    <w:rsid w:val="000E7A0E"/>
    <w:rsid w:val="000F2C81"/>
    <w:rsid w:val="000F7403"/>
    <w:rsid w:val="001019F2"/>
    <w:rsid w:val="00105EBC"/>
    <w:rsid w:val="001139A7"/>
    <w:rsid w:val="00120282"/>
    <w:rsid w:val="001205E5"/>
    <w:rsid w:val="001205F4"/>
    <w:rsid w:val="00120849"/>
    <w:rsid w:val="00124CD3"/>
    <w:rsid w:val="001312CA"/>
    <w:rsid w:val="00131B2F"/>
    <w:rsid w:val="00134716"/>
    <w:rsid w:val="0013555B"/>
    <w:rsid w:val="00140E46"/>
    <w:rsid w:val="00141B41"/>
    <w:rsid w:val="00141FA2"/>
    <w:rsid w:val="001468E6"/>
    <w:rsid w:val="00146A64"/>
    <w:rsid w:val="00147038"/>
    <w:rsid w:val="00147666"/>
    <w:rsid w:val="001523B1"/>
    <w:rsid w:val="00156E99"/>
    <w:rsid w:val="00161A1C"/>
    <w:rsid w:val="0016669E"/>
    <w:rsid w:val="00171585"/>
    <w:rsid w:val="001725EE"/>
    <w:rsid w:val="00173AA7"/>
    <w:rsid w:val="00174A8B"/>
    <w:rsid w:val="00176BC8"/>
    <w:rsid w:val="00177392"/>
    <w:rsid w:val="00185FC9"/>
    <w:rsid w:val="00186160"/>
    <w:rsid w:val="00190833"/>
    <w:rsid w:val="001922E6"/>
    <w:rsid w:val="00192C32"/>
    <w:rsid w:val="001952EB"/>
    <w:rsid w:val="00195F82"/>
    <w:rsid w:val="001A0386"/>
    <w:rsid w:val="001A4264"/>
    <w:rsid w:val="001A4B9D"/>
    <w:rsid w:val="001B0911"/>
    <w:rsid w:val="001B2CD5"/>
    <w:rsid w:val="001B5DD8"/>
    <w:rsid w:val="001B6A09"/>
    <w:rsid w:val="001C439B"/>
    <w:rsid w:val="001D0896"/>
    <w:rsid w:val="001D10D6"/>
    <w:rsid w:val="001D27A0"/>
    <w:rsid w:val="001D3D16"/>
    <w:rsid w:val="001D4041"/>
    <w:rsid w:val="001E0FCD"/>
    <w:rsid w:val="001E4FBA"/>
    <w:rsid w:val="001E74FB"/>
    <w:rsid w:val="001F20B4"/>
    <w:rsid w:val="001F58F3"/>
    <w:rsid w:val="001F7064"/>
    <w:rsid w:val="001F7BC0"/>
    <w:rsid w:val="002017F9"/>
    <w:rsid w:val="00203D21"/>
    <w:rsid w:val="002057E3"/>
    <w:rsid w:val="00205C57"/>
    <w:rsid w:val="00206E21"/>
    <w:rsid w:val="00211977"/>
    <w:rsid w:val="00212311"/>
    <w:rsid w:val="00212971"/>
    <w:rsid w:val="00214EDB"/>
    <w:rsid w:val="00215197"/>
    <w:rsid w:val="002209F6"/>
    <w:rsid w:val="00225C65"/>
    <w:rsid w:val="00226286"/>
    <w:rsid w:val="00233F10"/>
    <w:rsid w:val="002366BF"/>
    <w:rsid w:val="00242DAE"/>
    <w:rsid w:val="002459F9"/>
    <w:rsid w:val="00247F19"/>
    <w:rsid w:val="00250787"/>
    <w:rsid w:val="0025269A"/>
    <w:rsid w:val="00254582"/>
    <w:rsid w:val="0025579F"/>
    <w:rsid w:val="00263208"/>
    <w:rsid w:val="002669FF"/>
    <w:rsid w:val="00270305"/>
    <w:rsid w:val="00271E60"/>
    <w:rsid w:val="00277379"/>
    <w:rsid w:val="0028082B"/>
    <w:rsid w:val="0028437D"/>
    <w:rsid w:val="002844DA"/>
    <w:rsid w:val="0029198D"/>
    <w:rsid w:val="00291DDB"/>
    <w:rsid w:val="00296B2F"/>
    <w:rsid w:val="002A2653"/>
    <w:rsid w:val="002A2730"/>
    <w:rsid w:val="002A6880"/>
    <w:rsid w:val="002B0A1C"/>
    <w:rsid w:val="002B10BD"/>
    <w:rsid w:val="002B1A5F"/>
    <w:rsid w:val="002B5971"/>
    <w:rsid w:val="002D0757"/>
    <w:rsid w:val="002D1D7B"/>
    <w:rsid w:val="002D3CDB"/>
    <w:rsid w:val="002D6BFB"/>
    <w:rsid w:val="002D6EE1"/>
    <w:rsid w:val="002E3011"/>
    <w:rsid w:val="002E5EEF"/>
    <w:rsid w:val="002F7D96"/>
    <w:rsid w:val="00301825"/>
    <w:rsid w:val="00302971"/>
    <w:rsid w:val="003063F9"/>
    <w:rsid w:val="00306A03"/>
    <w:rsid w:val="0031070D"/>
    <w:rsid w:val="00320022"/>
    <w:rsid w:val="003219C6"/>
    <w:rsid w:val="003237B1"/>
    <w:rsid w:val="003241F9"/>
    <w:rsid w:val="00327B6B"/>
    <w:rsid w:val="00330FE2"/>
    <w:rsid w:val="003332D1"/>
    <w:rsid w:val="0033389E"/>
    <w:rsid w:val="003358FC"/>
    <w:rsid w:val="00336958"/>
    <w:rsid w:val="00337438"/>
    <w:rsid w:val="00340082"/>
    <w:rsid w:val="00341F56"/>
    <w:rsid w:val="00343CEB"/>
    <w:rsid w:val="00344B34"/>
    <w:rsid w:val="0034528D"/>
    <w:rsid w:val="003469C7"/>
    <w:rsid w:val="00347F3F"/>
    <w:rsid w:val="0035125D"/>
    <w:rsid w:val="00352C08"/>
    <w:rsid w:val="00354507"/>
    <w:rsid w:val="00356CC1"/>
    <w:rsid w:val="0036310F"/>
    <w:rsid w:val="0038165C"/>
    <w:rsid w:val="00393CC7"/>
    <w:rsid w:val="00396EC7"/>
    <w:rsid w:val="003979CE"/>
    <w:rsid w:val="003A1540"/>
    <w:rsid w:val="003A159C"/>
    <w:rsid w:val="003B02F3"/>
    <w:rsid w:val="003B0419"/>
    <w:rsid w:val="003B288B"/>
    <w:rsid w:val="003B48DA"/>
    <w:rsid w:val="003C050F"/>
    <w:rsid w:val="003C4152"/>
    <w:rsid w:val="003C5C5B"/>
    <w:rsid w:val="003C66BE"/>
    <w:rsid w:val="003C77FA"/>
    <w:rsid w:val="003D0AA5"/>
    <w:rsid w:val="003D1795"/>
    <w:rsid w:val="003D5DB0"/>
    <w:rsid w:val="003D634A"/>
    <w:rsid w:val="003D70DF"/>
    <w:rsid w:val="003D7418"/>
    <w:rsid w:val="003D75CD"/>
    <w:rsid w:val="003D7B8C"/>
    <w:rsid w:val="003E0398"/>
    <w:rsid w:val="003E0B62"/>
    <w:rsid w:val="003E16BA"/>
    <w:rsid w:val="003E18EE"/>
    <w:rsid w:val="003E230F"/>
    <w:rsid w:val="003E238C"/>
    <w:rsid w:val="003E27D0"/>
    <w:rsid w:val="003E4214"/>
    <w:rsid w:val="003E4733"/>
    <w:rsid w:val="003E6BA5"/>
    <w:rsid w:val="003E70C2"/>
    <w:rsid w:val="003E7DFC"/>
    <w:rsid w:val="00400C84"/>
    <w:rsid w:val="00401136"/>
    <w:rsid w:val="0040181C"/>
    <w:rsid w:val="004117D2"/>
    <w:rsid w:val="0041349B"/>
    <w:rsid w:val="004158A3"/>
    <w:rsid w:val="0041631B"/>
    <w:rsid w:val="004176AC"/>
    <w:rsid w:val="004204EF"/>
    <w:rsid w:val="00420BA9"/>
    <w:rsid w:val="00422E34"/>
    <w:rsid w:val="004236BE"/>
    <w:rsid w:val="0042701F"/>
    <w:rsid w:val="0043417D"/>
    <w:rsid w:val="00435A60"/>
    <w:rsid w:val="00436107"/>
    <w:rsid w:val="00437B99"/>
    <w:rsid w:val="0044119B"/>
    <w:rsid w:val="00443900"/>
    <w:rsid w:val="00450A95"/>
    <w:rsid w:val="00451307"/>
    <w:rsid w:val="00454404"/>
    <w:rsid w:val="00455AD8"/>
    <w:rsid w:val="004619C4"/>
    <w:rsid w:val="0046738D"/>
    <w:rsid w:val="0046752E"/>
    <w:rsid w:val="004731C5"/>
    <w:rsid w:val="004836D0"/>
    <w:rsid w:val="00484D56"/>
    <w:rsid w:val="00484E4A"/>
    <w:rsid w:val="00495F8E"/>
    <w:rsid w:val="004A19CB"/>
    <w:rsid w:val="004A6E9E"/>
    <w:rsid w:val="004A7C46"/>
    <w:rsid w:val="004A7EE5"/>
    <w:rsid w:val="004B0BCC"/>
    <w:rsid w:val="004B6985"/>
    <w:rsid w:val="004B7BA5"/>
    <w:rsid w:val="004D27E2"/>
    <w:rsid w:val="004D2C5F"/>
    <w:rsid w:val="004D5019"/>
    <w:rsid w:val="004D7878"/>
    <w:rsid w:val="004E3945"/>
    <w:rsid w:val="004F57F5"/>
    <w:rsid w:val="004F7E2C"/>
    <w:rsid w:val="005009B4"/>
    <w:rsid w:val="00501002"/>
    <w:rsid w:val="00503A6C"/>
    <w:rsid w:val="0051070C"/>
    <w:rsid w:val="00511B53"/>
    <w:rsid w:val="00511D8E"/>
    <w:rsid w:val="0051219A"/>
    <w:rsid w:val="005127EA"/>
    <w:rsid w:val="00522028"/>
    <w:rsid w:val="0053154C"/>
    <w:rsid w:val="00537947"/>
    <w:rsid w:val="005411B8"/>
    <w:rsid w:val="00543427"/>
    <w:rsid w:val="00543783"/>
    <w:rsid w:val="00546D95"/>
    <w:rsid w:val="00550E54"/>
    <w:rsid w:val="00551115"/>
    <w:rsid w:val="005534E0"/>
    <w:rsid w:val="005573C0"/>
    <w:rsid w:val="0056089D"/>
    <w:rsid w:val="0056218C"/>
    <w:rsid w:val="005622F5"/>
    <w:rsid w:val="0056607A"/>
    <w:rsid w:val="00566FCC"/>
    <w:rsid w:val="00567174"/>
    <w:rsid w:val="00572C8D"/>
    <w:rsid w:val="005748B3"/>
    <w:rsid w:val="00575D54"/>
    <w:rsid w:val="00576F1D"/>
    <w:rsid w:val="005772E9"/>
    <w:rsid w:val="00580515"/>
    <w:rsid w:val="005819CC"/>
    <w:rsid w:val="00583EB4"/>
    <w:rsid w:val="00585CB7"/>
    <w:rsid w:val="00593909"/>
    <w:rsid w:val="00593FFB"/>
    <w:rsid w:val="00596AC8"/>
    <w:rsid w:val="005A219B"/>
    <w:rsid w:val="005A2C04"/>
    <w:rsid w:val="005B45DB"/>
    <w:rsid w:val="005B58F3"/>
    <w:rsid w:val="005C218D"/>
    <w:rsid w:val="005C77CF"/>
    <w:rsid w:val="005D0219"/>
    <w:rsid w:val="005D0ECB"/>
    <w:rsid w:val="005E031B"/>
    <w:rsid w:val="005E5E53"/>
    <w:rsid w:val="005F0DD2"/>
    <w:rsid w:val="005F2975"/>
    <w:rsid w:val="0060032F"/>
    <w:rsid w:val="006013B9"/>
    <w:rsid w:val="006052B8"/>
    <w:rsid w:val="00611206"/>
    <w:rsid w:val="00611A38"/>
    <w:rsid w:val="00611DFA"/>
    <w:rsid w:val="0061204C"/>
    <w:rsid w:val="00616811"/>
    <w:rsid w:val="00616CCD"/>
    <w:rsid w:val="00621374"/>
    <w:rsid w:val="0062180A"/>
    <w:rsid w:val="00621FB2"/>
    <w:rsid w:val="006311DF"/>
    <w:rsid w:val="0064207A"/>
    <w:rsid w:val="00642CA4"/>
    <w:rsid w:val="00643B24"/>
    <w:rsid w:val="00644DCF"/>
    <w:rsid w:val="006458EE"/>
    <w:rsid w:val="006462F7"/>
    <w:rsid w:val="0064676A"/>
    <w:rsid w:val="0064758C"/>
    <w:rsid w:val="00650665"/>
    <w:rsid w:val="00653C05"/>
    <w:rsid w:val="00660016"/>
    <w:rsid w:val="00664744"/>
    <w:rsid w:val="006649E5"/>
    <w:rsid w:val="00672781"/>
    <w:rsid w:val="00672D62"/>
    <w:rsid w:val="00674024"/>
    <w:rsid w:val="006741E4"/>
    <w:rsid w:val="0067428D"/>
    <w:rsid w:val="00675B80"/>
    <w:rsid w:val="00676150"/>
    <w:rsid w:val="006848CC"/>
    <w:rsid w:val="006850DD"/>
    <w:rsid w:val="0068600C"/>
    <w:rsid w:val="0069661A"/>
    <w:rsid w:val="006976C8"/>
    <w:rsid w:val="00697E30"/>
    <w:rsid w:val="006A34A5"/>
    <w:rsid w:val="006A531E"/>
    <w:rsid w:val="006A591C"/>
    <w:rsid w:val="006A5ACB"/>
    <w:rsid w:val="006A736A"/>
    <w:rsid w:val="006B00ED"/>
    <w:rsid w:val="006B551B"/>
    <w:rsid w:val="006B5BB8"/>
    <w:rsid w:val="006B5DCD"/>
    <w:rsid w:val="006C35AE"/>
    <w:rsid w:val="006C425A"/>
    <w:rsid w:val="006C456C"/>
    <w:rsid w:val="006C5DC6"/>
    <w:rsid w:val="006C5FE3"/>
    <w:rsid w:val="006C6489"/>
    <w:rsid w:val="006C7190"/>
    <w:rsid w:val="006D682A"/>
    <w:rsid w:val="006E177B"/>
    <w:rsid w:val="006E19CF"/>
    <w:rsid w:val="006E468B"/>
    <w:rsid w:val="006E5120"/>
    <w:rsid w:val="006E63CF"/>
    <w:rsid w:val="006F60AD"/>
    <w:rsid w:val="006F66A4"/>
    <w:rsid w:val="00700430"/>
    <w:rsid w:val="00704688"/>
    <w:rsid w:val="00704F32"/>
    <w:rsid w:val="00707244"/>
    <w:rsid w:val="0070764F"/>
    <w:rsid w:val="007103B9"/>
    <w:rsid w:val="007155A7"/>
    <w:rsid w:val="00716095"/>
    <w:rsid w:val="00717CB2"/>
    <w:rsid w:val="0072125A"/>
    <w:rsid w:val="00722ECA"/>
    <w:rsid w:val="00725762"/>
    <w:rsid w:val="00725A26"/>
    <w:rsid w:val="00727D88"/>
    <w:rsid w:val="0073224E"/>
    <w:rsid w:val="00740D5D"/>
    <w:rsid w:val="00743372"/>
    <w:rsid w:val="007433AD"/>
    <w:rsid w:val="007502B6"/>
    <w:rsid w:val="007508AE"/>
    <w:rsid w:val="00751CB9"/>
    <w:rsid w:val="00752C83"/>
    <w:rsid w:val="0076736C"/>
    <w:rsid w:val="00770FA8"/>
    <w:rsid w:val="0078070B"/>
    <w:rsid w:val="007813C3"/>
    <w:rsid w:val="00781AE7"/>
    <w:rsid w:val="00781BAE"/>
    <w:rsid w:val="00782545"/>
    <w:rsid w:val="00782959"/>
    <w:rsid w:val="007859F0"/>
    <w:rsid w:val="00786F7F"/>
    <w:rsid w:val="00787191"/>
    <w:rsid w:val="00787233"/>
    <w:rsid w:val="00790053"/>
    <w:rsid w:val="00790E27"/>
    <w:rsid w:val="00791078"/>
    <w:rsid w:val="007911F4"/>
    <w:rsid w:val="00794DE4"/>
    <w:rsid w:val="007A48F7"/>
    <w:rsid w:val="007B16E0"/>
    <w:rsid w:val="007B2AA1"/>
    <w:rsid w:val="007B3A38"/>
    <w:rsid w:val="007B526D"/>
    <w:rsid w:val="007B5953"/>
    <w:rsid w:val="007B5969"/>
    <w:rsid w:val="007B7DDA"/>
    <w:rsid w:val="007C107D"/>
    <w:rsid w:val="007C2911"/>
    <w:rsid w:val="007C3354"/>
    <w:rsid w:val="007C4E32"/>
    <w:rsid w:val="007C708B"/>
    <w:rsid w:val="007C7E5E"/>
    <w:rsid w:val="007D3E32"/>
    <w:rsid w:val="007D5E2A"/>
    <w:rsid w:val="007D6289"/>
    <w:rsid w:val="007D6712"/>
    <w:rsid w:val="007D6C00"/>
    <w:rsid w:val="007D7378"/>
    <w:rsid w:val="007E2959"/>
    <w:rsid w:val="007E361E"/>
    <w:rsid w:val="007E6462"/>
    <w:rsid w:val="007E7501"/>
    <w:rsid w:val="007F0362"/>
    <w:rsid w:val="007F1451"/>
    <w:rsid w:val="007F1B66"/>
    <w:rsid w:val="007F262D"/>
    <w:rsid w:val="007F26F2"/>
    <w:rsid w:val="007F6F43"/>
    <w:rsid w:val="008054E2"/>
    <w:rsid w:val="00805FB5"/>
    <w:rsid w:val="00806827"/>
    <w:rsid w:val="00806D51"/>
    <w:rsid w:val="00813EAD"/>
    <w:rsid w:val="008148B6"/>
    <w:rsid w:val="00822C89"/>
    <w:rsid w:val="00826D00"/>
    <w:rsid w:val="0083076F"/>
    <w:rsid w:val="00832944"/>
    <w:rsid w:val="00832948"/>
    <w:rsid w:val="0083600E"/>
    <w:rsid w:val="00836981"/>
    <w:rsid w:val="0084018A"/>
    <w:rsid w:val="00840FD6"/>
    <w:rsid w:val="00843E2E"/>
    <w:rsid w:val="0085108B"/>
    <w:rsid w:val="0085167B"/>
    <w:rsid w:val="00851C75"/>
    <w:rsid w:val="00851F5D"/>
    <w:rsid w:val="00857C13"/>
    <w:rsid w:val="00860CDB"/>
    <w:rsid w:val="00861BF8"/>
    <w:rsid w:val="00866927"/>
    <w:rsid w:val="00870121"/>
    <w:rsid w:val="00872879"/>
    <w:rsid w:val="00872EF8"/>
    <w:rsid w:val="0087366B"/>
    <w:rsid w:val="00876324"/>
    <w:rsid w:val="008764BD"/>
    <w:rsid w:val="008777C4"/>
    <w:rsid w:val="00882ADA"/>
    <w:rsid w:val="008844BB"/>
    <w:rsid w:val="00885804"/>
    <w:rsid w:val="00886A10"/>
    <w:rsid w:val="008923A2"/>
    <w:rsid w:val="0089377C"/>
    <w:rsid w:val="008955F3"/>
    <w:rsid w:val="008A4340"/>
    <w:rsid w:val="008A49F0"/>
    <w:rsid w:val="008B342A"/>
    <w:rsid w:val="008B55A6"/>
    <w:rsid w:val="008B7587"/>
    <w:rsid w:val="008C2DED"/>
    <w:rsid w:val="008C327C"/>
    <w:rsid w:val="008C44CD"/>
    <w:rsid w:val="008C68A7"/>
    <w:rsid w:val="008C729E"/>
    <w:rsid w:val="008D0608"/>
    <w:rsid w:val="008D41B9"/>
    <w:rsid w:val="008D4DD3"/>
    <w:rsid w:val="008D5B20"/>
    <w:rsid w:val="008D616C"/>
    <w:rsid w:val="008E328F"/>
    <w:rsid w:val="008E44E5"/>
    <w:rsid w:val="008F482D"/>
    <w:rsid w:val="008F5D58"/>
    <w:rsid w:val="008F75A4"/>
    <w:rsid w:val="0090026F"/>
    <w:rsid w:val="00903EBF"/>
    <w:rsid w:val="009059B5"/>
    <w:rsid w:val="0091232D"/>
    <w:rsid w:val="00912642"/>
    <w:rsid w:val="00916E6A"/>
    <w:rsid w:val="00922566"/>
    <w:rsid w:val="00923A7D"/>
    <w:rsid w:val="00933F55"/>
    <w:rsid w:val="0095358F"/>
    <w:rsid w:val="00963335"/>
    <w:rsid w:val="00967C6E"/>
    <w:rsid w:val="0097013C"/>
    <w:rsid w:val="00970876"/>
    <w:rsid w:val="009717D2"/>
    <w:rsid w:val="009739CA"/>
    <w:rsid w:val="00976A20"/>
    <w:rsid w:val="00977BD3"/>
    <w:rsid w:val="00982ED4"/>
    <w:rsid w:val="00987F48"/>
    <w:rsid w:val="009953DB"/>
    <w:rsid w:val="00997DF4"/>
    <w:rsid w:val="009A1AA0"/>
    <w:rsid w:val="009A2323"/>
    <w:rsid w:val="009A4226"/>
    <w:rsid w:val="009A6C5D"/>
    <w:rsid w:val="009B0980"/>
    <w:rsid w:val="009B0F97"/>
    <w:rsid w:val="009B3B41"/>
    <w:rsid w:val="009B56E0"/>
    <w:rsid w:val="009C338A"/>
    <w:rsid w:val="009C5970"/>
    <w:rsid w:val="009C76D4"/>
    <w:rsid w:val="009D4476"/>
    <w:rsid w:val="009D555A"/>
    <w:rsid w:val="009D59D3"/>
    <w:rsid w:val="009D5A7D"/>
    <w:rsid w:val="009D62FA"/>
    <w:rsid w:val="009E3599"/>
    <w:rsid w:val="009E5DE6"/>
    <w:rsid w:val="009F358E"/>
    <w:rsid w:val="009F6E64"/>
    <w:rsid w:val="00A01D04"/>
    <w:rsid w:val="00A02975"/>
    <w:rsid w:val="00A069A6"/>
    <w:rsid w:val="00A06C74"/>
    <w:rsid w:val="00A160B2"/>
    <w:rsid w:val="00A17257"/>
    <w:rsid w:val="00A1748F"/>
    <w:rsid w:val="00A20A29"/>
    <w:rsid w:val="00A2398F"/>
    <w:rsid w:val="00A2585D"/>
    <w:rsid w:val="00A32AC1"/>
    <w:rsid w:val="00A360F8"/>
    <w:rsid w:val="00A410BB"/>
    <w:rsid w:val="00A41B15"/>
    <w:rsid w:val="00A43C5F"/>
    <w:rsid w:val="00A447FD"/>
    <w:rsid w:val="00A462EE"/>
    <w:rsid w:val="00A463B3"/>
    <w:rsid w:val="00A467BA"/>
    <w:rsid w:val="00A474DF"/>
    <w:rsid w:val="00A4795C"/>
    <w:rsid w:val="00A47C1A"/>
    <w:rsid w:val="00A5050B"/>
    <w:rsid w:val="00A55FB0"/>
    <w:rsid w:val="00A564E4"/>
    <w:rsid w:val="00A567F5"/>
    <w:rsid w:val="00A6412D"/>
    <w:rsid w:val="00A64CFE"/>
    <w:rsid w:val="00A64F96"/>
    <w:rsid w:val="00A66DF7"/>
    <w:rsid w:val="00A67A6D"/>
    <w:rsid w:val="00A70308"/>
    <w:rsid w:val="00A7424C"/>
    <w:rsid w:val="00A809A6"/>
    <w:rsid w:val="00A81EBA"/>
    <w:rsid w:val="00A82302"/>
    <w:rsid w:val="00A8318F"/>
    <w:rsid w:val="00A91655"/>
    <w:rsid w:val="00A91C44"/>
    <w:rsid w:val="00A92215"/>
    <w:rsid w:val="00A928DB"/>
    <w:rsid w:val="00A93B9D"/>
    <w:rsid w:val="00A9570B"/>
    <w:rsid w:val="00AA6635"/>
    <w:rsid w:val="00AA790E"/>
    <w:rsid w:val="00AB7F86"/>
    <w:rsid w:val="00AC00E7"/>
    <w:rsid w:val="00AC152E"/>
    <w:rsid w:val="00AC4E71"/>
    <w:rsid w:val="00AD482B"/>
    <w:rsid w:val="00AD6A4E"/>
    <w:rsid w:val="00AE5D1D"/>
    <w:rsid w:val="00AE7234"/>
    <w:rsid w:val="00AF2446"/>
    <w:rsid w:val="00AF40FD"/>
    <w:rsid w:val="00AF4CBB"/>
    <w:rsid w:val="00AF7011"/>
    <w:rsid w:val="00B02D15"/>
    <w:rsid w:val="00B0622D"/>
    <w:rsid w:val="00B10898"/>
    <w:rsid w:val="00B1092B"/>
    <w:rsid w:val="00B141D5"/>
    <w:rsid w:val="00B1616C"/>
    <w:rsid w:val="00B21F5E"/>
    <w:rsid w:val="00B23A96"/>
    <w:rsid w:val="00B24F93"/>
    <w:rsid w:val="00B2612E"/>
    <w:rsid w:val="00B273C1"/>
    <w:rsid w:val="00B2797C"/>
    <w:rsid w:val="00B31CFD"/>
    <w:rsid w:val="00B32AC3"/>
    <w:rsid w:val="00B352EB"/>
    <w:rsid w:val="00B35E76"/>
    <w:rsid w:val="00B41B12"/>
    <w:rsid w:val="00B42EC9"/>
    <w:rsid w:val="00B46D0E"/>
    <w:rsid w:val="00B50087"/>
    <w:rsid w:val="00B553CC"/>
    <w:rsid w:val="00B6096B"/>
    <w:rsid w:val="00B64139"/>
    <w:rsid w:val="00B65BDE"/>
    <w:rsid w:val="00B6688D"/>
    <w:rsid w:val="00B70BCB"/>
    <w:rsid w:val="00B72437"/>
    <w:rsid w:val="00B742AA"/>
    <w:rsid w:val="00B77E88"/>
    <w:rsid w:val="00B84E7F"/>
    <w:rsid w:val="00B9058E"/>
    <w:rsid w:val="00B93613"/>
    <w:rsid w:val="00B93897"/>
    <w:rsid w:val="00B94766"/>
    <w:rsid w:val="00B9666A"/>
    <w:rsid w:val="00BA097B"/>
    <w:rsid w:val="00BA64F6"/>
    <w:rsid w:val="00BB017B"/>
    <w:rsid w:val="00BB4162"/>
    <w:rsid w:val="00BB4ED9"/>
    <w:rsid w:val="00BC06C2"/>
    <w:rsid w:val="00BC345D"/>
    <w:rsid w:val="00BC4D76"/>
    <w:rsid w:val="00BD0A64"/>
    <w:rsid w:val="00BD12FB"/>
    <w:rsid w:val="00BD44AE"/>
    <w:rsid w:val="00BD4C0E"/>
    <w:rsid w:val="00BD7577"/>
    <w:rsid w:val="00BE01A7"/>
    <w:rsid w:val="00BE1000"/>
    <w:rsid w:val="00BE5BF8"/>
    <w:rsid w:val="00BE6279"/>
    <w:rsid w:val="00BE6B41"/>
    <w:rsid w:val="00BE7DD2"/>
    <w:rsid w:val="00BF2175"/>
    <w:rsid w:val="00BF6D7F"/>
    <w:rsid w:val="00C00AB9"/>
    <w:rsid w:val="00C0313F"/>
    <w:rsid w:val="00C055B4"/>
    <w:rsid w:val="00C05C7E"/>
    <w:rsid w:val="00C175F7"/>
    <w:rsid w:val="00C211EB"/>
    <w:rsid w:val="00C23700"/>
    <w:rsid w:val="00C23DA9"/>
    <w:rsid w:val="00C26EF7"/>
    <w:rsid w:val="00C30162"/>
    <w:rsid w:val="00C33C85"/>
    <w:rsid w:val="00C41CF0"/>
    <w:rsid w:val="00C5007B"/>
    <w:rsid w:val="00C509C3"/>
    <w:rsid w:val="00C55EBC"/>
    <w:rsid w:val="00C70A06"/>
    <w:rsid w:val="00C70A5B"/>
    <w:rsid w:val="00C731BD"/>
    <w:rsid w:val="00C73D12"/>
    <w:rsid w:val="00C7428B"/>
    <w:rsid w:val="00C75C09"/>
    <w:rsid w:val="00C7753B"/>
    <w:rsid w:val="00C816DE"/>
    <w:rsid w:val="00C838A9"/>
    <w:rsid w:val="00C83A0E"/>
    <w:rsid w:val="00C859F1"/>
    <w:rsid w:val="00C9027B"/>
    <w:rsid w:val="00C90E51"/>
    <w:rsid w:val="00C96986"/>
    <w:rsid w:val="00C96D79"/>
    <w:rsid w:val="00CA175D"/>
    <w:rsid w:val="00CA2FD0"/>
    <w:rsid w:val="00CA3ABF"/>
    <w:rsid w:val="00CA6F60"/>
    <w:rsid w:val="00CB0A59"/>
    <w:rsid w:val="00CB5BDE"/>
    <w:rsid w:val="00CB5C23"/>
    <w:rsid w:val="00CB5E2A"/>
    <w:rsid w:val="00CC0E30"/>
    <w:rsid w:val="00CC1588"/>
    <w:rsid w:val="00CC2599"/>
    <w:rsid w:val="00CC2E3E"/>
    <w:rsid w:val="00CC5059"/>
    <w:rsid w:val="00CC789F"/>
    <w:rsid w:val="00CD0177"/>
    <w:rsid w:val="00CD09CF"/>
    <w:rsid w:val="00CD0A59"/>
    <w:rsid w:val="00CD4E15"/>
    <w:rsid w:val="00CD6119"/>
    <w:rsid w:val="00CE01D2"/>
    <w:rsid w:val="00CE23F6"/>
    <w:rsid w:val="00CE43B2"/>
    <w:rsid w:val="00CE4C01"/>
    <w:rsid w:val="00CE543A"/>
    <w:rsid w:val="00CE5FCE"/>
    <w:rsid w:val="00CF3BC6"/>
    <w:rsid w:val="00CF432B"/>
    <w:rsid w:val="00CF4850"/>
    <w:rsid w:val="00CF61C1"/>
    <w:rsid w:val="00CF623D"/>
    <w:rsid w:val="00CF75E2"/>
    <w:rsid w:val="00CF7647"/>
    <w:rsid w:val="00CF7F9C"/>
    <w:rsid w:val="00D01346"/>
    <w:rsid w:val="00D043D0"/>
    <w:rsid w:val="00D06B1C"/>
    <w:rsid w:val="00D118E1"/>
    <w:rsid w:val="00D12354"/>
    <w:rsid w:val="00D142B2"/>
    <w:rsid w:val="00D237C7"/>
    <w:rsid w:val="00D34E84"/>
    <w:rsid w:val="00D36251"/>
    <w:rsid w:val="00D3779E"/>
    <w:rsid w:val="00D40158"/>
    <w:rsid w:val="00D402CF"/>
    <w:rsid w:val="00D40D4B"/>
    <w:rsid w:val="00D43AB9"/>
    <w:rsid w:val="00D44137"/>
    <w:rsid w:val="00D4789D"/>
    <w:rsid w:val="00D519B2"/>
    <w:rsid w:val="00D6780A"/>
    <w:rsid w:val="00D678F9"/>
    <w:rsid w:val="00D71CFC"/>
    <w:rsid w:val="00D75A31"/>
    <w:rsid w:val="00D75A4C"/>
    <w:rsid w:val="00D778DB"/>
    <w:rsid w:val="00D77D5F"/>
    <w:rsid w:val="00D80717"/>
    <w:rsid w:val="00D8099E"/>
    <w:rsid w:val="00D82A71"/>
    <w:rsid w:val="00D82E84"/>
    <w:rsid w:val="00D86E0F"/>
    <w:rsid w:val="00D92475"/>
    <w:rsid w:val="00D93480"/>
    <w:rsid w:val="00D95421"/>
    <w:rsid w:val="00DA3706"/>
    <w:rsid w:val="00DA3941"/>
    <w:rsid w:val="00DA3EE6"/>
    <w:rsid w:val="00DA5435"/>
    <w:rsid w:val="00DA63B5"/>
    <w:rsid w:val="00DA6D88"/>
    <w:rsid w:val="00DB021A"/>
    <w:rsid w:val="00DC1A66"/>
    <w:rsid w:val="00DC1FF4"/>
    <w:rsid w:val="00DC2BAE"/>
    <w:rsid w:val="00DC7671"/>
    <w:rsid w:val="00DD026A"/>
    <w:rsid w:val="00DD2C41"/>
    <w:rsid w:val="00DD6885"/>
    <w:rsid w:val="00DD6BD2"/>
    <w:rsid w:val="00DD7D1D"/>
    <w:rsid w:val="00DE2176"/>
    <w:rsid w:val="00DE2BC3"/>
    <w:rsid w:val="00DE2EB7"/>
    <w:rsid w:val="00DE3DEE"/>
    <w:rsid w:val="00DE493D"/>
    <w:rsid w:val="00DE56FF"/>
    <w:rsid w:val="00DF20F9"/>
    <w:rsid w:val="00E043E0"/>
    <w:rsid w:val="00E11E69"/>
    <w:rsid w:val="00E16508"/>
    <w:rsid w:val="00E200B3"/>
    <w:rsid w:val="00E231EE"/>
    <w:rsid w:val="00E2414D"/>
    <w:rsid w:val="00E24F9C"/>
    <w:rsid w:val="00E2652E"/>
    <w:rsid w:val="00E328B1"/>
    <w:rsid w:val="00E45205"/>
    <w:rsid w:val="00E45B06"/>
    <w:rsid w:val="00E467FF"/>
    <w:rsid w:val="00E4743C"/>
    <w:rsid w:val="00E52750"/>
    <w:rsid w:val="00E540E4"/>
    <w:rsid w:val="00E54ECD"/>
    <w:rsid w:val="00E57958"/>
    <w:rsid w:val="00E608F1"/>
    <w:rsid w:val="00E6571D"/>
    <w:rsid w:val="00E65732"/>
    <w:rsid w:val="00E82624"/>
    <w:rsid w:val="00E83556"/>
    <w:rsid w:val="00EA244F"/>
    <w:rsid w:val="00EA445F"/>
    <w:rsid w:val="00EA5D2F"/>
    <w:rsid w:val="00EA7B45"/>
    <w:rsid w:val="00EB1EEB"/>
    <w:rsid w:val="00EB55F5"/>
    <w:rsid w:val="00EC1181"/>
    <w:rsid w:val="00EC6658"/>
    <w:rsid w:val="00EE0B52"/>
    <w:rsid w:val="00EE5E17"/>
    <w:rsid w:val="00EF57E0"/>
    <w:rsid w:val="00EF5823"/>
    <w:rsid w:val="00EF7FDA"/>
    <w:rsid w:val="00F04285"/>
    <w:rsid w:val="00F051BF"/>
    <w:rsid w:val="00F06A11"/>
    <w:rsid w:val="00F07021"/>
    <w:rsid w:val="00F110D5"/>
    <w:rsid w:val="00F1138E"/>
    <w:rsid w:val="00F13E26"/>
    <w:rsid w:val="00F14968"/>
    <w:rsid w:val="00F15073"/>
    <w:rsid w:val="00F15103"/>
    <w:rsid w:val="00F17239"/>
    <w:rsid w:val="00F17896"/>
    <w:rsid w:val="00F23145"/>
    <w:rsid w:val="00F25033"/>
    <w:rsid w:val="00F2583F"/>
    <w:rsid w:val="00F25B80"/>
    <w:rsid w:val="00F34F96"/>
    <w:rsid w:val="00F375EC"/>
    <w:rsid w:val="00F40BE0"/>
    <w:rsid w:val="00F416F0"/>
    <w:rsid w:val="00F428DA"/>
    <w:rsid w:val="00F46055"/>
    <w:rsid w:val="00F5092F"/>
    <w:rsid w:val="00F50F43"/>
    <w:rsid w:val="00F5120A"/>
    <w:rsid w:val="00F525DE"/>
    <w:rsid w:val="00F54AE1"/>
    <w:rsid w:val="00F56408"/>
    <w:rsid w:val="00F72D47"/>
    <w:rsid w:val="00F72EE8"/>
    <w:rsid w:val="00F75E0F"/>
    <w:rsid w:val="00F76952"/>
    <w:rsid w:val="00F76D60"/>
    <w:rsid w:val="00F7799A"/>
    <w:rsid w:val="00F80FD9"/>
    <w:rsid w:val="00F853C4"/>
    <w:rsid w:val="00F945DD"/>
    <w:rsid w:val="00F97418"/>
    <w:rsid w:val="00F97798"/>
    <w:rsid w:val="00FA250A"/>
    <w:rsid w:val="00FA5C50"/>
    <w:rsid w:val="00FB0A28"/>
    <w:rsid w:val="00FB1CAA"/>
    <w:rsid w:val="00FB5E28"/>
    <w:rsid w:val="00FB6F3D"/>
    <w:rsid w:val="00FB7DBA"/>
    <w:rsid w:val="00FC16C4"/>
    <w:rsid w:val="00FC1A54"/>
    <w:rsid w:val="00FC2831"/>
    <w:rsid w:val="00FC3B9C"/>
    <w:rsid w:val="00FC42E5"/>
    <w:rsid w:val="00FC56D4"/>
    <w:rsid w:val="00FC6256"/>
    <w:rsid w:val="00FD0631"/>
    <w:rsid w:val="00FD177A"/>
    <w:rsid w:val="00FD1845"/>
    <w:rsid w:val="00FD28EF"/>
    <w:rsid w:val="00FE110C"/>
    <w:rsid w:val="00FE244A"/>
    <w:rsid w:val="00FE2B31"/>
    <w:rsid w:val="00FE2CB7"/>
    <w:rsid w:val="00FE37A1"/>
    <w:rsid w:val="00FE3A48"/>
    <w:rsid w:val="00FE487B"/>
    <w:rsid w:val="00FE577E"/>
    <w:rsid w:val="00FF40D2"/>
    <w:rsid w:val="00FF59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856BF"/>
  <w15:chartTrackingRefBased/>
  <w15:docId w15:val="{D146E6F5-29C0-0040-A3A4-4C011008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A31"/>
    <w:rPr>
      <w:rFonts w:ascii="Times New Roman" w:eastAsia="Times New Roman" w:hAnsi="Times New Roman" w:cs="Times New Roman"/>
      <w:lang w:val="fr-FR" w:eastAsia="fr-FR"/>
    </w:rPr>
  </w:style>
  <w:style w:type="paragraph" w:styleId="Titre1">
    <w:name w:val="heading 1"/>
    <w:basedOn w:val="Normal"/>
    <w:next w:val="Normal"/>
    <w:link w:val="Titre1Car"/>
    <w:autoRedefine/>
    <w:uiPriority w:val="9"/>
    <w:qFormat/>
    <w:rsid w:val="00B352EB"/>
    <w:pPr>
      <w:keepNext/>
      <w:keepLines/>
      <w:numPr>
        <w:numId w:val="1"/>
      </w:numPr>
      <w:outlineLvl w:val="0"/>
    </w:pPr>
    <w:rPr>
      <w:rFonts w:asciiTheme="minorHAnsi" w:eastAsiaTheme="majorEastAsia" w:hAnsiTheme="minorHAnsi" w:cs="Times New Roman (Titres CS)"/>
      <w:b/>
      <w:bCs/>
      <w:color w:val="000000" w:themeColor="text1"/>
      <w:szCs w:val="20"/>
    </w:rPr>
  </w:style>
  <w:style w:type="paragraph" w:styleId="Titre2">
    <w:name w:val="heading 2"/>
    <w:basedOn w:val="Titre1"/>
    <w:link w:val="Titre2Car"/>
    <w:autoRedefine/>
    <w:uiPriority w:val="9"/>
    <w:unhideWhenUsed/>
    <w:qFormat/>
    <w:rsid w:val="00851C75"/>
    <w:pPr>
      <w:numPr>
        <w:numId w:val="0"/>
      </w:numPr>
      <w:spacing w:before="40"/>
      <w:ind w:left="709"/>
      <w:outlineLvl w:val="1"/>
    </w:pPr>
    <w:rPr>
      <w:rFonts w:eastAsia="Times New Roman" w:cs="Times New Roman"/>
      <w:szCs w:val="18"/>
    </w:rPr>
  </w:style>
  <w:style w:type="paragraph" w:styleId="Titre3">
    <w:name w:val="heading 3"/>
    <w:basedOn w:val="Titre1"/>
    <w:next w:val="Normal"/>
    <w:link w:val="Titre3Car"/>
    <w:autoRedefine/>
    <w:uiPriority w:val="9"/>
    <w:unhideWhenUsed/>
    <w:qFormat/>
    <w:rsid w:val="00CF432B"/>
    <w:pPr>
      <w:numPr>
        <w:ilvl w:val="2"/>
      </w:numPr>
      <w:outlineLvl w:val="2"/>
    </w:pPr>
    <w:rPr>
      <w:rFonts w:eastAsiaTheme="minorHAnsi" w:cstheme="minorHAnsi"/>
      <w:bCs w:val="0"/>
      <w:color w:val="000000"/>
      <w:sz w:val="18"/>
      <w:szCs w:val="18"/>
      <w:lang w:val="fr-BE" w:eastAsia="en-US"/>
    </w:rPr>
  </w:style>
  <w:style w:type="paragraph" w:styleId="Titre4">
    <w:name w:val="heading 4"/>
    <w:basedOn w:val="Titre3"/>
    <w:next w:val="Normal"/>
    <w:link w:val="Titre4Car"/>
    <w:uiPriority w:val="9"/>
    <w:unhideWhenUsed/>
    <w:qFormat/>
    <w:rsid w:val="009D5A7D"/>
    <w:pPr>
      <w:numPr>
        <w:ilvl w:val="3"/>
      </w:numPr>
      <w:outlineLvl w:val="3"/>
    </w:pPr>
    <w:rPr>
      <w:b w:val="0"/>
      <w:iCs/>
      <w:u w:val="single"/>
    </w:rPr>
  </w:style>
  <w:style w:type="paragraph" w:styleId="Titre5">
    <w:name w:val="heading 5"/>
    <w:basedOn w:val="Normal"/>
    <w:next w:val="Normal"/>
    <w:link w:val="Titre5Car"/>
    <w:uiPriority w:val="9"/>
    <w:unhideWhenUsed/>
    <w:qFormat/>
    <w:rsid w:val="007F262D"/>
    <w:pPr>
      <w:keepNext/>
      <w:keepLines/>
      <w:numPr>
        <w:ilvl w:val="4"/>
        <w:numId w:val="1"/>
      </w:numPr>
      <w:spacing w:before="40"/>
      <w:outlineLvl w:val="4"/>
    </w:pPr>
    <w:rPr>
      <w:rFonts w:eastAsiaTheme="majorEastAsia" w:cstheme="majorBidi"/>
      <w:color w:val="000000" w:themeColor="text1"/>
      <w:sz w:val="16"/>
    </w:rPr>
  </w:style>
  <w:style w:type="paragraph" w:styleId="Titre6">
    <w:name w:val="heading 6"/>
    <w:basedOn w:val="Normal"/>
    <w:next w:val="Normal"/>
    <w:link w:val="Titre6Car"/>
    <w:uiPriority w:val="9"/>
    <w:semiHidden/>
    <w:unhideWhenUsed/>
    <w:qFormat/>
    <w:rsid w:val="005B58F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5B58F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5B58F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5B58F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5092F"/>
    <w:pPr>
      <w:spacing w:before="100" w:beforeAutospacing="1" w:after="100" w:afterAutospacing="1"/>
    </w:pPr>
  </w:style>
  <w:style w:type="character" w:customStyle="1" w:styleId="Titre1Car">
    <w:name w:val="Titre 1 Car"/>
    <w:basedOn w:val="Policepardfaut"/>
    <w:link w:val="Titre1"/>
    <w:uiPriority w:val="9"/>
    <w:rsid w:val="00B352EB"/>
    <w:rPr>
      <w:rFonts w:eastAsiaTheme="majorEastAsia" w:cs="Times New Roman (Titres CS)"/>
      <w:b/>
      <w:bCs/>
      <w:color w:val="000000" w:themeColor="text1"/>
      <w:szCs w:val="20"/>
      <w:lang w:val="fr-FR" w:eastAsia="fr-FR"/>
    </w:rPr>
  </w:style>
  <w:style w:type="paragraph" w:styleId="En-ttedetabledesmatires">
    <w:name w:val="TOC Heading"/>
    <w:basedOn w:val="Titre1"/>
    <w:next w:val="Normal"/>
    <w:uiPriority w:val="39"/>
    <w:unhideWhenUsed/>
    <w:qFormat/>
    <w:rsid w:val="00F853C4"/>
    <w:pPr>
      <w:spacing w:before="480" w:line="276" w:lineRule="auto"/>
      <w:outlineLvl w:val="9"/>
    </w:pPr>
    <w:rPr>
      <w:b w:val="0"/>
      <w:bCs w:val="0"/>
      <w:sz w:val="28"/>
      <w:szCs w:val="28"/>
    </w:rPr>
  </w:style>
  <w:style w:type="paragraph" w:styleId="TM1">
    <w:name w:val="toc 1"/>
    <w:basedOn w:val="Normal"/>
    <w:next w:val="Normal"/>
    <w:autoRedefine/>
    <w:uiPriority w:val="39"/>
    <w:unhideWhenUsed/>
    <w:rsid w:val="0040181C"/>
    <w:pPr>
      <w:tabs>
        <w:tab w:val="left" w:pos="480"/>
        <w:tab w:val="right" w:leader="underscore" w:pos="9771"/>
      </w:tabs>
      <w:spacing w:before="120"/>
    </w:pPr>
    <w:rPr>
      <w:rFonts w:asciiTheme="minorHAnsi" w:hAnsiTheme="minorHAnsi"/>
      <w:b/>
      <w:bCs/>
      <w:noProof/>
    </w:rPr>
  </w:style>
  <w:style w:type="paragraph" w:styleId="TM2">
    <w:name w:val="toc 2"/>
    <w:basedOn w:val="Normal"/>
    <w:next w:val="Normal"/>
    <w:autoRedefine/>
    <w:uiPriority w:val="39"/>
    <w:unhideWhenUsed/>
    <w:rsid w:val="00B352EB"/>
    <w:pPr>
      <w:spacing w:before="120"/>
      <w:ind w:left="240"/>
    </w:pPr>
    <w:rPr>
      <w:rFonts w:asciiTheme="minorHAnsi" w:hAnsiTheme="minorHAnsi"/>
      <w:b/>
      <w:bCs/>
      <w:sz w:val="22"/>
      <w:szCs w:val="22"/>
    </w:rPr>
  </w:style>
  <w:style w:type="paragraph" w:styleId="TM3">
    <w:name w:val="toc 3"/>
    <w:basedOn w:val="Normal"/>
    <w:next w:val="Normal"/>
    <w:autoRedefine/>
    <w:uiPriority w:val="39"/>
    <w:unhideWhenUsed/>
    <w:rsid w:val="00DA5435"/>
    <w:pPr>
      <w:ind w:left="480"/>
    </w:pPr>
    <w:rPr>
      <w:rFonts w:asciiTheme="minorHAnsi" w:hAnsiTheme="minorHAnsi"/>
      <w:sz w:val="20"/>
      <w:szCs w:val="20"/>
    </w:rPr>
  </w:style>
  <w:style w:type="paragraph" w:styleId="TM4">
    <w:name w:val="toc 4"/>
    <w:basedOn w:val="Normal"/>
    <w:next w:val="Normal"/>
    <w:autoRedefine/>
    <w:uiPriority w:val="39"/>
    <w:unhideWhenUsed/>
    <w:rsid w:val="003332D1"/>
    <w:pPr>
      <w:ind w:left="720"/>
    </w:pPr>
    <w:rPr>
      <w:rFonts w:asciiTheme="minorHAnsi" w:hAnsiTheme="minorHAnsi"/>
      <w:sz w:val="20"/>
      <w:szCs w:val="20"/>
    </w:rPr>
  </w:style>
  <w:style w:type="paragraph" w:styleId="TM5">
    <w:name w:val="toc 5"/>
    <w:basedOn w:val="Normal"/>
    <w:next w:val="Normal"/>
    <w:autoRedefine/>
    <w:uiPriority w:val="39"/>
    <w:unhideWhenUsed/>
    <w:rsid w:val="00F853C4"/>
    <w:pPr>
      <w:ind w:left="960"/>
    </w:pPr>
    <w:rPr>
      <w:rFonts w:asciiTheme="minorHAnsi" w:hAnsiTheme="minorHAnsi"/>
      <w:sz w:val="20"/>
      <w:szCs w:val="20"/>
    </w:rPr>
  </w:style>
  <w:style w:type="paragraph" w:styleId="TM6">
    <w:name w:val="toc 6"/>
    <w:basedOn w:val="Normal"/>
    <w:next w:val="Normal"/>
    <w:autoRedefine/>
    <w:uiPriority w:val="39"/>
    <w:unhideWhenUsed/>
    <w:rsid w:val="00F853C4"/>
    <w:pPr>
      <w:ind w:left="1200"/>
    </w:pPr>
    <w:rPr>
      <w:rFonts w:asciiTheme="minorHAnsi" w:hAnsiTheme="minorHAnsi"/>
      <w:sz w:val="20"/>
      <w:szCs w:val="20"/>
    </w:rPr>
  </w:style>
  <w:style w:type="paragraph" w:styleId="TM7">
    <w:name w:val="toc 7"/>
    <w:basedOn w:val="Normal"/>
    <w:next w:val="Normal"/>
    <w:autoRedefine/>
    <w:uiPriority w:val="39"/>
    <w:unhideWhenUsed/>
    <w:rsid w:val="00F853C4"/>
    <w:pPr>
      <w:ind w:left="1440"/>
    </w:pPr>
    <w:rPr>
      <w:rFonts w:asciiTheme="minorHAnsi" w:hAnsiTheme="minorHAnsi"/>
      <w:sz w:val="20"/>
      <w:szCs w:val="20"/>
    </w:rPr>
  </w:style>
  <w:style w:type="paragraph" w:styleId="TM8">
    <w:name w:val="toc 8"/>
    <w:basedOn w:val="Normal"/>
    <w:next w:val="Normal"/>
    <w:autoRedefine/>
    <w:uiPriority w:val="39"/>
    <w:unhideWhenUsed/>
    <w:rsid w:val="00F853C4"/>
    <w:pPr>
      <w:ind w:left="1680"/>
    </w:pPr>
    <w:rPr>
      <w:rFonts w:asciiTheme="minorHAnsi" w:hAnsiTheme="minorHAnsi"/>
      <w:sz w:val="20"/>
      <w:szCs w:val="20"/>
    </w:rPr>
  </w:style>
  <w:style w:type="paragraph" w:styleId="TM9">
    <w:name w:val="toc 9"/>
    <w:basedOn w:val="Normal"/>
    <w:next w:val="Normal"/>
    <w:autoRedefine/>
    <w:uiPriority w:val="39"/>
    <w:unhideWhenUsed/>
    <w:rsid w:val="00F853C4"/>
    <w:pPr>
      <w:ind w:left="1920"/>
    </w:pPr>
    <w:rPr>
      <w:rFonts w:asciiTheme="minorHAnsi" w:hAnsiTheme="minorHAnsi"/>
      <w:sz w:val="20"/>
      <w:szCs w:val="20"/>
    </w:rPr>
  </w:style>
  <w:style w:type="paragraph" w:styleId="Rvision">
    <w:name w:val="Revision"/>
    <w:hidden/>
    <w:uiPriority w:val="99"/>
    <w:semiHidden/>
    <w:rsid w:val="00740D5D"/>
  </w:style>
  <w:style w:type="character" w:customStyle="1" w:styleId="ilfuvd">
    <w:name w:val="ilfuvd"/>
    <w:basedOn w:val="Policepardfaut"/>
    <w:rsid w:val="00644DCF"/>
  </w:style>
  <w:style w:type="character" w:styleId="Lienhypertexte">
    <w:name w:val="Hyperlink"/>
    <w:basedOn w:val="Policepardfaut"/>
    <w:uiPriority w:val="99"/>
    <w:unhideWhenUsed/>
    <w:rsid w:val="00A32AC1"/>
    <w:rPr>
      <w:color w:val="0563C1" w:themeColor="hyperlink"/>
      <w:u w:val="single"/>
    </w:rPr>
  </w:style>
  <w:style w:type="character" w:styleId="Mentionnonrsolue">
    <w:name w:val="Unresolved Mention"/>
    <w:basedOn w:val="Policepardfaut"/>
    <w:uiPriority w:val="99"/>
    <w:semiHidden/>
    <w:unhideWhenUsed/>
    <w:rsid w:val="00A32AC1"/>
    <w:rPr>
      <w:color w:val="605E5C"/>
      <w:shd w:val="clear" w:color="auto" w:fill="E1DFDD"/>
    </w:rPr>
  </w:style>
  <w:style w:type="paragraph" w:styleId="Paragraphedeliste">
    <w:name w:val="List Paragraph"/>
    <w:basedOn w:val="Normal"/>
    <w:uiPriority w:val="34"/>
    <w:qFormat/>
    <w:rsid w:val="009B56E0"/>
    <w:pPr>
      <w:ind w:left="720"/>
      <w:contextualSpacing/>
    </w:pPr>
  </w:style>
  <w:style w:type="paragraph" w:styleId="En-tte">
    <w:name w:val="header"/>
    <w:basedOn w:val="Normal"/>
    <w:link w:val="En-tteCar"/>
    <w:uiPriority w:val="99"/>
    <w:unhideWhenUsed/>
    <w:rsid w:val="008A49F0"/>
    <w:pPr>
      <w:tabs>
        <w:tab w:val="center" w:pos="4536"/>
        <w:tab w:val="right" w:pos="9072"/>
      </w:tabs>
    </w:pPr>
  </w:style>
  <w:style w:type="character" w:customStyle="1" w:styleId="En-tteCar">
    <w:name w:val="En-tête Car"/>
    <w:basedOn w:val="Policepardfaut"/>
    <w:link w:val="En-tte"/>
    <w:uiPriority w:val="99"/>
    <w:rsid w:val="008A49F0"/>
  </w:style>
  <w:style w:type="paragraph" w:styleId="Pieddepage">
    <w:name w:val="footer"/>
    <w:basedOn w:val="Normal"/>
    <w:link w:val="PieddepageCar"/>
    <w:unhideWhenUsed/>
    <w:rsid w:val="008A49F0"/>
    <w:pPr>
      <w:tabs>
        <w:tab w:val="center" w:pos="4536"/>
        <w:tab w:val="right" w:pos="9072"/>
      </w:tabs>
    </w:pPr>
  </w:style>
  <w:style w:type="character" w:customStyle="1" w:styleId="PieddepageCar">
    <w:name w:val="Pied de page Car"/>
    <w:basedOn w:val="Policepardfaut"/>
    <w:link w:val="Pieddepage"/>
    <w:rsid w:val="008A49F0"/>
  </w:style>
  <w:style w:type="character" w:styleId="Numrodepage">
    <w:name w:val="page number"/>
    <w:basedOn w:val="Policepardfaut"/>
    <w:unhideWhenUsed/>
    <w:rsid w:val="00566FCC"/>
  </w:style>
  <w:style w:type="table" w:styleId="Grilledutableau">
    <w:name w:val="Table Grid"/>
    <w:basedOn w:val="TableauNormal"/>
    <w:uiPriority w:val="39"/>
    <w:rsid w:val="00822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851C75"/>
    <w:rPr>
      <w:rFonts w:ascii="Times New Roman" w:eastAsia="Times New Roman" w:hAnsi="Times New Roman" w:cs="Times New Roman"/>
      <w:color w:val="000000" w:themeColor="text1"/>
      <w:szCs w:val="18"/>
      <w:lang w:val="fr-FR" w:eastAsia="fr-FR"/>
    </w:rPr>
  </w:style>
  <w:style w:type="paragraph" w:styleId="Sansinterligne">
    <w:name w:val="No Spacing"/>
    <w:uiPriority w:val="1"/>
    <w:qFormat/>
    <w:rsid w:val="007A48F7"/>
    <w:rPr>
      <w:rFonts w:ascii="Arial Narrow" w:hAnsi="Arial Narrow"/>
      <w:sz w:val="20"/>
    </w:rPr>
  </w:style>
  <w:style w:type="character" w:customStyle="1" w:styleId="Titre3Car">
    <w:name w:val="Titre 3 Car"/>
    <w:basedOn w:val="Policepardfaut"/>
    <w:link w:val="Titre3"/>
    <w:uiPriority w:val="9"/>
    <w:rsid w:val="00CF432B"/>
    <w:rPr>
      <w:rFonts w:cstheme="minorHAnsi"/>
      <w:b/>
      <w:color w:val="000000"/>
      <w:sz w:val="18"/>
      <w:szCs w:val="18"/>
    </w:rPr>
  </w:style>
  <w:style w:type="character" w:customStyle="1" w:styleId="Titre4Car">
    <w:name w:val="Titre 4 Car"/>
    <w:basedOn w:val="Policepardfaut"/>
    <w:link w:val="Titre4"/>
    <w:uiPriority w:val="9"/>
    <w:rsid w:val="009D5A7D"/>
    <w:rPr>
      <w:rFonts w:cstheme="minorHAnsi"/>
      <w:iCs/>
      <w:color w:val="000000"/>
      <w:sz w:val="18"/>
      <w:szCs w:val="18"/>
      <w:u w:val="single"/>
    </w:rPr>
  </w:style>
  <w:style w:type="character" w:customStyle="1" w:styleId="Titre5Car">
    <w:name w:val="Titre 5 Car"/>
    <w:basedOn w:val="Policepardfaut"/>
    <w:link w:val="Titre5"/>
    <w:uiPriority w:val="9"/>
    <w:rsid w:val="007F262D"/>
    <w:rPr>
      <w:rFonts w:ascii="Times New Roman" w:eastAsiaTheme="majorEastAsia" w:hAnsi="Times New Roman" w:cstheme="majorBidi"/>
      <w:color w:val="000000" w:themeColor="text1"/>
      <w:sz w:val="16"/>
      <w:lang w:val="fr-FR" w:eastAsia="fr-FR"/>
    </w:rPr>
  </w:style>
  <w:style w:type="character" w:customStyle="1" w:styleId="Titre6Car">
    <w:name w:val="Titre 6 Car"/>
    <w:basedOn w:val="Policepardfaut"/>
    <w:link w:val="Titre6"/>
    <w:uiPriority w:val="9"/>
    <w:semiHidden/>
    <w:rsid w:val="005B58F3"/>
    <w:rPr>
      <w:rFonts w:asciiTheme="majorHAnsi" w:eastAsiaTheme="majorEastAsia" w:hAnsiTheme="majorHAnsi" w:cstheme="majorBidi"/>
      <w:color w:val="1F3763" w:themeColor="accent1" w:themeShade="7F"/>
      <w:lang w:val="fr-FR" w:eastAsia="fr-FR"/>
    </w:rPr>
  </w:style>
  <w:style w:type="character" w:customStyle="1" w:styleId="Titre7Car">
    <w:name w:val="Titre 7 Car"/>
    <w:basedOn w:val="Policepardfaut"/>
    <w:link w:val="Titre7"/>
    <w:uiPriority w:val="9"/>
    <w:semiHidden/>
    <w:rsid w:val="005B58F3"/>
    <w:rPr>
      <w:rFonts w:asciiTheme="majorHAnsi" w:eastAsiaTheme="majorEastAsia" w:hAnsiTheme="majorHAnsi" w:cstheme="majorBidi"/>
      <w:i/>
      <w:iCs/>
      <w:color w:val="1F3763" w:themeColor="accent1" w:themeShade="7F"/>
      <w:lang w:val="fr-FR" w:eastAsia="fr-FR"/>
    </w:rPr>
  </w:style>
  <w:style w:type="character" w:customStyle="1" w:styleId="Titre8Car">
    <w:name w:val="Titre 8 Car"/>
    <w:basedOn w:val="Policepardfaut"/>
    <w:link w:val="Titre8"/>
    <w:uiPriority w:val="9"/>
    <w:semiHidden/>
    <w:rsid w:val="005B58F3"/>
    <w:rPr>
      <w:rFonts w:asciiTheme="majorHAnsi" w:eastAsiaTheme="majorEastAsia" w:hAnsiTheme="majorHAnsi" w:cstheme="majorBidi"/>
      <w:color w:val="272727" w:themeColor="text1" w:themeTint="D8"/>
      <w:sz w:val="21"/>
      <w:szCs w:val="21"/>
      <w:lang w:val="fr-FR" w:eastAsia="fr-FR"/>
    </w:rPr>
  </w:style>
  <w:style w:type="character" w:customStyle="1" w:styleId="Titre9Car">
    <w:name w:val="Titre 9 Car"/>
    <w:basedOn w:val="Policepardfaut"/>
    <w:link w:val="Titre9"/>
    <w:uiPriority w:val="9"/>
    <w:semiHidden/>
    <w:rsid w:val="005B58F3"/>
    <w:rPr>
      <w:rFonts w:asciiTheme="majorHAnsi" w:eastAsiaTheme="majorEastAsia" w:hAnsiTheme="majorHAnsi" w:cstheme="majorBidi"/>
      <w:i/>
      <w:iCs/>
      <w:color w:val="272727" w:themeColor="text1" w:themeTint="D8"/>
      <w:sz w:val="21"/>
      <w:szCs w:val="21"/>
      <w:lang w:val="fr-FR" w:eastAsia="fr-FR"/>
    </w:rPr>
  </w:style>
  <w:style w:type="character" w:styleId="Marquedecommentaire">
    <w:name w:val="annotation reference"/>
    <w:basedOn w:val="Policepardfaut"/>
    <w:uiPriority w:val="99"/>
    <w:semiHidden/>
    <w:unhideWhenUsed/>
    <w:rsid w:val="00254582"/>
    <w:rPr>
      <w:sz w:val="16"/>
      <w:szCs w:val="16"/>
    </w:rPr>
  </w:style>
  <w:style w:type="paragraph" w:styleId="Commentaire">
    <w:name w:val="annotation text"/>
    <w:basedOn w:val="Normal"/>
    <w:link w:val="CommentaireCar"/>
    <w:uiPriority w:val="99"/>
    <w:semiHidden/>
    <w:unhideWhenUsed/>
    <w:rsid w:val="00254582"/>
    <w:rPr>
      <w:szCs w:val="20"/>
    </w:rPr>
  </w:style>
  <w:style w:type="character" w:customStyle="1" w:styleId="CommentaireCar">
    <w:name w:val="Commentaire Car"/>
    <w:basedOn w:val="Policepardfaut"/>
    <w:link w:val="Commentaire"/>
    <w:uiPriority w:val="99"/>
    <w:semiHidden/>
    <w:rsid w:val="00254582"/>
    <w:rPr>
      <w:rFonts w:ascii="Arial Narrow" w:hAnsi="Arial Narrow"/>
      <w:sz w:val="20"/>
      <w:szCs w:val="20"/>
    </w:rPr>
  </w:style>
  <w:style w:type="paragraph" w:styleId="Objetducommentaire">
    <w:name w:val="annotation subject"/>
    <w:basedOn w:val="Commentaire"/>
    <w:next w:val="Commentaire"/>
    <w:link w:val="ObjetducommentaireCar"/>
    <w:uiPriority w:val="99"/>
    <w:semiHidden/>
    <w:unhideWhenUsed/>
    <w:rsid w:val="00254582"/>
    <w:rPr>
      <w:b/>
      <w:bCs/>
    </w:rPr>
  </w:style>
  <w:style w:type="character" w:customStyle="1" w:styleId="ObjetducommentaireCar">
    <w:name w:val="Objet du commentaire Car"/>
    <w:basedOn w:val="CommentaireCar"/>
    <w:link w:val="Objetducommentaire"/>
    <w:uiPriority w:val="99"/>
    <w:semiHidden/>
    <w:rsid w:val="00254582"/>
    <w:rPr>
      <w:rFonts w:ascii="Arial Narrow" w:hAnsi="Arial Narrow"/>
      <w:b/>
      <w:bCs/>
      <w:sz w:val="20"/>
      <w:szCs w:val="20"/>
    </w:rPr>
  </w:style>
  <w:style w:type="paragraph" w:styleId="Textedebulles">
    <w:name w:val="Balloon Text"/>
    <w:basedOn w:val="Normal"/>
    <w:link w:val="TextedebullesCar"/>
    <w:uiPriority w:val="99"/>
    <w:semiHidden/>
    <w:unhideWhenUsed/>
    <w:rsid w:val="00254582"/>
    <w:rPr>
      <w:sz w:val="18"/>
      <w:szCs w:val="18"/>
    </w:rPr>
  </w:style>
  <w:style w:type="character" w:customStyle="1" w:styleId="TextedebullesCar">
    <w:name w:val="Texte de bulles Car"/>
    <w:basedOn w:val="Policepardfaut"/>
    <w:link w:val="Textedebulles"/>
    <w:uiPriority w:val="99"/>
    <w:semiHidden/>
    <w:rsid w:val="00254582"/>
    <w:rPr>
      <w:rFonts w:ascii="Times New Roman" w:hAnsi="Times New Roman" w:cs="Times New Roman"/>
      <w:sz w:val="18"/>
      <w:szCs w:val="18"/>
    </w:rPr>
  </w:style>
  <w:style w:type="paragraph" w:customStyle="1" w:styleId="Formatlibre">
    <w:name w:val="Format libre"/>
    <w:rsid w:val="00C30162"/>
    <w:rPr>
      <w:rFonts w:ascii="Times New Roman" w:eastAsia="ヒラギノ角ゴ Pro W3" w:hAnsi="Times New Roman" w:cs="Times New Roman"/>
      <w:color w:val="000000"/>
      <w:sz w:val="20"/>
      <w:szCs w:val="20"/>
      <w:lang w:eastAsia="fr-FR"/>
    </w:rPr>
  </w:style>
  <w:style w:type="paragraph" w:customStyle="1" w:styleId="adresstext">
    <w:name w:val="adresstext"/>
    <w:basedOn w:val="Normal"/>
    <w:rsid w:val="00146A64"/>
    <w:pPr>
      <w:spacing w:before="100" w:beforeAutospacing="1" w:after="100" w:afterAutospacing="1"/>
    </w:pPr>
  </w:style>
  <w:style w:type="paragraph" w:customStyle="1" w:styleId="1-1">
    <w:name w:val="1-1"/>
    <w:basedOn w:val="Normal"/>
    <w:qFormat/>
    <w:rsid w:val="00EE0B52"/>
    <w:pPr>
      <w:jc w:val="both"/>
    </w:pPr>
    <w:rPr>
      <w:rFonts w:ascii="Calibri" w:hAnsi="Calibri"/>
      <w:b/>
      <w:iCs/>
      <w:sz w:val="20"/>
      <w:szCs w:val="20"/>
      <w:u w:val="single"/>
    </w:rPr>
  </w:style>
  <w:style w:type="paragraph" w:customStyle="1" w:styleId="Articles">
    <w:name w:val="Articles"/>
    <w:basedOn w:val="TM1"/>
    <w:qFormat/>
    <w:rsid w:val="00EE0B52"/>
    <w:pPr>
      <w:pBdr>
        <w:top w:val="single" w:sz="4" w:space="1" w:color="auto"/>
        <w:left w:val="single" w:sz="4" w:space="4" w:color="auto"/>
        <w:bottom w:val="single" w:sz="4" w:space="1" w:color="auto"/>
        <w:right w:val="single" w:sz="4" w:space="4" w:color="auto"/>
      </w:pBdr>
      <w:spacing w:before="240" w:after="240"/>
    </w:pPr>
    <w:rPr>
      <w:rFonts w:ascii="Calibri" w:hAnsi="Calibri"/>
      <w:sz w:val="22"/>
      <w:szCs w:val="22"/>
    </w:rPr>
  </w:style>
  <w:style w:type="paragraph" w:customStyle="1" w:styleId="Default">
    <w:name w:val="Default"/>
    <w:rsid w:val="00851C75"/>
    <w:pPr>
      <w:autoSpaceDE w:val="0"/>
      <w:autoSpaceDN w:val="0"/>
      <w:adjustRightInd w:val="0"/>
    </w:pPr>
    <w:rPr>
      <w:rFonts w:ascii="Calibri" w:eastAsia="Times New Roman" w:hAnsi="Calibri" w:cs="Calibri"/>
      <w:color w:val="000000"/>
      <w:lang w:val="fr-FR" w:eastAsia="fr-FR"/>
    </w:rPr>
  </w:style>
  <w:style w:type="paragraph" w:customStyle="1" w:styleId="OmniPage10">
    <w:name w:val="OmniPage #10"/>
    <w:basedOn w:val="Normal"/>
    <w:rsid w:val="00A567F5"/>
    <w:pPr>
      <w:jc w:val="both"/>
    </w:pPr>
    <w:rPr>
      <w:rFonts w:ascii="Calibri" w:hAnsi="Calibri"/>
      <w:sz w:val="20"/>
      <w:szCs w:val="20"/>
    </w:rPr>
  </w:style>
  <w:style w:type="character" w:customStyle="1" w:styleId="apple-converted-space">
    <w:name w:val="apple-converted-space"/>
    <w:basedOn w:val="Policepardfaut"/>
    <w:rsid w:val="00A47C1A"/>
  </w:style>
  <w:style w:type="character" w:styleId="Lienhypertextesuivivisit">
    <w:name w:val="FollowedHyperlink"/>
    <w:basedOn w:val="Policepardfaut"/>
    <w:uiPriority w:val="99"/>
    <w:semiHidden/>
    <w:unhideWhenUsed/>
    <w:rsid w:val="00F46055"/>
    <w:rPr>
      <w:color w:val="954F72"/>
      <w:u w:val="single"/>
    </w:rPr>
  </w:style>
  <w:style w:type="paragraph" w:customStyle="1" w:styleId="msonormal0">
    <w:name w:val="msonormal"/>
    <w:basedOn w:val="Normal"/>
    <w:rsid w:val="00F46055"/>
    <w:pPr>
      <w:spacing w:before="100" w:beforeAutospacing="1" w:after="100" w:afterAutospacing="1"/>
    </w:pPr>
  </w:style>
  <w:style w:type="paragraph" w:customStyle="1" w:styleId="font5">
    <w:name w:val="font5"/>
    <w:basedOn w:val="Normal"/>
    <w:rsid w:val="00F46055"/>
    <w:pPr>
      <w:spacing w:before="100" w:beforeAutospacing="1" w:after="100" w:afterAutospacing="1"/>
    </w:pPr>
    <w:rPr>
      <w:rFonts w:ascii="Calibri" w:hAnsi="Calibri" w:cs="Calibri"/>
      <w:color w:val="000000"/>
      <w:sz w:val="16"/>
      <w:szCs w:val="16"/>
    </w:rPr>
  </w:style>
  <w:style w:type="paragraph" w:customStyle="1" w:styleId="font6">
    <w:name w:val="font6"/>
    <w:basedOn w:val="Normal"/>
    <w:rsid w:val="00F46055"/>
    <w:pPr>
      <w:spacing w:before="100" w:beforeAutospacing="1" w:after="100" w:afterAutospacing="1"/>
    </w:pPr>
    <w:rPr>
      <w:rFonts w:ascii="Calibri" w:hAnsi="Calibri" w:cs="Calibri"/>
      <w:b/>
      <w:bCs/>
      <w:color w:val="000000"/>
      <w:sz w:val="16"/>
      <w:szCs w:val="16"/>
    </w:rPr>
  </w:style>
  <w:style w:type="paragraph" w:customStyle="1" w:styleId="font7">
    <w:name w:val="font7"/>
    <w:basedOn w:val="Normal"/>
    <w:rsid w:val="00F46055"/>
    <w:pPr>
      <w:spacing w:before="100" w:beforeAutospacing="1" w:after="100" w:afterAutospacing="1"/>
    </w:pPr>
    <w:rPr>
      <w:color w:val="000000"/>
      <w:sz w:val="14"/>
      <w:szCs w:val="14"/>
    </w:rPr>
  </w:style>
  <w:style w:type="paragraph" w:customStyle="1" w:styleId="xl65">
    <w:name w:val="xl65"/>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b/>
      <w:bCs/>
      <w:color w:val="000000"/>
      <w:sz w:val="16"/>
      <w:szCs w:val="16"/>
    </w:rPr>
  </w:style>
  <w:style w:type="paragraph" w:customStyle="1" w:styleId="xl66">
    <w:name w:val="xl66"/>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67">
    <w:name w:val="xl67"/>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u w:val="single"/>
    </w:rPr>
  </w:style>
  <w:style w:type="paragraph" w:customStyle="1" w:styleId="xl68">
    <w:name w:val="xl68"/>
    <w:basedOn w:val="Normal"/>
    <w:rsid w:val="00F46055"/>
    <w:pPr>
      <w:pBdr>
        <w:right w:val="single" w:sz="8" w:space="0" w:color="auto"/>
      </w:pBdr>
      <w:shd w:val="clear" w:color="000000" w:fill="E6E6E6"/>
      <w:spacing w:before="100" w:beforeAutospacing="1" w:after="100" w:afterAutospacing="1"/>
      <w:textAlignment w:val="center"/>
    </w:pPr>
    <w:rPr>
      <w:rFonts w:ascii="Calibri" w:hAnsi="Calibri" w:cs="Calibri"/>
      <w:b/>
      <w:bCs/>
      <w:color w:val="000000"/>
      <w:sz w:val="16"/>
      <w:szCs w:val="16"/>
    </w:rPr>
  </w:style>
  <w:style w:type="paragraph" w:customStyle="1" w:styleId="xl69">
    <w:name w:val="xl69"/>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b/>
      <w:bCs/>
      <w:color w:val="000000"/>
      <w:sz w:val="16"/>
      <w:szCs w:val="16"/>
    </w:rPr>
  </w:style>
  <w:style w:type="paragraph" w:customStyle="1" w:styleId="xl70">
    <w:name w:val="xl70"/>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71">
    <w:name w:val="xl71"/>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u w:val="single"/>
    </w:rPr>
  </w:style>
  <w:style w:type="paragraph" w:customStyle="1" w:styleId="xl72">
    <w:name w:val="xl72"/>
    <w:basedOn w:val="Normal"/>
    <w:rsid w:val="00F46055"/>
    <w:pPr>
      <w:pBdr>
        <w:right w:val="single" w:sz="8" w:space="0" w:color="auto"/>
      </w:pBdr>
      <w:shd w:val="clear" w:color="000000" w:fill="FFFFFF"/>
      <w:spacing w:before="100" w:beforeAutospacing="1" w:after="100" w:afterAutospacing="1"/>
      <w:jc w:val="both"/>
      <w:textAlignment w:val="center"/>
    </w:pPr>
    <w:rPr>
      <w:rFonts w:ascii="Calibri" w:hAnsi="Calibri" w:cs="Calibri"/>
      <w:color w:val="000000"/>
      <w:sz w:val="16"/>
      <w:szCs w:val="16"/>
    </w:rPr>
  </w:style>
  <w:style w:type="paragraph" w:customStyle="1" w:styleId="xl73">
    <w:name w:val="xl73"/>
    <w:basedOn w:val="Normal"/>
    <w:rsid w:val="00F46055"/>
    <w:pPr>
      <w:pBdr>
        <w:right w:val="single" w:sz="8" w:space="0" w:color="auto"/>
      </w:pBdr>
      <w:shd w:val="clear" w:color="000000" w:fill="FFFFFF"/>
      <w:spacing w:before="100" w:beforeAutospacing="1" w:after="100" w:afterAutospacing="1"/>
      <w:jc w:val="both"/>
      <w:textAlignment w:val="center"/>
    </w:pPr>
    <w:rPr>
      <w:rFonts w:ascii="Calibri" w:hAnsi="Calibri" w:cs="Calibri"/>
      <w:color w:val="000000"/>
      <w:sz w:val="16"/>
      <w:szCs w:val="16"/>
      <w:u w:val="single"/>
    </w:rPr>
  </w:style>
  <w:style w:type="paragraph" w:customStyle="1" w:styleId="xl74">
    <w:name w:val="xl74"/>
    <w:basedOn w:val="Normal"/>
    <w:rsid w:val="00F46055"/>
    <w:pPr>
      <w:pBdr>
        <w:bottom w:val="single" w:sz="8" w:space="0" w:color="auto"/>
      </w:pBdr>
      <w:spacing w:before="100" w:beforeAutospacing="1" w:after="100" w:afterAutospacing="1"/>
      <w:jc w:val="right"/>
    </w:pPr>
    <w:rPr>
      <w:rFonts w:ascii="Calibri" w:hAnsi="Calibri" w:cs="Calibri"/>
      <w:color w:val="000000"/>
      <w:sz w:val="16"/>
      <w:szCs w:val="16"/>
    </w:rPr>
  </w:style>
  <w:style w:type="paragraph" w:customStyle="1" w:styleId="xl75">
    <w:name w:val="xl75"/>
    <w:basedOn w:val="Normal"/>
    <w:rsid w:val="00F46055"/>
    <w:pPr>
      <w:pBdr>
        <w:left w:val="single" w:sz="8" w:space="0" w:color="auto"/>
      </w:pBd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76">
    <w:name w:val="xl76"/>
    <w:basedOn w:val="Normal"/>
    <w:rsid w:val="00F46055"/>
    <w:pPr>
      <w:pBdr>
        <w:left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77">
    <w:name w:val="xl77"/>
    <w:basedOn w:val="Normal"/>
    <w:rsid w:val="00F46055"/>
    <w:pPr>
      <w:pBdr>
        <w:left w:val="single" w:sz="8" w:space="0" w:color="auto"/>
        <w:bottom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78">
    <w:name w:val="xl78"/>
    <w:basedOn w:val="Normal"/>
    <w:rsid w:val="00F46055"/>
    <w:pPr>
      <w:pBdr>
        <w:bottom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79">
    <w:name w:val="xl79"/>
    <w:basedOn w:val="Normal"/>
    <w:rsid w:val="00F46055"/>
    <w:pPr>
      <w:pBdr>
        <w:top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0">
    <w:name w:val="xl80"/>
    <w:basedOn w:val="Normal"/>
    <w:rsid w:val="00F46055"/>
    <w:pPr>
      <w:pBdr>
        <w:bottom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1">
    <w:name w:val="xl81"/>
    <w:basedOn w:val="Normal"/>
    <w:rsid w:val="00F46055"/>
    <w:pPr>
      <w:pBdr>
        <w:bottom w:val="single" w:sz="8" w:space="0" w:color="auto"/>
      </w:pBdr>
      <w:spacing w:before="100" w:beforeAutospacing="1" w:after="100" w:afterAutospacing="1"/>
      <w:jc w:val="right"/>
    </w:pPr>
    <w:rPr>
      <w:rFonts w:ascii="Calibri" w:hAnsi="Calibri" w:cs="Calibri"/>
      <w:color w:val="000000"/>
      <w:sz w:val="16"/>
      <w:szCs w:val="16"/>
    </w:rPr>
  </w:style>
  <w:style w:type="paragraph" w:customStyle="1" w:styleId="xl82">
    <w:name w:val="xl82"/>
    <w:basedOn w:val="Normal"/>
    <w:rsid w:val="00F46055"/>
    <w:pPr>
      <w:pBdr>
        <w:bottom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83">
    <w:name w:val="xl83"/>
    <w:basedOn w:val="Normal"/>
    <w:rsid w:val="00F46055"/>
    <w:pPr>
      <w:pBdr>
        <w:top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4">
    <w:name w:val="xl84"/>
    <w:basedOn w:val="Normal"/>
    <w:rsid w:val="00F46055"/>
    <w:pPr>
      <w:pBdr>
        <w:bottom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5">
    <w:name w:val="xl85"/>
    <w:basedOn w:val="Normal"/>
    <w:rsid w:val="00F46055"/>
    <w:pPr>
      <w:pBdr>
        <w:righ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86">
    <w:name w:val="xl86"/>
    <w:basedOn w:val="Normal"/>
    <w:rsid w:val="00F46055"/>
    <w:pPr>
      <w:pBdr>
        <w:right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7">
    <w:name w:val="xl87"/>
    <w:basedOn w:val="Normal"/>
    <w:rsid w:val="00F46055"/>
    <w:pPr>
      <w:pBdr>
        <w:right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88">
    <w:name w:val="xl88"/>
    <w:basedOn w:val="Normal"/>
    <w:rsid w:val="00F46055"/>
    <w:pPr>
      <w:pBdr>
        <w:bottom w:val="single" w:sz="8" w:space="0" w:color="auto"/>
        <w:right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89">
    <w:name w:val="xl89"/>
    <w:basedOn w:val="Normal"/>
    <w:rsid w:val="00F46055"/>
    <w:pPr>
      <w:pBdr>
        <w:top w:val="single" w:sz="8" w:space="0" w:color="auto"/>
        <w:righ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90">
    <w:name w:val="xl90"/>
    <w:basedOn w:val="Normal"/>
    <w:rsid w:val="00F46055"/>
    <w:pPr>
      <w:pBdr>
        <w:right w:val="single" w:sz="8" w:space="0" w:color="auto"/>
      </w:pBdr>
      <w:spacing w:before="100" w:beforeAutospacing="1" w:after="100" w:afterAutospacing="1"/>
      <w:jc w:val="right"/>
    </w:pPr>
    <w:rPr>
      <w:rFonts w:ascii="Calibri" w:hAnsi="Calibri" w:cs="Calibri"/>
      <w:sz w:val="16"/>
      <w:szCs w:val="16"/>
    </w:rPr>
  </w:style>
  <w:style w:type="paragraph" w:customStyle="1" w:styleId="xl91">
    <w:name w:val="xl91"/>
    <w:basedOn w:val="Normal"/>
    <w:rsid w:val="00F46055"/>
    <w:pPr>
      <w:pBdr>
        <w:bottom w:val="single" w:sz="8" w:space="0" w:color="auto"/>
        <w:righ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92">
    <w:name w:val="xl92"/>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93">
    <w:name w:val="xl93"/>
    <w:basedOn w:val="Normal"/>
    <w:rsid w:val="00F46055"/>
    <w:pPr>
      <w:pBdr>
        <w:bottom w:val="dotted" w:sz="4" w:space="0" w:color="auto"/>
      </w:pBdr>
      <w:spacing w:before="100" w:beforeAutospacing="1" w:after="100" w:afterAutospacing="1"/>
      <w:jc w:val="both"/>
      <w:textAlignment w:val="center"/>
    </w:pPr>
    <w:rPr>
      <w:rFonts w:ascii="Calibri" w:hAnsi="Calibri" w:cs="Calibri"/>
      <w:color w:val="000000"/>
      <w:sz w:val="18"/>
      <w:szCs w:val="18"/>
    </w:rPr>
  </w:style>
  <w:style w:type="paragraph" w:customStyle="1" w:styleId="xl94">
    <w:name w:val="xl94"/>
    <w:basedOn w:val="Normal"/>
    <w:rsid w:val="00F46055"/>
    <w:pPr>
      <w:spacing w:before="100" w:beforeAutospacing="1" w:after="100" w:afterAutospacing="1"/>
      <w:jc w:val="right"/>
      <w:textAlignment w:val="center"/>
    </w:pPr>
    <w:rPr>
      <w:rFonts w:ascii="Calibri" w:hAnsi="Calibri" w:cs="Calibri"/>
      <w:color w:val="000000"/>
      <w:sz w:val="18"/>
      <w:szCs w:val="18"/>
    </w:rPr>
  </w:style>
  <w:style w:type="paragraph" w:customStyle="1" w:styleId="xl95">
    <w:name w:val="xl95"/>
    <w:basedOn w:val="Normal"/>
    <w:rsid w:val="00F46055"/>
    <w:pPr>
      <w:spacing w:before="100" w:beforeAutospacing="1" w:after="100" w:afterAutospacing="1"/>
      <w:textAlignment w:val="top"/>
    </w:pPr>
  </w:style>
  <w:style w:type="paragraph" w:customStyle="1" w:styleId="xl96">
    <w:name w:val="xl96"/>
    <w:basedOn w:val="Normal"/>
    <w:rsid w:val="00F46055"/>
    <w:pPr>
      <w:spacing w:before="100" w:beforeAutospacing="1" w:after="100" w:afterAutospacing="1"/>
    </w:pPr>
  </w:style>
  <w:style w:type="paragraph" w:customStyle="1" w:styleId="xl97">
    <w:name w:val="xl97"/>
    <w:basedOn w:val="Normal"/>
    <w:rsid w:val="00F46055"/>
    <w:pPr>
      <w:shd w:val="clear" w:color="000000" w:fill="E6E6E6"/>
      <w:spacing w:before="100" w:beforeAutospacing="1" w:after="100" w:afterAutospacing="1"/>
      <w:textAlignment w:val="center"/>
    </w:pPr>
    <w:rPr>
      <w:rFonts w:ascii="Calibri" w:hAnsi="Calibri" w:cs="Calibri"/>
      <w:b/>
      <w:bCs/>
      <w:color w:val="000000"/>
      <w:sz w:val="16"/>
      <w:szCs w:val="16"/>
    </w:rPr>
  </w:style>
  <w:style w:type="paragraph" w:customStyle="1" w:styleId="xl98">
    <w:name w:val="xl98"/>
    <w:basedOn w:val="Normal"/>
    <w:rsid w:val="00F46055"/>
    <w:pPr>
      <w:pBdr>
        <w:right w:val="single" w:sz="8" w:space="0" w:color="auto"/>
      </w:pBdr>
      <w:shd w:val="clear" w:color="000000" w:fill="E6E6E6"/>
      <w:spacing w:before="100" w:beforeAutospacing="1" w:after="100" w:afterAutospacing="1"/>
      <w:textAlignment w:val="center"/>
    </w:pPr>
    <w:rPr>
      <w:rFonts w:ascii="Calibri" w:hAnsi="Calibri" w:cs="Calibri"/>
      <w:b/>
      <w:bCs/>
      <w:color w:val="000000"/>
      <w:sz w:val="16"/>
      <w:szCs w:val="16"/>
    </w:rPr>
  </w:style>
  <w:style w:type="paragraph" w:customStyle="1" w:styleId="xl99">
    <w:name w:val="xl99"/>
    <w:basedOn w:val="Normal"/>
    <w:rsid w:val="00F46055"/>
    <w:pP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100">
    <w:name w:val="xl100"/>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101">
    <w:name w:val="xl101"/>
    <w:basedOn w:val="Normal"/>
    <w:rsid w:val="00F46055"/>
    <w:pPr>
      <w:pBdr>
        <w:right w:val="single" w:sz="8"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2">
    <w:name w:val="xl102"/>
    <w:basedOn w:val="Normal"/>
    <w:rsid w:val="00F46055"/>
    <w:pPr>
      <w:shd w:val="clear" w:color="000000" w:fill="E6E6E6"/>
      <w:spacing w:before="100" w:beforeAutospacing="1" w:after="100" w:afterAutospacing="1"/>
      <w:textAlignment w:val="top"/>
    </w:pPr>
    <w:rPr>
      <w:rFonts w:ascii="Calibri" w:hAnsi="Calibri" w:cs="Calibri"/>
      <w:b/>
      <w:bCs/>
      <w:color w:val="000000"/>
      <w:sz w:val="16"/>
      <w:szCs w:val="16"/>
    </w:rPr>
  </w:style>
  <w:style w:type="paragraph" w:customStyle="1" w:styleId="xl103">
    <w:name w:val="xl103"/>
    <w:basedOn w:val="Normal"/>
    <w:rsid w:val="00F46055"/>
    <w:pPr>
      <w:pBdr>
        <w:bottom w:val="dotted" w:sz="4" w:space="0" w:color="auto"/>
      </w:pBdr>
      <w:spacing w:before="100" w:beforeAutospacing="1" w:after="100" w:afterAutospacing="1"/>
      <w:jc w:val="both"/>
      <w:textAlignment w:val="center"/>
    </w:pPr>
    <w:rPr>
      <w:rFonts w:ascii="Calibri" w:hAnsi="Calibri" w:cs="Calibri"/>
      <w:color w:val="000000"/>
      <w:sz w:val="18"/>
      <w:szCs w:val="18"/>
    </w:rPr>
  </w:style>
  <w:style w:type="paragraph" w:customStyle="1" w:styleId="xl104">
    <w:name w:val="xl104"/>
    <w:basedOn w:val="Normal"/>
    <w:rsid w:val="00F46055"/>
    <w:pPr>
      <w:shd w:val="clear" w:color="000000" w:fill="FFFFFF"/>
      <w:spacing w:before="100" w:beforeAutospacing="1" w:after="100" w:afterAutospacing="1"/>
      <w:jc w:val="right"/>
      <w:textAlignment w:val="center"/>
    </w:pPr>
    <w:rPr>
      <w:rFonts w:ascii="Calibri" w:hAnsi="Calibri" w:cs="Calibri"/>
      <w:color w:val="000000"/>
      <w:sz w:val="16"/>
      <w:szCs w:val="16"/>
    </w:rPr>
  </w:style>
  <w:style w:type="paragraph" w:customStyle="1" w:styleId="xl105">
    <w:name w:val="xl105"/>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06">
    <w:name w:val="xl106"/>
    <w:basedOn w:val="Normal"/>
    <w:rsid w:val="00F46055"/>
    <w:pPr>
      <w:pBdr>
        <w:right w:val="single" w:sz="8" w:space="0" w:color="auto"/>
      </w:pBd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07">
    <w:name w:val="xl107"/>
    <w:basedOn w:val="Normal"/>
    <w:rsid w:val="00F460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08">
    <w:name w:val="xl108"/>
    <w:basedOn w:val="Normal"/>
    <w:rsid w:val="00F46055"/>
    <w:pPr>
      <w:pBdr>
        <w:right w:val="single" w:sz="8" w:space="0" w:color="auto"/>
      </w:pBdr>
      <w:shd w:val="clear" w:color="000000" w:fill="FFFFFF"/>
      <w:spacing w:before="100" w:beforeAutospacing="1" w:after="100" w:afterAutospacing="1"/>
      <w:textAlignment w:val="top"/>
    </w:pPr>
    <w:rPr>
      <w:rFonts w:ascii="Calibri" w:hAnsi="Calibri" w:cs="Calibri"/>
      <w:i/>
      <w:iCs/>
      <w:color w:val="000000"/>
      <w:sz w:val="12"/>
      <w:szCs w:val="12"/>
    </w:rPr>
  </w:style>
  <w:style w:type="paragraph" w:customStyle="1" w:styleId="xl109">
    <w:name w:val="xl109"/>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10">
    <w:name w:val="xl110"/>
    <w:basedOn w:val="Normal"/>
    <w:rsid w:val="00F46055"/>
    <w:pPr>
      <w:spacing w:before="100" w:beforeAutospacing="1" w:after="100" w:afterAutospacing="1"/>
      <w:textAlignment w:val="top"/>
    </w:pPr>
  </w:style>
  <w:style w:type="paragraph" w:customStyle="1" w:styleId="xl112">
    <w:name w:val="xl112"/>
    <w:basedOn w:val="Normal"/>
    <w:rsid w:val="00F46055"/>
    <w:pPr>
      <w:spacing w:before="100" w:beforeAutospacing="1" w:after="100" w:afterAutospacing="1"/>
      <w:textAlignment w:val="top"/>
    </w:pPr>
    <w:rPr>
      <w:rFonts w:ascii="Calibri" w:hAnsi="Calibri" w:cs="Calibri"/>
      <w:b/>
      <w:bCs/>
      <w:sz w:val="18"/>
      <w:szCs w:val="18"/>
    </w:rPr>
  </w:style>
  <w:style w:type="paragraph" w:customStyle="1" w:styleId="xl113">
    <w:name w:val="xl113"/>
    <w:basedOn w:val="Normal"/>
    <w:rsid w:val="00F46055"/>
    <w:pPr>
      <w:spacing w:before="100" w:beforeAutospacing="1" w:after="100" w:afterAutospacing="1"/>
      <w:jc w:val="right"/>
    </w:pPr>
    <w:rPr>
      <w:rFonts w:ascii="Calibri" w:hAnsi="Calibri" w:cs="Calibri"/>
      <w:sz w:val="18"/>
      <w:szCs w:val="18"/>
    </w:rPr>
  </w:style>
  <w:style w:type="paragraph" w:customStyle="1" w:styleId="xl114">
    <w:name w:val="xl114"/>
    <w:basedOn w:val="Normal"/>
    <w:rsid w:val="00F46055"/>
    <w:pPr>
      <w:spacing w:before="100" w:beforeAutospacing="1" w:after="100" w:afterAutospacing="1"/>
      <w:jc w:val="right"/>
    </w:pPr>
    <w:rPr>
      <w:rFonts w:ascii="Calibri" w:hAnsi="Calibri" w:cs="Calibri"/>
      <w:sz w:val="18"/>
      <w:szCs w:val="18"/>
    </w:rPr>
  </w:style>
  <w:style w:type="paragraph" w:customStyle="1" w:styleId="xl115">
    <w:name w:val="xl115"/>
    <w:basedOn w:val="Normal"/>
    <w:rsid w:val="00F46055"/>
    <w:pPr>
      <w:spacing w:before="100" w:beforeAutospacing="1" w:after="100" w:afterAutospacing="1"/>
      <w:textAlignment w:val="top"/>
    </w:pPr>
    <w:rPr>
      <w:rFonts w:ascii="Calibri" w:hAnsi="Calibri" w:cs="Calibri"/>
      <w:sz w:val="16"/>
      <w:szCs w:val="16"/>
    </w:rPr>
  </w:style>
  <w:style w:type="paragraph" w:customStyle="1" w:styleId="xl116">
    <w:name w:val="xl116"/>
    <w:basedOn w:val="Normal"/>
    <w:rsid w:val="00F46055"/>
    <w:pPr>
      <w:shd w:val="clear" w:color="000000" w:fill="FFFFFF"/>
      <w:spacing w:before="100" w:beforeAutospacing="1" w:after="100" w:afterAutospacing="1"/>
      <w:textAlignment w:val="top"/>
    </w:pPr>
    <w:rPr>
      <w:rFonts w:ascii="Calibri" w:hAnsi="Calibri" w:cs="Calibri"/>
      <w:sz w:val="16"/>
      <w:szCs w:val="16"/>
    </w:rPr>
  </w:style>
  <w:style w:type="paragraph" w:customStyle="1" w:styleId="xl117">
    <w:name w:val="xl117"/>
    <w:basedOn w:val="Normal"/>
    <w:rsid w:val="00F46055"/>
    <w:pPr>
      <w:spacing w:before="100" w:beforeAutospacing="1" w:after="100" w:afterAutospacing="1"/>
      <w:jc w:val="right"/>
    </w:pPr>
    <w:rPr>
      <w:rFonts w:ascii="Calibri" w:hAnsi="Calibri" w:cs="Calibri"/>
      <w:sz w:val="16"/>
      <w:szCs w:val="16"/>
    </w:rPr>
  </w:style>
  <w:style w:type="paragraph" w:customStyle="1" w:styleId="xl118">
    <w:name w:val="xl118"/>
    <w:basedOn w:val="Normal"/>
    <w:rsid w:val="00F46055"/>
    <w:pPr>
      <w:spacing w:before="100" w:beforeAutospacing="1" w:after="100" w:afterAutospacing="1"/>
      <w:jc w:val="right"/>
    </w:pPr>
    <w:rPr>
      <w:rFonts w:ascii="Calibri" w:hAnsi="Calibri" w:cs="Calibri"/>
      <w:sz w:val="16"/>
      <w:szCs w:val="16"/>
    </w:rPr>
  </w:style>
  <w:style w:type="paragraph" w:customStyle="1" w:styleId="xl119">
    <w:name w:val="xl119"/>
    <w:basedOn w:val="Normal"/>
    <w:rsid w:val="00F46055"/>
    <w:pPr>
      <w:shd w:val="clear" w:color="000000" w:fill="FFFFFF"/>
      <w:spacing w:before="100" w:beforeAutospacing="1" w:after="100" w:afterAutospacing="1"/>
      <w:jc w:val="both"/>
      <w:textAlignment w:val="top"/>
    </w:pPr>
    <w:rPr>
      <w:rFonts w:ascii="Calibri" w:hAnsi="Calibri" w:cs="Calibri"/>
      <w:color w:val="000000"/>
      <w:sz w:val="16"/>
      <w:szCs w:val="16"/>
    </w:rPr>
  </w:style>
  <w:style w:type="paragraph" w:customStyle="1" w:styleId="xl120">
    <w:name w:val="xl120"/>
    <w:basedOn w:val="Normal"/>
    <w:rsid w:val="00F46055"/>
    <w:pPr>
      <w:spacing w:before="100" w:beforeAutospacing="1" w:after="100" w:afterAutospacing="1"/>
      <w:textAlignment w:val="top"/>
    </w:pPr>
    <w:rPr>
      <w:rFonts w:ascii="Calibri" w:hAnsi="Calibri" w:cs="Calibri"/>
      <w:color w:val="000000"/>
      <w:sz w:val="16"/>
      <w:szCs w:val="16"/>
    </w:rPr>
  </w:style>
  <w:style w:type="paragraph" w:customStyle="1" w:styleId="xl121">
    <w:name w:val="xl121"/>
    <w:basedOn w:val="Normal"/>
    <w:rsid w:val="00F46055"/>
    <w:pPr>
      <w:spacing w:before="100" w:beforeAutospacing="1" w:after="100" w:afterAutospacing="1"/>
      <w:jc w:val="right"/>
    </w:pPr>
    <w:rPr>
      <w:rFonts w:ascii="Calibri" w:hAnsi="Calibri" w:cs="Calibri"/>
      <w:color w:val="000000"/>
      <w:sz w:val="16"/>
      <w:szCs w:val="16"/>
    </w:rPr>
  </w:style>
  <w:style w:type="paragraph" w:customStyle="1" w:styleId="xl122">
    <w:name w:val="xl122"/>
    <w:basedOn w:val="Normal"/>
    <w:rsid w:val="00F46055"/>
    <w:pPr>
      <w:spacing w:before="100" w:beforeAutospacing="1" w:after="100" w:afterAutospacing="1"/>
      <w:jc w:val="right"/>
    </w:pPr>
    <w:rPr>
      <w:rFonts w:ascii="Calibri" w:hAnsi="Calibri" w:cs="Calibri"/>
      <w:color w:val="000000"/>
      <w:sz w:val="16"/>
      <w:szCs w:val="16"/>
    </w:rPr>
  </w:style>
  <w:style w:type="paragraph" w:customStyle="1" w:styleId="xl123">
    <w:name w:val="xl123"/>
    <w:basedOn w:val="Normal"/>
    <w:rsid w:val="00F46055"/>
    <w:pPr>
      <w:shd w:val="clear" w:color="000000" w:fill="E6E6E6"/>
      <w:spacing w:before="100" w:beforeAutospacing="1" w:after="100" w:afterAutospacing="1"/>
      <w:textAlignment w:val="top"/>
    </w:pPr>
    <w:rPr>
      <w:rFonts w:ascii="Calibri" w:hAnsi="Calibri" w:cs="Calibri"/>
      <w:b/>
      <w:bCs/>
      <w:color w:val="000000"/>
      <w:sz w:val="16"/>
      <w:szCs w:val="16"/>
    </w:rPr>
  </w:style>
  <w:style w:type="paragraph" w:customStyle="1" w:styleId="xl124">
    <w:name w:val="xl124"/>
    <w:basedOn w:val="Normal"/>
    <w:rsid w:val="00F46055"/>
    <w:pP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25">
    <w:name w:val="xl125"/>
    <w:basedOn w:val="Normal"/>
    <w:rsid w:val="00F46055"/>
    <w:pP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26">
    <w:name w:val="xl126"/>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27">
    <w:name w:val="xl127"/>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28">
    <w:name w:val="xl128"/>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29">
    <w:name w:val="xl129"/>
    <w:basedOn w:val="Normal"/>
    <w:rsid w:val="00F46055"/>
    <w:pPr>
      <w:shd w:val="clear" w:color="000000" w:fill="E6E6E6"/>
      <w:spacing w:before="100" w:beforeAutospacing="1" w:after="100" w:afterAutospacing="1"/>
      <w:jc w:val="right"/>
    </w:pPr>
    <w:rPr>
      <w:rFonts w:ascii="Calibri" w:hAnsi="Calibri" w:cs="Calibri"/>
      <w:sz w:val="16"/>
      <w:szCs w:val="16"/>
    </w:rPr>
  </w:style>
  <w:style w:type="paragraph" w:customStyle="1" w:styleId="xl130">
    <w:name w:val="xl130"/>
    <w:basedOn w:val="Normal"/>
    <w:rsid w:val="00F46055"/>
    <w:pPr>
      <w:shd w:val="clear" w:color="000000" w:fill="E6E6E6"/>
      <w:spacing w:before="100" w:beforeAutospacing="1" w:after="100" w:afterAutospacing="1"/>
      <w:jc w:val="right"/>
    </w:pPr>
    <w:rPr>
      <w:rFonts w:ascii="Calibri" w:hAnsi="Calibri" w:cs="Calibri"/>
      <w:sz w:val="16"/>
      <w:szCs w:val="16"/>
    </w:rPr>
  </w:style>
  <w:style w:type="paragraph" w:customStyle="1" w:styleId="xl131">
    <w:name w:val="xl131"/>
    <w:basedOn w:val="Normal"/>
    <w:rsid w:val="00F46055"/>
    <w:pPr>
      <w:shd w:val="clear" w:color="000000" w:fill="FFFFFF"/>
      <w:spacing w:before="100" w:beforeAutospacing="1" w:after="100" w:afterAutospacing="1"/>
      <w:jc w:val="right"/>
    </w:pPr>
    <w:rPr>
      <w:rFonts w:ascii="Calibri" w:hAnsi="Calibri" w:cs="Calibri"/>
      <w:sz w:val="16"/>
      <w:szCs w:val="16"/>
    </w:rPr>
  </w:style>
  <w:style w:type="paragraph" w:customStyle="1" w:styleId="xl132">
    <w:name w:val="xl132"/>
    <w:basedOn w:val="Normal"/>
    <w:rsid w:val="00F46055"/>
    <w:pPr>
      <w:shd w:val="clear" w:color="000000" w:fill="FFFFFF"/>
      <w:spacing w:before="100" w:beforeAutospacing="1" w:after="100" w:afterAutospacing="1"/>
      <w:jc w:val="right"/>
    </w:pPr>
    <w:rPr>
      <w:rFonts w:ascii="Calibri" w:hAnsi="Calibri" w:cs="Calibri"/>
      <w:sz w:val="16"/>
      <w:szCs w:val="16"/>
    </w:rPr>
  </w:style>
  <w:style w:type="paragraph" w:customStyle="1" w:styleId="xl133">
    <w:name w:val="xl133"/>
    <w:basedOn w:val="Normal"/>
    <w:rsid w:val="00F46055"/>
    <w:pPr>
      <w:shd w:val="clear" w:color="000000" w:fill="FFFFFF"/>
      <w:spacing w:before="100" w:beforeAutospacing="1" w:after="100" w:afterAutospacing="1"/>
      <w:textAlignment w:val="top"/>
    </w:pPr>
    <w:rPr>
      <w:rFonts w:ascii="Calibri" w:hAnsi="Calibri" w:cs="Calibri"/>
      <w:sz w:val="16"/>
      <w:szCs w:val="16"/>
    </w:rPr>
  </w:style>
  <w:style w:type="paragraph" w:customStyle="1" w:styleId="xl134">
    <w:name w:val="xl134"/>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35">
    <w:name w:val="xl135"/>
    <w:basedOn w:val="Normal"/>
    <w:rsid w:val="00F46055"/>
    <w:pPr>
      <w:shd w:val="clear" w:color="000000" w:fill="FFFFFF"/>
      <w:spacing w:before="100" w:beforeAutospacing="1" w:after="100" w:afterAutospacing="1"/>
      <w:textAlignment w:val="top"/>
    </w:pPr>
    <w:rPr>
      <w:rFonts w:ascii="Calibri" w:hAnsi="Calibri" w:cs="Calibri"/>
      <w:sz w:val="16"/>
      <w:szCs w:val="16"/>
    </w:rPr>
  </w:style>
  <w:style w:type="paragraph" w:customStyle="1" w:styleId="xl136">
    <w:name w:val="xl136"/>
    <w:basedOn w:val="Normal"/>
    <w:rsid w:val="00F46055"/>
    <w:pPr>
      <w:spacing w:before="100" w:beforeAutospacing="1" w:after="100" w:afterAutospacing="1"/>
      <w:textAlignment w:val="center"/>
    </w:pPr>
  </w:style>
  <w:style w:type="paragraph" w:customStyle="1" w:styleId="xl137">
    <w:name w:val="xl137"/>
    <w:basedOn w:val="Normal"/>
    <w:rsid w:val="00F46055"/>
    <w:pPr>
      <w:spacing w:before="100" w:beforeAutospacing="1" w:after="100" w:afterAutospacing="1"/>
    </w:pPr>
  </w:style>
  <w:style w:type="paragraph" w:customStyle="1" w:styleId="xl138">
    <w:name w:val="xl138"/>
    <w:basedOn w:val="Normal"/>
    <w:rsid w:val="00F46055"/>
    <w:pPr>
      <w:spacing w:before="100" w:beforeAutospacing="1" w:after="100" w:afterAutospacing="1"/>
    </w:pPr>
  </w:style>
  <w:style w:type="paragraph" w:customStyle="1" w:styleId="xl139">
    <w:name w:val="xl139"/>
    <w:basedOn w:val="Normal"/>
    <w:rsid w:val="00F46055"/>
    <w:pPr>
      <w:shd w:val="clear" w:color="000000" w:fill="FFFFFF"/>
      <w:spacing w:before="100" w:beforeAutospacing="1" w:after="100" w:afterAutospacing="1"/>
      <w:textAlignment w:val="top"/>
    </w:pPr>
    <w:rPr>
      <w:rFonts w:ascii="Calibri" w:hAnsi="Calibri" w:cs="Calibri"/>
      <w:b/>
      <w:bCs/>
      <w:color w:val="000000"/>
      <w:sz w:val="16"/>
      <w:szCs w:val="16"/>
    </w:rPr>
  </w:style>
  <w:style w:type="paragraph" w:customStyle="1" w:styleId="xl140">
    <w:name w:val="xl140"/>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41">
    <w:name w:val="xl141"/>
    <w:basedOn w:val="Normal"/>
    <w:rsid w:val="00F46055"/>
    <w:pPr>
      <w:shd w:val="clear" w:color="000000" w:fill="FFFFFF"/>
      <w:spacing w:before="100" w:beforeAutospacing="1" w:after="100" w:afterAutospacing="1"/>
      <w:textAlignment w:val="top"/>
    </w:pPr>
    <w:rPr>
      <w:rFonts w:ascii="Calibri" w:hAnsi="Calibri" w:cs="Calibri"/>
      <w:color w:val="000000"/>
      <w:sz w:val="16"/>
      <w:szCs w:val="16"/>
      <w:u w:val="single"/>
    </w:rPr>
  </w:style>
  <w:style w:type="paragraph" w:customStyle="1" w:styleId="xl142">
    <w:name w:val="xl142"/>
    <w:basedOn w:val="Normal"/>
    <w:rsid w:val="00F46055"/>
    <w:pPr>
      <w:shd w:val="clear" w:color="000000" w:fill="FFFFFF"/>
      <w:spacing w:before="100" w:beforeAutospacing="1" w:after="100" w:afterAutospacing="1"/>
      <w:textAlignment w:val="top"/>
    </w:pPr>
    <w:rPr>
      <w:rFonts w:ascii="Calibri" w:hAnsi="Calibri" w:cs="Calibri"/>
      <w:i/>
      <w:iCs/>
      <w:color w:val="000000"/>
      <w:sz w:val="12"/>
      <w:szCs w:val="12"/>
    </w:rPr>
  </w:style>
  <w:style w:type="paragraph" w:customStyle="1" w:styleId="xl143">
    <w:name w:val="xl143"/>
    <w:basedOn w:val="Normal"/>
    <w:rsid w:val="00F46055"/>
    <w:pPr>
      <w:spacing w:before="100" w:beforeAutospacing="1" w:after="100" w:afterAutospacing="1"/>
      <w:jc w:val="right"/>
      <w:textAlignment w:val="top"/>
    </w:pPr>
    <w:rPr>
      <w:rFonts w:ascii="Calibri" w:hAnsi="Calibri" w:cs="Calibri"/>
      <w:b/>
      <w:bCs/>
      <w:sz w:val="18"/>
      <w:szCs w:val="18"/>
    </w:rPr>
  </w:style>
  <w:style w:type="paragraph" w:customStyle="1" w:styleId="xl144">
    <w:name w:val="xl144"/>
    <w:basedOn w:val="Normal"/>
    <w:rsid w:val="00F46055"/>
    <w:pPr>
      <w:pBdr>
        <w:top w:val="single" w:sz="8" w:space="0" w:color="auto"/>
        <w:lef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5">
    <w:name w:val="xl145"/>
    <w:basedOn w:val="Normal"/>
    <w:rsid w:val="00F46055"/>
    <w:pPr>
      <w:pBdr>
        <w:top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6">
    <w:name w:val="xl146"/>
    <w:basedOn w:val="Normal"/>
    <w:rsid w:val="00F46055"/>
    <w:pPr>
      <w:pBdr>
        <w:top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7">
    <w:name w:val="xl147"/>
    <w:basedOn w:val="Normal"/>
    <w:rsid w:val="00F46055"/>
    <w:pPr>
      <w:pBdr>
        <w:lef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8">
    <w:name w:val="xl148"/>
    <w:basedOn w:val="Normal"/>
    <w:rsid w:val="00F46055"/>
    <w:pPr>
      <w:pBdr>
        <w:left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149">
    <w:name w:val="xl149"/>
    <w:basedOn w:val="Normal"/>
    <w:rsid w:val="00F46055"/>
    <w:pPr>
      <w:pBdr>
        <w:top w:val="single" w:sz="8" w:space="0" w:color="auto"/>
        <w:left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150">
    <w:name w:val="xl150"/>
    <w:basedOn w:val="Normal"/>
    <w:rsid w:val="00F46055"/>
    <w:pPr>
      <w:pBdr>
        <w:left w:val="single" w:sz="8" w:space="0" w:color="auto"/>
      </w:pBdr>
      <w:spacing w:before="100" w:beforeAutospacing="1" w:after="100" w:afterAutospacing="1"/>
      <w:jc w:val="right"/>
    </w:pPr>
    <w:rPr>
      <w:rFonts w:ascii="Calibri" w:hAnsi="Calibri" w:cs="Calibri"/>
      <w:sz w:val="16"/>
      <w:szCs w:val="16"/>
    </w:rPr>
  </w:style>
  <w:style w:type="paragraph" w:customStyle="1" w:styleId="xl151">
    <w:name w:val="xl151"/>
    <w:basedOn w:val="Normal"/>
    <w:rsid w:val="00F46055"/>
    <w:pPr>
      <w:pBdr>
        <w:left w:val="single" w:sz="8" w:space="0" w:color="auto"/>
        <w:bottom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152">
    <w:name w:val="xl152"/>
    <w:basedOn w:val="Normal"/>
    <w:rsid w:val="00F46055"/>
    <w:pPr>
      <w:pBdr>
        <w:right w:val="single" w:sz="8" w:space="0" w:color="auto"/>
      </w:pBdr>
      <w:shd w:val="clear" w:color="000000" w:fill="FFFFFF"/>
      <w:spacing w:before="100" w:beforeAutospacing="1" w:after="100" w:afterAutospacing="1"/>
      <w:ind w:firstLineChars="100" w:firstLine="100"/>
      <w:textAlignment w:val="center"/>
    </w:pPr>
    <w:rPr>
      <w:rFonts w:ascii="Calibri" w:hAnsi="Calibri" w:cs="Calibri"/>
      <w:color w:val="000000"/>
      <w:sz w:val="16"/>
      <w:szCs w:val="16"/>
    </w:rPr>
  </w:style>
  <w:style w:type="paragraph" w:customStyle="1" w:styleId="xl153">
    <w:name w:val="xl153"/>
    <w:basedOn w:val="Normal"/>
    <w:rsid w:val="00F46055"/>
    <w:pPr>
      <w:pBdr>
        <w:right w:val="single" w:sz="8" w:space="0" w:color="auto"/>
      </w:pBdr>
      <w:shd w:val="clear" w:color="000000" w:fill="FFFFFF"/>
      <w:spacing w:before="100" w:beforeAutospacing="1" w:after="100" w:afterAutospacing="1"/>
      <w:jc w:val="right"/>
      <w:textAlignment w:val="center"/>
    </w:pPr>
    <w:rPr>
      <w:rFonts w:ascii="Calibri" w:hAnsi="Calibri" w:cs="Calibri"/>
      <w:color w:val="000000"/>
      <w:sz w:val="16"/>
      <w:szCs w:val="16"/>
    </w:rPr>
  </w:style>
  <w:style w:type="paragraph" w:customStyle="1" w:styleId="xl154">
    <w:name w:val="xl154"/>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55">
    <w:name w:val="xl155"/>
    <w:basedOn w:val="Normal"/>
    <w:rsid w:val="00F46055"/>
    <w:pPr>
      <w:spacing w:before="100" w:beforeAutospacing="1" w:after="100" w:afterAutospacing="1"/>
      <w:textAlignment w:val="top"/>
    </w:pPr>
    <w:rPr>
      <w:rFonts w:ascii="Calibri" w:hAnsi="Calibri" w:cs="Calibri"/>
      <w:b/>
      <w:bCs/>
      <w:color w:val="000000"/>
      <w:sz w:val="16"/>
      <w:szCs w:val="16"/>
    </w:rPr>
  </w:style>
  <w:style w:type="paragraph" w:customStyle="1" w:styleId="xl156">
    <w:name w:val="xl156"/>
    <w:basedOn w:val="Normal"/>
    <w:rsid w:val="00F46055"/>
    <w:pPr>
      <w:pBdr>
        <w:right w:val="single" w:sz="8" w:space="0" w:color="auto"/>
      </w:pBdr>
      <w:spacing w:before="100" w:beforeAutospacing="1" w:after="100" w:afterAutospacing="1"/>
      <w:textAlignment w:val="center"/>
    </w:pPr>
    <w:rPr>
      <w:rFonts w:ascii="Calibri" w:hAnsi="Calibri" w:cs="Calibri"/>
      <w:b/>
      <w:bCs/>
      <w:color w:val="000000"/>
      <w:sz w:val="16"/>
      <w:szCs w:val="16"/>
    </w:rPr>
  </w:style>
  <w:style w:type="paragraph" w:customStyle="1" w:styleId="xl111">
    <w:name w:val="xl111"/>
    <w:basedOn w:val="Normal"/>
    <w:rsid w:val="00EF5823"/>
    <w:pPr>
      <w:shd w:val="clear" w:color="000000" w:fill="E7E6E6"/>
      <w:spacing w:before="100" w:beforeAutospacing="1" w:after="100" w:afterAutospacing="1"/>
      <w:textAlignment w:val="center"/>
    </w:pPr>
    <w:rPr>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54626">
      <w:bodyDiv w:val="1"/>
      <w:marLeft w:val="0"/>
      <w:marRight w:val="0"/>
      <w:marTop w:val="0"/>
      <w:marBottom w:val="0"/>
      <w:divBdr>
        <w:top w:val="none" w:sz="0" w:space="0" w:color="auto"/>
        <w:left w:val="none" w:sz="0" w:space="0" w:color="auto"/>
        <w:bottom w:val="none" w:sz="0" w:space="0" w:color="auto"/>
        <w:right w:val="none" w:sz="0" w:space="0" w:color="auto"/>
      </w:divBdr>
      <w:divsChild>
        <w:div w:id="265574796">
          <w:marLeft w:val="0"/>
          <w:marRight w:val="0"/>
          <w:marTop w:val="0"/>
          <w:marBottom w:val="0"/>
          <w:divBdr>
            <w:top w:val="none" w:sz="0" w:space="0" w:color="auto"/>
            <w:left w:val="none" w:sz="0" w:space="0" w:color="auto"/>
            <w:bottom w:val="none" w:sz="0" w:space="0" w:color="auto"/>
            <w:right w:val="none" w:sz="0" w:space="0" w:color="auto"/>
          </w:divBdr>
          <w:divsChild>
            <w:div w:id="803278966">
              <w:marLeft w:val="0"/>
              <w:marRight w:val="0"/>
              <w:marTop w:val="0"/>
              <w:marBottom w:val="0"/>
              <w:divBdr>
                <w:top w:val="none" w:sz="0" w:space="0" w:color="auto"/>
                <w:left w:val="none" w:sz="0" w:space="0" w:color="auto"/>
                <w:bottom w:val="none" w:sz="0" w:space="0" w:color="auto"/>
                <w:right w:val="none" w:sz="0" w:space="0" w:color="auto"/>
              </w:divBdr>
              <w:divsChild>
                <w:div w:id="48116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09171">
      <w:bodyDiv w:val="1"/>
      <w:marLeft w:val="0"/>
      <w:marRight w:val="0"/>
      <w:marTop w:val="0"/>
      <w:marBottom w:val="0"/>
      <w:divBdr>
        <w:top w:val="none" w:sz="0" w:space="0" w:color="auto"/>
        <w:left w:val="none" w:sz="0" w:space="0" w:color="auto"/>
        <w:bottom w:val="none" w:sz="0" w:space="0" w:color="auto"/>
        <w:right w:val="none" w:sz="0" w:space="0" w:color="auto"/>
      </w:divBdr>
    </w:div>
    <w:div w:id="41515567">
      <w:bodyDiv w:val="1"/>
      <w:marLeft w:val="0"/>
      <w:marRight w:val="0"/>
      <w:marTop w:val="0"/>
      <w:marBottom w:val="0"/>
      <w:divBdr>
        <w:top w:val="none" w:sz="0" w:space="0" w:color="auto"/>
        <w:left w:val="none" w:sz="0" w:space="0" w:color="auto"/>
        <w:bottom w:val="none" w:sz="0" w:space="0" w:color="auto"/>
        <w:right w:val="none" w:sz="0" w:space="0" w:color="auto"/>
      </w:divBdr>
      <w:divsChild>
        <w:div w:id="1508402587">
          <w:marLeft w:val="0"/>
          <w:marRight w:val="0"/>
          <w:marTop w:val="0"/>
          <w:marBottom w:val="0"/>
          <w:divBdr>
            <w:top w:val="none" w:sz="0" w:space="0" w:color="auto"/>
            <w:left w:val="none" w:sz="0" w:space="0" w:color="auto"/>
            <w:bottom w:val="none" w:sz="0" w:space="0" w:color="auto"/>
            <w:right w:val="none" w:sz="0" w:space="0" w:color="auto"/>
          </w:divBdr>
          <w:divsChild>
            <w:div w:id="1132359039">
              <w:marLeft w:val="0"/>
              <w:marRight w:val="0"/>
              <w:marTop w:val="0"/>
              <w:marBottom w:val="0"/>
              <w:divBdr>
                <w:top w:val="none" w:sz="0" w:space="0" w:color="auto"/>
                <w:left w:val="none" w:sz="0" w:space="0" w:color="auto"/>
                <w:bottom w:val="none" w:sz="0" w:space="0" w:color="auto"/>
                <w:right w:val="none" w:sz="0" w:space="0" w:color="auto"/>
              </w:divBdr>
              <w:divsChild>
                <w:div w:id="519661503">
                  <w:marLeft w:val="0"/>
                  <w:marRight w:val="0"/>
                  <w:marTop w:val="0"/>
                  <w:marBottom w:val="0"/>
                  <w:divBdr>
                    <w:top w:val="none" w:sz="0" w:space="0" w:color="auto"/>
                    <w:left w:val="none" w:sz="0" w:space="0" w:color="auto"/>
                    <w:bottom w:val="none" w:sz="0" w:space="0" w:color="auto"/>
                    <w:right w:val="none" w:sz="0" w:space="0" w:color="auto"/>
                  </w:divBdr>
                  <w:divsChild>
                    <w:div w:id="152031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18138">
      <w:bodyDiv w:val="1"/>
      <w:marLeft w:val="0"/>
      <w:marRight w:val="0"/>
      <w:marTop w:val="0"/>
      <w:marBottom w:val="0"/>
      <w:divBdr>
        <w:top w:val="none" w:sz="0" w:space="0" w:color="auto"/>
        <w:left w:val="none" w:sz="0" w:space="0" w:color="auto"/>
        <w:bottom w:val="none" w:sz="0" w:space="0" w:color="auto"/>
        <w:right w:val="none" w:sz="0" w:space="0" w:color="auto"/>
      </w:divBdr>
      <w:divsChild>
        <w:div w:id="1750803905">
          <w:marLeft w:val="0"/>
          <w:marRight w:val="0"/>
          <w:marTop w:val="0"/>
          <w:marBottom w:val="0"/>
          <w:divBdr>
            <w:top w:val="none" w:sz="0" w:space="0" w:color="auto"/>
            <w:left w:val="none" w:sz="0" w:space="0" w:color="auto"/>
            <w:bottom w:val="none" w:sz="0" w:space="0" w:color="auto"/>
            <w:right w:val="none" w:sz="0" w:space="0" w:color="auto"/>
          </w:divBdr>
          <w:divsChild>
            <w:div w:id="470826928">
              <w:marLeft w:val="0"/>
              <w:marRight w:val="0"/>
              <w:marTop w:val="0"/>
              <w:marBottom w:val="0"/>
              <w:divBdr>
                <w:top w:val="none" w:sz="0" w:space="0" w:color="auto"/>
                <w:left w:val="none" w:sz="0" w:space="0" w:color="auto"/>
                <w:bottom w:val="none" w:sz="0" w:space="0" w:color="auto"/>
                <w:right w:val="none" w:sz="0" w:space="0" w:color="auto"/>
              </w:divBdr>
              <w:divsChild>
                <w:div w:id="172505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1944">
      <w:bodyDiv w:val="1"/>
      <w:marLeft w:val="0"/>
      <w:marRight w:val="0"/>
      <w:marTop w:val="0"/>
      <w:marBottom w:val="0"/>
      <w:divBdr>
        <w:top w:val="none" w:sz="0" w:space="0" w:color="auto"/>
        <w:left w:val="none" w:sz="0" w:space="0" w:color="auto"/>
        <w:bottom w:val="none" w:sz="0" w:space="0" w:color="auto"/>
        <w:right w:val="none" w:sz="0" w:space="0" w:color="auto"/>
      </w:divBdr>
      <w:divsChild>
        <w:div w:id="1686402880">
          <w:marLeft w:val="0"/>
          <w:marRight w:val="0"/>
          <w:marTop w:val="0"/>
          <w:marBottom w:val="0"/>
          <w:divBdr>
            <w:top w:val="none" w:sz="0" w:space="0" w:color="auto"/>
            <w:left w:val="none" w:sz="0" w:space="0" w:color="auto"/>
            <w:bottom w:val="none" w:sz="0" w:space="0" w:color="auto"/>
            <w:right w:val="none" w:sz="0" w:space="0" w:color="auto"/>
          </w:divBdr>
          <w:divsChild>
            <w:div w:id="1195538423">
              <w:marLeft w:val="0"/>
              <w:marRight w:val="0"/>
              <w:marTop w:val="0"/>
              <w:marBottom w:val="0"/>
              <w:divBdr>
                <w:top w:val="none" w:sz="0" w:space="0" w:color="auto"/>
                <w:left w:val="none" w:sz="0" w:space="0" w:color="auto"/>
                <w:bottom w:val="none" w:sz="0" w:space="0" w:color="auto"/>
                <w:right w:val="none" w:sz="0" w:space="0" w:color="auto"/>
              </w:divBdr>
              <w:divsChild>
                <w:div w:id="881402651">
                  <w:marLeft w:val="0"/>
                  <w:marRight w:val="0"/>
                  <w:marTop w:val="0"/>
                  <w:marBottom w:val="0"/>
                  <w:divBdr>
                    <w:top w:val="none" w:sz="0" w:space="0" w:color="auto"/>
                    <w:left w:val="none" w:sz="0" w:space="0" w:color="auto"/>
                    <w:bottom w:val="none" w:sz="0" w:space="0" w:color="auto"/>
                    <w:right w:val="none" w:sz="0" w:space="0" w:color="auto"/>
                  </w:divBdr>
                  <w:divsChild>
                    <w:div w:id="121045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36343">
      <w:bodyDiv w:val="1"/>
      <w:marLeft w:val="0"/>
      <w:marRight w:val="0"/>
      <w:marTop w:val="0"/>
      <w:marBottom w:val="0"/>
      <w:divBdr>
        <w:top w:val="none" w:sz="0" w:space="0" w:color="auto"/>
        <w:left w:val="none" w:sz="0" w:space="0" w:color="auto"/>
        <w:bottom w:val="none" w:sz="0" w:space="0" w:color="auto"/>
        <w:right w:val="none" w:sz="0" w:space="0" w:color="auto"/>
      </w:divBdr>
      <w:divsChild>
        <w:div w:id="129632777">
          <w:marLeft w:val="0"/>
          <w:marRight w:val="0"/>
          <w:marTop w:val="0"/>
          <w:marBottom w:val="0"/>
          <w:divBdr>
            <w:top w:val="none" w:sz="0" w:space="0" w:color="auto"/>
            <w:left w:val="none" w:sz="0" w:space="0" w:color="auto"/>
            <w:bottom w:val="none" w:sz="0" w:space="0" w:color="auto"/>
            <w:right w:val="none" w:sz="0" w:space="0" w:color="auto"/>
          </w:divBdr>
          <w:divsChild>
            <w:div w:id="691490251">
              <w:marLeft w:val="0"/>
              <w:marRight w:val="0"/>
              <w:marTop w:val="0"/>
              <w:marBottom w:val="0"/>
              <w:divBdr>
                <w:top w:val="none" w:sz="0" w:space="0" w:color="auto"/>
                <w:left w:val="none" w:sz="0" w:space="0" w:color="auto"/>
                <w:bottom w:val="none" w:sz="0" w:space="0" w:color="auto"/>
                <w:right w:val="none" w:sz="0" w:space="0" w:color="auto"/>
              </w:divBdr>
              <w:divsChild>
                <w:div w:id="1230381496">
                  <w:marLeft w:val="0"/>
                  <w:marRight w:val="0"/>
                  <w:marTop w:val="0"/>
                  <w:marBottom w:val="0"/>
                  <w:divBdr>
                    <w:top w:val="none" w:sz="0" w:space="0" w:color="auto"/>
                    <w:left w:val="none" w:sz="0" w:space="0" w:color="auto"/>
                    <w:bottom w:val="none" w:sz="0" w:space="0" w:color="auto"/>
                    <w:right w:val="none" w:sz="0" w:space="0" w:color="auto"/>
                  </w:divBdr>
                  <w:divsChild>
                    <w:div w:id="18961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56991">
      <w:bodyDiv w:val="1"/>
      <w:marLeft w:val="0"/>
      <w:marRight w:val="0"/>
      <w:marTop w:val="0"/>
      <w:marBottom w:val="0"/>
      <w:divBdr>
        <w:top w:val="none" w:sz="0" w:space="0" w:color="auto"/>
        <w:left w:val="none" w:sz="0" w:space="0" w:color="auto"/>
        <w:bottom w:val="none" w:sz="0" w:space="0" w:color="auto"/>
        <w:right w:val="none" w:sz="0" w:space="0" w:color="auto"/>
      </w:divBdr>
      <w:divsChild>
        <w:div w:id="780295652">
          <w:marLeft w:val="0"/>
          <w:marRight w:val="0"/>
          <w:marTop w:val="0"/>
          <w:marBottom w:val="0"/>
          <w:divBdr>
            <w:top w:val="none" w:sz="0" w:space="0" w:color="auto"/>
            <w:left w:val="none" w:sz="0" w:space="0" w:color="auto"/>
            <w:bottom w:val="none" w:sz="0" w:space="0" w:color="auto"/>
            <w:right w:val="none" w:sz="0" w:space="0" w:color="auto"/>
          </w:divBdr>
          <w:divsChild>
            <w:div w:id="973363554">
              <w:marLeft w:val="0"/>
              <w:marRight w:val="0"/>
              <w:marTop w:val="0"/>
              <w:marBottom w:val="0"/>
              <w:divBdr>
                <w:top w:val="none" w:sz="0" w:space="0" w:color="auto"/>
                <w:left w:val="none" w:sz="0" w:space="0" w:color="auto"/>
                <w:bottom w:val="none" w:sz="0" w:space="0" w:color="auto"/>
                <w:right w:val="none" w:sz="0" w:space="0" w:color="auto"/>
              </w:divBdr>
              <w:divsChild>
                <w:div w:id="58406120">
                  <w:marLeft w:val="0"/>
                  <w:marRight w:val="0"/>
                  <w:marTop w:val="0"/>
                  <w:marBottom w:val="0"/>
                  <w:divBdr>
                    <w:top w:val="none" w:sz="0" w:space="0" w:color="auto"/>
                    <w:left w:val="none" w:sz="0" w:space="0" w:color="auto"/>
                    <w:bottom w:val="none" w:sz="0" w:space="0" w:color="auto"/>
                    <w:right w:val="none" w:sz="0" w:space="0" w:color="auto"/>
                  </w:divBdr>
                  <w:divsChild>
                    <w:div w:id="51762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00213">
      <w:bodyDiv w:val="1"/>
      <w:marLeft w:val="0"/>
      <w:marRight w:val="0"/>
      <w:marTop w:val="0"/>
      <w:marBottom w:val="0"/>
      <w:divBdr>
        <w:top w:val="none" w:sz="0" w:space="0" w:color="auto"/>
        <w:left w:val="none" w:sz="0" w:space="0" w:color="auto"/>
        <w:bottom w:val="none" w:sz="0" w:space="0" w:color="auto"/>
        <w:right w:val="none" w:sz="0" w:space="0" w:color="auto"/>
      </w:divBdr>
      <w:divsChild>
        <w:div w:id="1597209682">
          <w:marLeft w:val="0"/>
          <w:marRight w:val="0"/>
          <w:marTop w:val="0"/>
          <w:marBottom w:val="0"/>
          <w:divBdr>
            <w:top w:val="none" w:sz="0" w:space="0" w:color="auto"/>
            <w:left w:val="none" w:sz="0" w:space="0" w:color="auto"/>
            <w:bottom w:val="none" w:sz="0" w:space="0" w:color="auto"/>
            <w:right w:val="none" w:sz="0" w:space="0" w:color="auto"/>
          </w:divBdr>
          <w:divsChild>
            <w:div w:id="2053844701">
              <w:marLeft w:val="0"/>
              <w:marRight w:val="0"/>
              <w:marTop w:val="0"/>
              <w:marBottom w:val="0"/>
              <w:divBdr>
                <w:top w:val="none" w:sz="0" w:space="0" w:color="auto"/>
                <w:left w:val="none" w:sz="0" w:space="0" w:color="auto"/>
                <w:bottom w:val="none" w:sz="0" w:space="0" w:color="auto"/>
                <w:right w:val="none" w:sz="0" w:space="0" w:color="auto"/>
              </w:divBdr>
              <w:divsChild>
                <w:div w:id="84347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71425">
      <w:bodyDiv w:val="1"/>
      <w:marLeft w:val="0"/>
      <w:marRight w:val="0"/>
      <w:marTop w:val="0"/>
      <w:marBottom w:val="0"/>
      <w:divBdr>
        <w:top w:val="none" w:sz="0" w:space="0" w:color="auto"/>
        <w:left w:val="none" w:sz="0" w:space="0" w:color="auto"/>
        <w:bottom w:val="none" w:sz="0" w:space="0" w:color="auto"/>
        <w:right w:val="none" w:sz="0" w:space="0" w:color="auto"/>
      </w:divBdr>
      <w:divsChild>
        <w:div w:id="1410467040">
          <w:marLeft w:val="0"/>
          <w:marRight w:val="0"/>
          <w:marTop w:val="0"/>
          <w:marBottom w:val="0"/>
          <w:divBdr>
            <w:top w:val="none" w:sz="0" w:space="0" w:color="auto"/>
            <w:left w:val="none" w:sz="0" w:space="0" w:color="auto"/>
            <w:bottom w:val="none" w:sz="0" w:space="0" w:color="auto"/>
            <w:right w:val="none" w:sz="0" w:space="0" w:color="auto"/>
          </w:divBdr>
          <w:divsChild>
            <w:div w:id="696352195">
              <w:marLeft w:val="0"/>
              <w:marRight w:val="0"/>
              <w:marTop w:val="0"/>
              <w:marBottom w:val="0"/>
              <w:divBdr>
                <w:top w:val="none" w:sz="0" w:space="0" w:color="auto"/>
                <w:left w:val="none" w:sz="0" w:space="0" w:color="auto"/>
                <w:bottom w:val="none" w:sz="0" w:space="0" w:color="auto"/>
                <w:right w:val="none" w:sz="0" w:space="0" w:color="auto"/>
              </w:divBdr>
              <w:divsChild>
                <w:div w:id="1813016028">
                  <w:marLeft w:val="0"/>
                  <w:marRight w:val="0"/>
                  <w:marTop w:val="0"/>
                  <w:marBottom w:val="0"/>
                  <w:divBdr>
                    <w:top w:val="none" w:sz="0" w:space="0" w:color="auto"/>
                    <w:left w:val="none" w:sz="0" w:space="0" w:color="auto"/>
                    <w:bottom w:val="none" w:sz="0" w:space="0" w:color="auto"/>
                    <w:right w:val="none" w:sz="0" w:space="0" w:color="auto"/>
                  </w:divBdr>
                  <w:divsChild>
                    <w:div w:id="20679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36238">
      <w:bodyDiv w:val="1"/>
      <w:marLeft w:val="0"/>
      <w:marRight w:val="0"/>
      <w:marTop w:val="0"/>
      <w:marBottom w:val="0"/>
      <w:divBdr>
        <w:top w:val="none" w:sz="0" w:space="0" w:color="auto"/>
        <w:left w:val="none" w:sz="0" w:space="0" w:color="auto"/>
        <w:bottom w:val="none" w:sz="0" w:space="0" w:color="auto"/>
        <w:right w:val="none" w:sz="0" w:space="0" w:color="auto"/>
      </w:divBdr>
      <w:divsChild>
        <w:div w:id="1033699445">
          <w:marLeft w:val="0"/>
          <w:marRight w:val="0"/>
          <w:marTop w:val="0"/>
          <w:marBottom w:val="0"/>
          <w:divBdr>
            <w:top w:val="none" w:sz="0" w:space="0" w:color="auto"/>
            <w:left w:val="none" w:sz="0" w:space="0" w:color="auto"/>
            <w:bottom w:val="none" w:sz="0" w:space="0" w:color="auto"/>
            <w:right w:val="none" w:sz="0" w:space="0" w:color="auto"/>
          </w:divBdr>
          <w:divsChild>
            <w:div w:id="1402483333">
              <w:marLeft w:val="0"/>
              <w:marRight w:val="0"/>
              <w:marTop w:val="0"/>
              <w:marBottom w:val="0"/>
              <w:divBdr>
                <w:top w:val="none" w:sz="0" w:space="0" w:color="auto"/>
                <w:left w:val="none" w:sz="0" w:space="0" w:color="auto"/>
                <w:bottom w:val="none" w:sz="0" w:space="0" w:color="auto"/>
                <w:right w:val="none" w:sz="0" w:space="0" w:color="auto"/>
              </w:divBdr>
              <w:divsChild>
                <w:div w:id="575627169">
                  <w:marLeft w:val="0"/>
                  <w:marRight w:val="0"/>
                  <w:marTop w:val="0"/>
                  <w:marBottom w:val="0"/>
                  <w:divBdr>
                    <w:top w:val="none" w:sz="0" w:space="0" w:color="auto"/>
                    <w:left w:val="none" w:sz="0" w:space="0" w:color="auto"/>
                    <w:bottom w:val="none" w:sz="0" w:space="0" w:color="auto"/>
                    <w:right w:val="none" w:sz="0" w:space="0" w:color="auto"/>
                  </w:divBdr>
                  <w:divsChild>
                    <w:div w:id="4883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210535">
      <w:bodyDiv w:val="1"/>
      <w:marLeft w:val="0"/>
      <w:marRight w:val="0"/>
      <w:marTop w:val="0"/>
      <w:marBottom w:val="0"/>
      <w:divBdr>
        <w:top w:val="none" w:sz="0" w:space="0" w:color="auto"/>
        <w:left w:val="none" w:sz="0" w:space="0" w:color="auto"/>
        <w:bottom w:val="none" w:sz="0" w:space="0" w:color="auto"/>
        <w:right w:val="none" w:sz="0" w:space="0" w:color="auto"/>
      </w:divBdr>
      <w:divsChild>
        <w:div w:id="961964436">
          <w:marLeft w:val="0"/>
          <w:marRight w:val="0"/>
          <w:marTop w:val="0"/>
          <w:marBottom w:val="0"/>
          <w:divBdr>
            <w:top w:val="none" w:sz="0" w:space="0" w:color="auto"/>
            <w:left w:val="none" w:sz="0" w:space="0" w:color="auto"/>
            <w:bottom w:val="none" w:sz="0" w:space="0" w:color="auto"/>
            <w:right w:val="none" w:sz="0" w:space="0" w:color="auto"/>
          </w:divBdr>
          <w:divsChild>
            <w:div w:id="506679720">
              <w:marLeft w:val="0"/>
              <w:marRight w:val="0"/>
              <w:marTop w:val="0"/>
              <w:marBottom w:val="0"/>
              <w:divBdr>
                <w:top w:val="none" w:sz="0" w:space="0" w:color="auto"/>
                <w:left w:val="none" w:sz="0" w:space="0" w:color="auto"/>
                <w:bottom w:val="none" w:sz="0" w:space="0" w:color="auto"/>
                <w:right w:val="none" w:sz="0" w:space="0" w:color="auto"/>
              </w:divBdr>
              <w:divsChild>
                <w:div w:id="204389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92402">
      <w:bodyDiv w:val="1"/>
      <w:marLeft w:val="0"/>
      <w:marRight w:val="0"/>
      <w:marTop w:val="0"/>
      <w:marBottom w:val="0"/>
      <w:divBdr>
        <w:top w:val="none" w:sz="0" w:space="0" w:color="auto"/>
        <w:left w:val="none" w:sz="0" w:space="0" w:color="auto"/>
        <w:bottom w:val="none" w:sz="0" w:space="0" w:color="auto"/>
        <w:right w:val="none" w:sz="0" w:space="0" w:color="auto"/>
      </w:divBdr>
    </w:div>
    <w:div w:id="264963180">
      <w:bodyDiv w:val="1"/>
      <w:marLeft w:val="0"/>
      <w:marRight w:val="0"/>
      <w:marTop w:val="0"/>
      <w:marBottom w:val="0"/>
      <w:divBdr>
        <w:top w:val="none" w:sz="0" w:space="0" w:color="auto"/>
        <w:left w:val="none" w:sz="0" w:space="0" w:color="auto"/>
        <w:bottom w:val="none" w:sz="0" w:space="0" w:color="auto"/>
        <w:right w:val="none" w:sz="0" w:space="0" w:color="auto"/>
      </w:divBdr>
    </w:div>
    <w:div w:id="280457444">
      <w:bodyDiv w:val="1"/>
      <w:marLeft w:val="0"/>
      <w:marRight w:val="0"/>
      <w:marTop w:val="0"/>
      <w:marBottom w:val="0"/>
      <w:divBdr>
        <w:top w:val="none" w:sz="0" w:space="0" w:color="auto"/>
        <w:left w:val="none" w:sz="0" w:space="0" w:color="auto"/>
        <w:bottom w:val="none" w:sz="0" w:space="0" w:color="auto"/>
        <w:right w:val="none" w:sz="0" w:space="0" w:color="auto"/>
      </w:divBdr>
      <w:divsChild>
        <w:div w:id="1424179515">
          <w:marLeft w:val="0"/>
          <w:marRight w:val="0"/>
          <w:marTop w:val="0"/>
          <w:marBottom w:val="0"/>
          <w:divBdr>
            <w:top w:val="none" w:sz="0" w:space="0" w:color="auto"/>
            <w:left w:val="none" w:sz="0" w:space="0" w:color="auto"/>
            <w:bottom w:val="none" w:sz="0" w:space="0" w:color="auto"/>
            <w:right w:val="none" w:sz="0" w:space="0" w:color="auto"/>
          </w:divBdr>
          <w:divsChild>
            <w:div w:id="1161194839">
              <w:marLeft w:val="0"/>
              <w:marRight w:val="0"/>
              <w:marTop w:val="0"/>
              <w:marBottom w:val="0"/>
              <w:divBdr>
                <w:top w:val="none" w:sz="0" w:space="0" w:color="auto"/>
                <w:left w:val="none" w:sz="0" w:space="0" w:color="auto"/>
                <w:bottom w:val="none" w:sz="0" w:space="0" w:color="auto"/>
                <w:right w:val="none" w:sz="0" w:space="0" w:color="auto"/>
              </w:divBdr>
              <w:divsChild>
                <w:div w:id="101542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737145">
      <w:bodyDiv w:val="1"/>
      <w:marLeft w:val="0"/>
      <w:marRight w:val="0"/>
      <w:marTop w:val="0"/>
      <w:marBottom w:val="0"/>
      <w:divBdr>
        <w:top w:val="none" w:sz="0" w:space="0" w:color="auto"/>
        <w:left w:val="none" w:sz="0" w:space="0" w:color="auto"/>
        <w:bottom w:val="none" w:sz="0" w:space="0" w:color="auto"/>
        <w:right w:val="none" w:sz="0" w:space="0" w:color="auto"/>
      </w:divBdr>
      <w:divsChild>
        <w:div w:id="1649826055">
          <w:marLeft w:val="0"/>
          <w:marRight w:val="0"/>
          <w:marTop w:val="0"/>
          <w:marBottom w:val="0"/>
          <w:divBdr>
            <w:top w:val="none" w:sz="0" w:space="0" w:color="auto"/>
            <w:left w:val="none" w:sz="0" w:space="0" w:color="auto"/>
            <w:bottom w:val="none" w:sz="0" w:space="0" w:color="auto"/>
            <w:right w:val="none" w:sz="0" w:space="0" w:color="auto"/>
          </w:divBdr>
          <w:divsChild>
            <w:div w:id="1277060753">
              <w:marLeft w:val="0"/>
              <w:marRight w:val="0"/>
              <w:marTop w:val="0"/>
              <w:marBottom w:val="0"/>
              <w:divBdr>
                <w:top w:val="none" w:sz="0" w:space="0" w:color="auto"/>
                <w:left w:val="none" w:sz="0" w:space="0" w:color="auto"/>
                <w:bottom w:val="none" w:sz="0" w:space="0" w:color="auto"/>
                <w:right w:val="none" w:sz="0" w:space="0" w:color="auto"/>
              </w:divBdr>
              <w:divsChild>
                <w:div w:id="165170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123409">
      <w:bodyDiv w:val="1"/>
      <w:marLeft w:val="0"/>
      <w:marRight w:val="0"/>
      <w:marTop w:val="0"/>
      <w:marBottom w:val="0"/>
      <w:divBdr>
        <w:top w:val="none" w:sz="0" w:space="0" w:color="auto"/>
        <w:left w:val="none" w:sz="0" w:space="0" w:color="auto"/>
        <w:bottom w:val="none" w:sz="0" w:space="0" w:color="auto"/>
        <w:right w:val="none" w:sz="0" w:space="0" w:color="auto"/>
      </w:divBdr>
      <w:divsChild>
        <w:div w:id="198016102">
          <w:marLeft w:val="0"/>
          <w:marRight w:val="0"/>
          <w:marTop w:val="0"/>
          <w:marBottom w:val="0"/>
          <w:divBdr>
            <w:top w:val="none" w:sz="0" w:space="0" w:color="auto"/>
            <w:left w:val="none" w:sz="0" w:space="0" w:color="auto"/>
            <w:bottom w:val="none" w:sz="0" w:space="0" w:color="auto"/>
            <w:right w:val="none" w:sz="0" w:space="0" w:color="auto"/>
          </w:divBdr>
          <w:divsChild>
            <w:div w:id="195625047">
              <w:marLeft w:val="0"/>
              <w:marRight w:val="0"/>
              <w:marTop w:val="0"/>
              <w:marBottom w:val="0"/>
              <w:divBdr>
                <w:top w:val="none" w:sz="0" w:space="0" w:color="auto"/>
                <w:left w:val="none" w:sz="0" w:space="0" w:color="auto"/>
                <w:bottom w:val="none" w:sz="0" w:space="0" w:color="auto"/>
                <w:right w:val="none" w:sz="0" w:space="0" w:color="auto"/>
              </w:divBdr>
              <w:divsChild>
                <w:div w:id="1238055537">
                  <w:marLeft w:val="0"/>
                  <w:marRight w:val="0"/>
                  <w:marTop w:val="0"/>
                  <w:marBottom w:val="0"/>
                  <w:divBdr>
                    <w:top w:val="none" w:sz="0" w:space="0" w:color="auto"/>
                    <w:left w:val="none" w:sz="0" w:space="0" w:color="auto"/>
                    <w:bottom w:val="none" w:sz="0" w:space="0" w:color="auto"/>
                    <w:right w:val="none" w:sz="0" w:space="0" w:color="auto"/>
                  </w:divBdr>
                  <w:divsChild>
                    <w:div w:id="176954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884755">
      <w:bodyDiv w:val="1"/>
      <w:marLeft w:val="0"/>
      <w:marRight w:val="0"/>
      <w:marTop w:val="0"/>
      <w:marBottom w:val="0"/>
      <w:divBdr>
        <w:top w:val="none" w:sz="0" w:space="0" w:color="auto"/>
        <w:left w:val="none" w:sz="0" w:space="0" w:color="auto"/>
        <w:bottom w:val="none" w:sz="0" w:space="0" w:color="auto"/>
        <w:right w:val="none" w:sz="0" w:space="0" w:color="auto"/>
      </w:divBdr>
      <w:divsChild>
        <w:div w:id="278345162">
          <w:marLeft w:val="0"/>
          <w:marRight w:val="0"/>
          <w:marTop w:val="0"/>
          <w:marBottom w:val="0"/>
          <w:divBdr>
            <w:top w:val="none" w:sz="0" w:space="0" w:color="auto"/>
            <w:left w:val="none" w:sz="0" w:space="0" w:color="auto"/>
            <w:bottom w:val="none" w:sz="0" w:space="0" w:color="auto"/>
            <w:right w:val="none" w:sz="0" w:space="0" w:color="auto"/>
          </w:divBdr>
          <w:divsChild>
            <w:div w:id="1817453434">
              <w:marLeft w:val="0"/>
              <w:marRight w:val="0"/>
              <w:marTop w:val="0"/>
              <w:marBottom w:val="0"/>
              <w:divBdr>
                <w:top w:val="none" w:sz="0" w:space="0" w:color="auto"/>
                <w:left w:val="none" w:sz="0" w:space="0" w:color="auto"/>
                <w:bottom w:val="none" w:sz="0" w:space="0" w:color="auto"/>
                <w:right w:val="none" w:sz="0" w:space="0" w:color="auto"/>
              </w:divBdr>
              <w:divsChild>
                <w:div w:id="573122762">
                  <w:marLeft w:val="0"/>
                  <w:marRight w:val="0"/>
                  <w:marTop w:val="0"/>
                  <w:marBottom w:val="0"/>
                  <w:divBdr>
                    <w:top w:val="none" w:sz="0" w:space="0" w:color="auto"/>
                    <w:left w:val="none" w:sz="0" w:space="0" w:color="auto"/>
                    <w:bottom w:val="none" w:sz="0" w:space="0" w:color="auto"/>
                    <w:right w:val="none" w:sz="0" w:space="0" w:color="auto"/>
                  </w:divBdr>
                  <w:divsChild>
                    <w:div w:id="97557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563204">
      <w:bodyDiv w:val="1"/>
      <w:marLeft w:val="0"/>
      <w:marRight w:val="0"/>
      <w:marTop w:val="0"/>
      <w:marBottom w:val="0"/>
      <w:divBdr>
        <w:top w:val="none" w:sz="0" w:space="0" w:color="auto"/>
        <w:left w:val="none" w:sz="0" w:space="0" w:color="auto"/>
        <w:bottom w:val="none" w:sz="0" w:space="0" w:color="auto"/>
        <w:right w:val="none" w:sz="0" w:space="0" w:color="auto"/>
      </w:divBdr>
      <w:divsChild>
        <w:div w:id="1365517305">
          <w:marLeft w:val="0"/>
          <w:marRight w:val="0"/>
          <w:marTop w:val="0"/>
          <w:marBottom w:val="0"/>
          <w:divBdr>
            <w:top w:val="none" w:sz="0" w:space="0" w:color="auto"/>
            <w:left w:val="none" w:sz="0" w:space="0" w:color="auto"/>
            <w:bottom w:val="none" w:sz="0" w:space="0" w:color="auto"/>
            <w:right w:val="none" w:sz="0" w:space="0" w:color="auto"/>
          </w:divBdr>
          <w:divsChild>
            <w:div w:id="1175727936">
              <w:marLeft w:val="0"/>
              <w:marRight w:val="0"/>
              <w:marTop w:val="0"/>
              <w:marBottom w:val="0"/>
              <w:divBdr>
                <w:top w:val="none" w:sz="0" w:space="0" w:color="auto"/>
                <w:left w:val="none" w:sz="0" w:space="0" w:color="auto"/>
                <w:bottom w:val="none" w:sz="0" w:space="0" w:color="auto"/>
                <w:right w:val="none" w:sz="0" w:space="0" w:color="auto"/>
              </w:divBdr>
              <w:divsChild>
                <w:div w:id="1681077020">
                  <w:marLeft w:val="0"/>
                  <w:marRight w:val="0"/>
                  <w:marTop w:val="0"/>
                  <w:marBottom w:val="0"/>
                  <w:divBdr>
                    <w:top w:val="none" w:sz="0" w:space="0" w:color="auto"/>
                    <w:left w:val="none" w:sz="0" w:space="0" w:color="auto"/>
                    <w:bottom w:val="none" w:sz="0" w:space="0" w:color="auto"/>
                    <w:right w:val="none" w:sz="0" w:space="0" w:color="auto"/>
                  </w:divBdr>
                  <w:divsChild>
                    <w:div w:id="78473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21302">
      <w:bodyDiv w:val="1"/>
      <w:marLeft w:val="0"/>
      <w:marRight w:val="0"/>
      <w:marTop w:val="0"/>
      <w:marBottom w:val="0"/>
      <w:divBdr>
        <w:top w:val="none" w:sz="0" w:space="0" w:color="auto"/>
        <w:left w:val="none" w:sz="0" w:space="0" w:color="auto"/>
        <w:bottom w:val="none" w:sz="0" w:space="0" w:color="auto"/>
        <w:right w:val="none" w:sz="0" w:space="0" w:color="auto"/>
      </w:divBdr>
    </w:div>
    <w:div w:id="357391304">
      <w:bodyDiv w:val="1"/>
      <w:marLeft w:val="0"/>
      <w:marRight w:val="0"/>
      <w:marTop w:val="0"/>
      <w:marBottom w:val="0"/>
      <w:divBdr>
        <w:top w:val="none" w:sz="0" w:space="0" w:color="auto"/>
        <w:left w:val="none" w:sz="0" w:space="0" w:color="auto"/>
        <w:bottom w:val="none" w:sz="0" w:space="0" w:color="auto"/>
        <w:right w:val="none" w:sz="0" w:space="0" w:color="auto"/>
      </w:divBdr>
      <w:divsChild>
        <w:div w:id="275646255">
          <w:marLeft w:val="0"/>
          <w:marRight w:val="0"/>
          <w:marTop w:val="0"/>
          <w:marBottom w:val="0"/>
          <w:divBdr>
            <w:top w:val="none" w:sz="0" w:space="0" w:color="auto"/>
            <w:left w:val="none" w:sz="0" w:space="0" w:color="auto"/>
            <w:bottom w:val="none" w:sz="0" w:space="0" w:color="auto"/>
            <w:right w:val="none" w:sz="0" w:space="0" w:color="auto"/>
          </w:divBdr>
          <w:divsChild>
            <w:div w:id="414937690">
              <w:marLeft w:val="0"/>
              <w:marRight w:val="0"/>
              <w:marTop w:val="0"/>
              <w:marBottom w:val="0"/>
              <w:divBdr>
                <w:top w:val="none" w:sz="0" w:space="0" w:color="auto"/>
                <w:left w:val="none" w:sz="0" w:space="0" w:color="auto"/>
                <w:bottom w:val="none" w:sz="0" w:space="0" w:color="auto"/>
                <w:right w:val="none" w:sz="0" w:space="0" w:color="auto"/>
              </w:divBdr>
              <w:divsChild>
                <w:div w:id="151403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76286">
      <w:bodyDiv w:val="1"/>
      <w:marLeft w:val="0"/>
      <w:marRight w:val="0"/>
      <w:marTop w:val="0"/>
      <w:marBottom w:val="0"/>
      <w:divBdr>
        <w:top w:val="none" w:sz="0" w:space="0" w:color="auto"/>
        <w:left w:val="none" w:sz="0" w:space="0" w:color="auto"/>
        <w:bottom w:val="none" w:sz="0" w:space="0" w:color="auto"/>
        <w:right w:val="none" w:sz="0" w:space="0" w:color="auto"/>
      </w:divBdr>
      <w:divsChild>
        <w:div w:id="1906718768">
          <w:marLeft w:val="0"/>
          <w:marRight w:val="0"/>
          <w:marTop w:val="0"/>
          <w:marBottom w:val="0"/>
          <w:divBdr>
            <w:top w:val="none" w:sz="0" w:space="0" w:color="auto"/>
            <w:left w:val="none" w:sz="0" w:space="0" w:color="auto"/>
            <w:bottom w:val="none" w:sz="0" w:space="0" w:color="auto"/>
            <w:right w:val="none" w:sz="0" w:space="0" w:color="auto"/>
          </w:divBdr>
          <w:divsChild>
            <w:div w:id="875971021">
              <w:marLeft w:val="0"/>
              <w:marRight w:val="0"/>
              <w:marTop w:val="0"/>
              <w:marBottom w:val="0"/>
              <w:divBdr>
                <w:top w:val="none" w:sz="0" w:space="0" w:color="auto"/>
                <w:left w:val="none" w:sz="0" w:space="0" w:color="auto"/>
                <w:bottom w:val="none" w:sz="0" w:space="0" w:color="auto"/>
                <w:right w:val="none" w:sz="0" w:space="0" w:color="auto"/>
              </w:divBdr>
              <w:divsChild>
                <w:div w:id="2120560258">
                  <w:marLeft w:val="0"/>
                  <w:marRight w:val="0"/>
                  <w:marTop w:val="0"/>
                  <w:marBottom w:val="0"/>
                  <w:divBdr>
                    <w:top w:val="none" w:sz="0" w:space="0" w:color="auto"/>
                    <w:left w:val="none" w:sz="0" w:space="0" w:color="auto"/>
                    <w:bottom w:val="none" w:sz="0" w:space="0" w:color="auto"/>
                    <w:right w:val="none" w:sz="0" w:space="0" w:color="auto"/>
                  </w:divBdr>
                  <w:divsChild>
                    <w:div w:id="4223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833525">
      <w:bodyDiv w:val="1"/>
      <w:marLeft w:val="0"/>
      <w:marRight w:val="0"/>
      <w:marTop w:val="0"/>
      <w:marBottom w:val="0"/>
      <w:divBdr>
        <w:top w:val="none" w:sz="0" w:space="0" w:color="auto"/>
        <w:left w:val="none" w:sz="0" w:space="0" w:color="auto"/>
        <w:bottom w:val="none" w:sz="0" w:space="0" w:color="auto"/>
        <w:right w:val="none" w:sz="0" w:space="0" w:color="auto"/>
      </w:divBdr>
      <w:divsChild>
        <w:div w:id="302544201">
          <w:marLeft w:val="0"/>
          <w:marRight w:val="0"/>
          <w:marTop w:val="0"/>
          <w:marBottom w:val="0"/>
          <w:divBdr>
            <w:top w:val="none" w:sz="0" w:space="0" w:color="auto"/>
            <w:left w:val="none" w:sz="0" w:space="0" w:color="auto"/>
            <w:bottom w:val="none" w:sz="0" w:space="0" w:color="auto"/>
            <w:right w:val="none" w:sz="0" w:space="0" w:color="auto"/>
          </w:divBdr>
          <w:divsChild>
            <w:div w:id="247934392">
              <w:marLeft w:val="0"/>
              <w:marRight w:val="0"/>
              <w:marTop w:val="0"/>
              <w:marBottom w:val="0"/>
              <w:divBdr>
                <w:top w:val="none" w:sz="0" w:space="0" w:color="auto"/>
                <w:left w:val="none" w:sz="0" w:space="0" w:color="auto"/>
                <w:bottom w:val="none" w:sz="0" w:space="0" w:color="auto"/>
                <w:right w:val="none" w:sz="0" w:space="0" w:color="auto"/>
              </w:divBdr>
              <w:divsChild>
                <w:div w:id="1713000377">
                  <w:marLeft w:val="0"/>
                  <w:marRight w:val="0"/>
                  <w:marTop w:val="0"/>
                  <w:marBottom w:val="0"/>
                  <w:divBdr>
                    <w:top w:val="none" w:sz="0" w:space="0" w:color="auto"/>
                    <w:left w:val="none" w:sz="0" w:space="0" w:color="auto"/>
                    <w:bottom w:val="none" w:sz="0" w:space="0" w:color="auto"/>
                    <w:right w:val="none" w:sz="0" w:space="0" w:color="auto"/>
                  </w:divBdr>
                  <w:divsChild>
                    <w:div w:id="95633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686168">
      <w:bodyDiv w:val="1"/>
      <w:marLeft w:val="0"/>
      <w:marRight w:val="0"/>
      <w:marTop w:val="0"/>
      <w:marBottom w:val="0"/>
      <w:divBdr>
        <w:top w:val="none" w:sz="0" w:space="0" w:color="auto"/>
        <w:left w:val="none" w:sz="0" w:space="0" w:color="auto"/>
        <w:bottom w:val="none" w:sz="0" w:space="0" w:color="auto"/>
        <w:right w:val="none" w:sz="0" w:space="0" w:color="auto"/>
      </w:divBdr>
      <w:divsChild>
        <w:div w:id="222638231">
          <w:marLeft w:val="0"/>
          <w:marRight w:val="0"/>
          <w:marTop w:val="0"/>
          <w:marBottom w:val="0"/>
          <w:divBdr>
            <w:top w:val="none" w:sz="0" w:space="0" w:color="auto"/>
            <w:left w:val="none" w:sz="0" w:space="0" w:color="auto"/>
            <w:bottom w:val="none" w:sz="0" w:space="0" w:color="auto"/>
            <w:right w:val="none" w:sz="0" w:space="0" w:color="auto"/>
          </w:divBdr>
          <w:divsChild>
            <w:div w:id="715786307">
              <w:marLeft w:val="0"/>
              <w:marRight w:val="0"/>
              <w:marTop w:val="0"/>
              <w:marBottom w:val="0"/>
              <w:divBdr>
                <w:top w:val="none" w:sz="0" w:space="0" w:color="auto"/>
                <w:left w:val="none" w:sz="0" w:space="0" w:color="auto"/>
                <w:bottom w:val="none" w:sz="0" w:space="0" w:color="auto"/>
                <w:right w:val="none" w:sz="0" w:space="0" w:color="auto"/>
              </w:divBdr>
              <w:divsChild>
                <w:div w:id="1009257891">
                  <w:marLeft w:val="0"/>
                  <w:marRight w:val="0"/>
                  <w:marTop w:val="0"/>
                  <w:marBottom w:val="0"/>
                  <w:divBdr>
                    <w:top w:val="none" w:sz="0" w:space="0" w:color="auto"/>
                    <w:left w:val="none" w:sz="0" w:space="0" w:color="auto"/>
                    <w:bottom w:val="none" w:sz="0" w:space="0" w:color="auto"/>
                    <w:right w:val="none" w:sz="0" w:space="0" w:color="auto"/>
                  </w:divBdr>
                  <w:divsChild>
                    <w:div w:id="351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863941">
      <w:bodyDiv w:val="1"/>
      <w:marLeft w:val="0"/>
      <w:marRight w:val="0"/>
      <w:marTop w:val="0"/>
      <w:marBottom w:val="0"/>
      <w:divBdr>
        <w:top w:val="none" w:sz="0" w:space="0" w:color="auto"/>
        <w:left w:val="none" w:sz="0" w:space="0" w:color="auto"/>
        <w:bottom w:val="none" w:sz="0" w:space="0" w:color="auto"/>
        <w:right w:val="none" w:sz="0" w:space="0" w:color="auto"/>
      </w:divBdr>
      <w:divsChild>
        <w:div w:id="333191911">
          <w:marLeft w:val="0"/>
          <w:marRight w:val="0"/>
          <w:marTop w:val="0"/>
          <w:marBottom w:val="0"/>
          <w:divBdr>
            <w:top w:val="none" w:sz="0" w:space="0" w:color="auto"/>
            <w:left w:val="none" w:sz="0" w:space="0" w:color="auto"/>
            <w:bottom w:val="none" w:sz="0" w:space="0" w:color="auto"/>
            <w:right w:val="none" w:sz="0" w:space="0" w:color="auto"/>
          </w:divBdr>
          <w:divsChild>
            <w:div w:id="509179089">
              <w:marLeft w:val="0"/>
              <w:marRight w:val="0"/>
              <w:marTop w:val="0"/>
              <w:marBottom w:val="0"/>
              <w:divBdr>
                <w:top w:val="none" w:sz="0" w:space="0" w:color="auto"/>
                <w:left w:val="none" w:sz="0" w:space="0" w:color="auto"/>
                <w:bottom w:val="none" w:sz="0" w:space="0" w:color="auto"/>
                <w:right w:val="none" w:sz="0" w:space="0" w:color="auto"/>
              </w:divBdr>
              <w:divsChild>
                <w:div w:id="69916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495065">
      <w:bodyDiv w:val="1"/>
      <w:marLeft w:val="0"/>
      <w:marRight w:val="0"/>
      <w:marTop w:val="0"/>
      <w:marBottom w:val="0"/>
      <w:divBdr>
        <w:top w:val="none" w:sz="0" w:space="0" w:color="auto"/>
        <w:left w:val="none" w:sz="0" w:space="0" w:color="auto"/>
        <w:bottom w:val="none" w:sz="0" w:space="0" w:color="auto"/>
        <w:right w:val="none" w:sz="0" w:space="0" w:color="auto"/>
      </w:divBdr>
      <w:divsChild>
        <w:div w:id="1401059984">
          <w:marLeft w:val="0"/>
          <w:marRight w:val="0"/>
          <w:marTop w:val="0"/>
          <w:marBottom w:val="0"/>
          <w:divBdr>
            <w:top w:val="none" w:sz="0" w:space="0" w:color="auto"/>
            <w:left w:val="none" w:sz="0" w:space="0" w:color="auto"/>
            <w:bottom w:val="none" w:sz="0" w:space="0" w:color="auto"/>
            <w:right w:val="none" w:sz="0" w:space="0" w:color="auto"/>
          </w:divBdr>
          <w:divsChild>
            <w:div w:id="325518598">
              <w:marLeft w:val="0"/>
              <w:marRight w:val="0"/>
              <w:marTop w:val="0"/>
              <w:marBottom w:val="0"/>
              <w:divBdr>
                <w:top w:val="none" w:sz="0" w:space="0" w:color="auto"/>
                <w:left w:val="none" w:sz="0" w:space="0" w:color="auto"/>
                <w:bottom w:val="none" w:sz="0" w:space="0" w:color="auto"/>
                <w:right w:val="none" w:sz="0" w:space="0" w:color="auto"/>
              </w:divBdr>
              <w:divsChild>
                <w:div w:id="93271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323423">
      <w:bodyDiv w:val="1"/>
      <w:marLeft w:val="0"/>
      <w:marRight w:val="0"/>
      <w:marTop w:val="0"/>
      <w:marBottom w:val="0"/>
      <w:divBdr>
        <w:top w:val="none" w:sz="0" w:space="0" w:color="auto"/>
        <w:left w:val="none" w:sz="0" w:space="0" w:color="auto"/>
        <w:bottom w:val="none" w:sz="0" w:space="0" w:color="auto"/>
        <w:right w:val="none" w:sz="0" w:space="0" w:color="auto"/>
      </w:divBdr>
      <w:divsChild>
        <w:div w:id="553546341">
          <w:marLeft w:val="0"/>
          <w:marRight w:val="0"/>
          <w:marTop w:val="0"/>
          <w:marBottom w:val="0"/>
          <w:divBdr>
            <w:top w:val="none" w:sz="0" w:space="0" w:color="auto"/>
            <w:left w:val="none" w:sz="0" w:space="0" w:color="auto"/>
            <w:bottom w:val="none" w:sz="0" w:space="0" w:color="auto"/>
            <w:right w:val="none" w:sz="0" w:space="0" w:color="auto"/>
          </w:divBdr>
          <w:divsChild>
            <w:div w:id="138616832">
              <w:marLeft w:val="0"/>
              <w:marRight w:val="0"/>
              <w:marTop w:val="0"/>
              <w:marBottom w:val="0"/>
              <w:divBdr>
                <w:top w:val="none" w:sz="0" w:space="0" w:color="auto"/>
                <w:left w:val="none" w:sz="0" w:space="0" w:color="auto"/>
                <w:bottom w:val="none" w:sz="0" w:space="0" w:color="auto"/>
                <w:right w:val="none" w:sz="0" w:space="0" w:color="auto"/>
              </w:divBdr>
              <w:divsChild>
                <w:div w:id="911232890">
                  <w:marLeft w:val="0"/>
                  <w:marRight w:val="0"/>
                  <w:marTop w:val="0"/>
                  <w:marBottom w:val="0"/>
                  <w:divBdr>
                    <w:top w:val="none" w:sz="0" w:space="0" w:color="auto"/>
                    <w:left w:val="none" w:sz="0" w:space="0" w:color="auto"/>
                    <w:bottom w:val="none" w:sz="0" w:space="0" w:color="auto"/>
                    <w:right w:val="none" w:sz="0" w:space="0" w:color="auto"/>
                  </w:divBdr>
                  <w:divsChild>
                    <w:div w:id="16742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138592">
      <w:bodyDiv w:val="1"/>
      <w:marLeft w:val="0"/>
      <w:marRight w:val="0"/>
      <w:marTop w:val="0"/>
      <w:marBottom w:val="0"/>
      <w:divBdr>
        <w:top w:val="none" w:sz="0" w:space="0" w:color="auto"/>
        <w:left w:val="none" w:sz="0" w:space="0" w:color="auto"/>
        <w:bottom w:val="none" w:sz="0" w:space="0" w:color="auto"/>
        <w:right w:val="none" w:sz="0" w:space="0" w:color="auto"/>
      </w:divBdr>
      <w:divsChild>
        <w:div w:id="864249994">
          <w:marLeft w:val="0"/>
          <w:marRight w:val="0"/>
          <w:marTop w:val="0"/>
          <w:marBottom w:val="0"/>
          <w:divBdr>
            <w:top w:val="none" w:sz="0" w:space="0" w:color="auto"/>
            <w:left w:val="none" w:sz="0" w:space="0" w:color="auto"/>
            <w:bottom w:val="none" w:sz="0" w:space="0" w:color="auto"/>
            <w:right w:val="none" w:sz="0" w:space="0" w:color="auto"/>
          </w:divBdr>
          <w:divsChild>
            <w:div w:id="1263419067">
              <w:marLeft w:val="0"/>
              <w:marRight w:val="0"/>
              <w:marTop w:val="0"/>
              <w:marBottom w:val="0"/>
              <w:divBdr>
                <w:top w:val="none" w:sz="0" w:space="0" w:color="auto"/>
                <w:left w:val="none" w:sz="0" w:space="0" w:color="auto"/>
                <w:bottom w:val="none" w:sz="0" w:space="0" w:color="auto"/>
                <w:right w:val="none" w:sz="0" w:space="0" w:color="auto"/>
              </w:divBdr>
              <w:divsChild>
                <w:div w:id="112361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219028">
      <w:bodyDiv w:val="1"/>
      <w:marLeft w:val="0"/>
      <w:marRight w:val="0"/>
      <w:marTop w:val="0"/>
      <w:marBottom w:val="0"/>
      <w:divBdr>
        <w:top w:val="none" w:sz="0" w:space="0" w:color="auto"/>
        <w:left w:val="none" w:sz="0" w:space="0" w:color="auto"/>
        <w:bottom w:val="none" w:sz="0" w:space="0" w:color="auto"/>
        <w:right w:val="none" w:sz="0" w:space="0" w:color="auto"/>
      </w:divBdr>
      <w:divsChild>
        <w:div w:id="181862701">
          <w:marLeft w:val="0"/>
          <w:marRight w:val="0"/>
          <w:marTop w:val="0"/>
          <w:marBottom w:val="0"/>
          <w:divBdr>
            <w:top w:val="none" w:sz="0" w:space="0" w:color="auto"/>
            <w:left w:val="none" w:sz="0" w:space="0" w:color="auto"/>
            <w:bottom w:val="none" w:sz="0" w:space="0" w:color="auto"/>
            <w:right w:val="none" w:sz="0" w:space="0" w:color="auto"/>
          </w:divBdr>
          <w:divsChild>
            <w:div w:id="1436486193">
              <w:marLeft w:val="0"/>
              <w:marRight w:val="0"/>
              <w:marTop w:val="0"/>
              <w:marBottom w:val="0"/>
              <w:divBdr>
                <w:top w:val="none" w:sz="0" w:space="0" w:color="auto"/>
                <w:left w:val="none" w:sz="0" w:space="0" w:color="auto"/>
                <w:bottom w:val="none" w:sz="0" w:space="0" w:color="auto"/>
                <w:right w:val="none" w:sz="0" w:space="0" w:color="auto"/>
              </w:divBdr>
              <w:divsChild>
                <w:div w:id="12868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841028">
      <w:bodyDiv w:val="1"/>
      <w:marLeft w:val="0"/>
      <w:marRight w:val="0"/>
      <w:marTop w:val="0"/>
      <w:marBottom w:val="0"/>
      <w:divBdr>
        <w:top w:val="none" w:sz="0" w:space="0" w:color="auto"/>
        <w:left w:val="none" w:sz="0" w:space="0" w:color="auto"/>
        <w:bottom w:val="none" w:sz="0" w:space="0" w:color="auto"/>
        <w:right w:val="none" w:sz="0" w:space="0" w:color="auto"/>
      </w:divBdr>
    </w:div>
    <w:div w:id="810175019">
      <w:bodyDiv w:val="1"/>
      <w:marLeft w:val="0"/>
      <w:marRight w:val="0"/>
      <w:marTop w:val="0"/>
      <w:marBottom w:val="0"/>
      <w:divBdr>
        <w:top w:val="none" w:sz="0" w:space="0" w:color="auto"/>
        <w:left w:val="none" w:sz="0" w:space="0" w:color="auto"/>
        <w:bottom w:val="none" w:sz="0" w:space="0" w:color="auto"/>
        <w:right w:val="none" w:sz="0" w:space="0" w:color="auto"/>
      </w:divBdr>
    </w:div>
    <w:div w:id="820805443">
      <w:bodyDiv w:val="1"/>
      <w:marLeft w:val="0"/>
      <w:marRight w:val="0"/>
      <w:marTop w:val="0"/>
      <w:marBottom w:val="0"/>
      <w:divBdr>
        <w:top w:val="none" w:sz="0" w:space="0" w:color="auto"/>
        <w:left w:val="none" w:sz="0" w:space="0" w:color="auto"/>
        <w:bottom w:val="none" w:sz="0" w:space="0" w:color="auto"/>
        <w:right w:val="none" w:sz="0" w:space="0" w:color="auto"/>
      </w:divBdr>
    </w:div>
    <w:div w:id="835456440">
      <w:bodyDiv w:val="1"/>
      <w:marLeft w:val="0"/>
      <w:marRight w:val="0"/>
      <w:marTop w:val="0"/>
      <w:marBottom w:val="0"/>
      <w:divBdr>
        <w:top w:val="none" w:sz="0" w:space="0" w:color="auto"/>
        <w:left w:val="none" w:sz="0" w:space="0" w:color="auto"/>
        <w:bottom w:val="none" w:sz="0" w:space="0" w:color="auto"/>
        <w:right w:val="none" w:sz="0" w:space="0" w:color="auto"/>
      </w:divBdr>
      <w:divsChild>
        <w:div w:id="1096363823">
          <w:marLeft w:val="0"/>
          <w:marRight w:val="0"/>
          <w:marTop w:val="0"/>
          <w:marBottom w:val="0"/>
          <w:divBdr>
            <w:top w:val="none" w:sz="0" w:space="0" w:color="auto"/>
            <w:left w:val="none" w:sz="0" w:space="0" w:color="auto"/>
            <w:bottom w:val="none" w:sz="0" w:space="0" w:color="auto"/>
            <w:right w:val="none" w:sz="0" w:space="0" w:color="auto"/>
          </w:divBdr>
          <w:divsChild>
            <w:div w:id="1455097313">
              <w:marLeft w:val="0"/>
              <w:marRight w:val="0"/>
              <w:marTop w:val="0"/>
              <w:marBottom w:val="0"/>
              <w:divBdr>
                <w:top w:val="none" w:sz="0" w:space="0" w:color="auto"/>
                <w:left w:val="none" w:sz="0" w:space="0" w:color="auto"/>
                <w:bottom w:val="none" w:sz="0" w:space="0" w:color="auto"/>
                <w:right w:val="none" w:sz="0" w:space="0" w:color="auto"/>
              </w:divBdr>
            </w:div>
            <w:div w:id="337587669">
              <w:marLeft w:val="0"/>
              <w:marRight w:val="0"/>
              <w:marTop w:val="0"/>
              <w:marBottom w:val="0"/>
              <w:divBdr>
                <w:top w:val="none" w:sz="0" w:space="0" w:color="auto"/>
                <w:left w:val="none" w:sz="0" w:space="0" w:color="auto"/>
                <w:bottom w:val="none" w:sz="0" w:space="0" w:color="auto"/>
                <w:right w:val="none" w:sz="0" w:space="0" w:color="auto"/>
              </w:divBdr>
            </w:div>
            <w:div w:id="149614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654369">
      <w:bodyDiv w:val="1"/>
      <w:marLeft w:val="0"/>
      <w:marRight w:val="0"/>
      <w:marTop w:val="0"/>
      <w:marBottom w:val="0"/>
      <w:divBdr>
        <w:top w:val="none" w:sz="0" w:space="0" w:color="auto"/>
        <w:left w:val="none" w:sz="0" w:space="0" w:color="auto"/>
        <w:bottom w:val="none" w:sz="0" w:space="0" w:color="auto"/>
        <w:right w:val="none" w:sz="0" w:space="0" w:color="auto"/>
      </w:divBdr>
      <w:divsChild>
        <w:div w:id="670908075">
          <w:marLeft w:val="0"/>
          <w:marRight w:val="0"/>
          <w:marTop w:val="0"/>
          <w:marBottom w:val="0"/>
          <w:divBdr>
            <w:top w:val="none" w:sz="0" w:space="0" w:color="auto"/>
            <w:left w:val="none" w:sz="0" w:space="0" w:color="auto"/>
            <w:bottom w:val="none" w:sz="0" w:space="0" w:color="auto"/>
            <w:right w:val="none" w:sz="0" w:space="0" w:color="auto"/>
          </w:divBdr>
          <w:divsChild>
            <w:div w:id="604651165">
              <w:marLeft w:val="0"/>
              <w:marRight w:val="0"/>
              <w:marTop w:val="0"/>
              <w:marBottom w:val="0"/>
              <w:divBdr>
                <w:top w:val="none" w:sz="0" w:space="0" w:color="auto"/>
                <w:left w:val="none" w:sz="0" w:space="0" w:color="auto"/>
                <w:bottom w:val="none" w:sz="0" w:space="0" w:color="auto"/>
                <w:right w:val="none" w:sz="0" w:space="0" w:color="auto"/>
              </w:divBdr>
              <w:divsChild>
                <w:div w:id="41169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502700">
      <w:bodyDiv w:val="1"/>
      <w:marLeft w:val="0"/>
      <w:marRight w:val="0"/>
      <w:marTop w:val="0"/>
      <w:marBottom w:val="0"/>
      <w:divBdr>
        <w:top w:val="none" w:sz="0" w:space="0" w:color="auto"/>
        <w:left w:val="none" w:sz="0" w:space="0" w:color="auto"/>
        <w:bottom w:val="none" w:sz="0" w:space="0" w:color="auto"/>
        <w:right w:val="none" w:sz="0" w:space="0" w:color="auto"/>
      </w:divBdr>
      <w:divsChild>
        <w:div w:id="1591352033">
          <w:marLeft w:val="0"/>
          <w:marRight w:val="0"/>
          <w:marTop w:val="0"/>
          <w:marBottom w:val="0"/>
          <w:divBdr>
            <w:top w:val="none" w:sz="0" w:space="0" w:color="auto"/>
            <w:left w:val="none" w:sz="0" w:space="0" w:color="auto"/>
            <w:bottom w:val="none" w:sz="0" w:space="0" w:color="auto"/>
            <w:right w:val="none" w:sz="0" w:space="0" w:color="auto"/>
          </w:divBdr>
          <w:divsChild>
            <w:div w:id="462626090">
              <w:marLeft w:val="0"/>
              <w:marRight w:val="0"/>
              <w:marTop w:val="0"/>
              <w:marBottom w:val="0"/>
              <w:divBdr>
                <w:top w:val="none" w:sz="0" w:space="0" w:color="auto"/>
                <w:left w:val="none" w:sz="0" w:space="0" w:color="auto"/>
                <w:bottom w:val="none" w:sz="0" w:space="0" w:color="auto"/>
                <w:right w:val="none" w:sz="0" w:space="0" w:color="auto"/>
              </w:divBdr>
              <w:divsChild>
                <w:div w:id="557395725">
                  <w:marLeft w:val="0"/>
                  <w:marRight w:val="0"/>
                  <w:marTop w:val="0"/>
                  <w:marBottom w:val="0"/>
                  <w:divBdr>
                    <w:top w:val="none" w:sz="0" w:space="0" w:color="auto"/>
                    <w:left w:val="none" w:sz="0" w:space="0" w:color="auto"/>
                    <w:bottom w:val="none" w:sz="0" w:space="0" w:color="auto"/>
                    <w:right w:val="none" w:sz="0" w:space="0" w:color="auto"/>
                  </w:divBdr>
                  <w:divsChild>
                    <w:div w:id="129082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386629">
      <w:bodyDiv w:val="1"/>
      <w:marLeft w:val="0"/>
      <w:marRight w:val="0"/>
      <w:marTop w:val="0"/>
      <w:marBottom w:val="0"/>
      <w:divBdr>
        <w:top w:val="none" w:sz="0" w:space="0" w:color="auto"/>
        <w:left w:val="none" w:sz="0" w:space="0" w:color="auto"/>
        <w:bottom w:val="none" w:sz="0" w:space="0" w:color="auto"/>
        <w:right w:val="none" w:sz="0" w:space="0" w:color="auto"/>
      </w:divBdr>
    </w:div>
    <w:div w:id="852187195">
      <w:bodyDiv w:val="1"/>
      <w:marLeft w:val="0"/>
      <w:marRight w:val="0"/>
      <w:marTop w:val="0"/>
      <w:marBottom w:val="0"/>
      <w:divBdr>
        <w:top w:val="none" w:sz="0" w:space="0" w:color="auto"/>
        <w:left w:val="none" w:sz="0" w:space="0" w:color="auto"/>
        <w:bottom w:val="none" w:sz="0" w:space="0" w:color="auto"/>
        <w:right w:val="none" w:sz="0" w:space="0" w:color="auto"/>
      </w:divBdr>
      <w:divsChild>
        <w:div w:id="784881992">
          <w:marLeft w:val="0"/>
          <w:marRight w:val="0"/>
          <w:marTop w:val="0"/>
          <w:marBottom w:val="0"/>
          <w:divBdr>
            <w:top w:val="none" w:sz="0" w:space="0" w:color="auto"/>
            <w:left w:val="none" w:sz="0" w:space="0" w:color="auto"/>
            <w:bottom w:val="none" w:sz="0" w:space="0" w:color="auto"/>
            <w:right w:val="none" w:sz="0" w:space="0" w:color="auto"/>
          </w:divBdr>
          <w:divsChild>
            <w:div w:id="2043286947">
              <w:marLeft w:val="0"/>
              <w:marRight w:val="0"/>
              <w:marTop w:val="0"/>
              <w:marBottom w:val="0"/>
              <w:divBdr>
                <w:top w:val="none" w:sz="0" w:space="0" w:color="auto"/>
                <w:left w:val="none" w:sz="0" w:space="0" w:color="auto"/>
                <w:bottom w:val="none" w:sz="0" w:space="0" w:color="auto"/>
                <w:right w:val="none" w:sz="0" w:space="0" w:color="auto"/>
              </w:divBdr>
              <w:divsChild>
                <w:div w:id="98088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946882">
      <w:bodyDiv w:val="1"/>
      <w:marLeft w:val="0"/>
      <w:marRight w:val="0"/>
      <w:marTop w:val="0"/>
      <w:marBottom w:val="0"/>
      <w:divBdr>
        <w:top w:val="none" w:sz="0" w:space="0" w:color="auto"/>
        <w:left w:val="none" w:sz="0" w:space="0" w:color="auto"/>
        <w:bottom w:val="none" w:sz="0" w:space="0" w:color="auto"/>
        <w:right w:val="none" w:sz="0" w:space="0" w:color="auto"/>
      </w:divBdr>
      <w:divsChild>
        <w:div w:id="912853107">
          <w:marLeft w:val="0"/>
          <w:marRight w:val="0"/>
          <w:marTop w:val="0"/>
          <w:marBottom w:val="0"/>
          <w:divBdr>
            <w:top w:val="none" w:sz="0" w:space="0" w:color="auto"/>
            <w:left w:val="none" w:sz="0" w:space="0" w:color="auto"/>
            <w:bottom w:val="none" w:sz="0" w:space="0" w:color="auto"/>
            <w:right w:val="none" w:sz="0" w:space="0" w:color="auto"/>
          </w:divBdr>
          <w:divsChild>
            <w:div w:id="1638487618">
              <w:marLeft w:val="0"/>
              <w:marRight w:val="0"/>
              <w:marTop w:val="0"/>
              <w:marBottom w:val="0"/>
              <w:divBdr>
                <w:top w:val="none" w:sz="0" w:space="0" w:color="auto"/>
                <w:left w:val="none" w:sz="0" w:space="0" w:color="auto"/>
                <w:bottom w:val="none" w:sz="0" w:space="0" w:color="auto"/>
                <w:right w:val="none" w:sz="0" w:space="0" w:color="auto"/>
              </w:divBdr>
              <w:divsChild>
                <w:div w:id="20935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728592">
      <w:bodyDiv w:val="1"/>
      <w:marLeft w:val="0"/>
      <w:marRight w:val="0"/>
      <w:marTop w:val="0"/>
      <w:marBottom w:val="0"/>
      <w:divBdr>
        <w:top w:val="none" w:sz="0" w:space="0" w:color="auto"/>
        <w:left w:val="none" w:sz="0" w:space="0" w:color="auto"/>
        <w:bottom w:val="none" w:sz="0" w:space="0" w:color="auto"/>
        <w:right w:val="none" w:sz="0" w:space="0" w:color="auto"/>
      </w:divBdr>
    </w:div>
    <w:div w:id="940340162">
      <w:bodyDiv w:val="1"/>
      <w:marLeft w:val="0"/>
      <w:marRight w:val="0"/>
      <w:marTop w:val="0"/>
      <w:marBottom w:val="0"/>
      <w:divBdr>
        <w:top w:val="none" w:sz="0" w:space="0" w:color="auto"/>
        <w:left w:val="none" w:sz="0" w:space="0" w:color="auto"/>
        <w:bottom w:val="none" w:sz="0" w:space="0" w:color="auto"/>
        <w:right w:val="none" w:sz="0" w:space="0" w:color="auto"/>
      </w:divBdr>
      <w:divsChild>
        <w:div w:id="1010450341">
          <w:marLeft w:val="0"/>
          <w:marRight w:val="0"/>
          <w:marTop w:val="0"/>
          <w:marBottom w:val="0"/>
          <w:divBdr>
            <w:top w:val="none" w:sz="0" w:space="0" w:color="auto"/>
            <w:left w:val="none" w:sz="0" w:space="0" w:color="auto"/>
            <w:bottom w:val="none" w:sz="0" w:space="0" w:color="auto"/>
            <w:right w:val="none" w:sz="0" w:space="0" w:color="auto"/>
          </w:divBdr>
          <w:divsChild>
            <w:div w:id="2023892796">
              <w:marLeft w:val="0"/>
              <w:marRight w:val="0"/>
              <w:marTop w:val="0"/>
              <w:marBottom w:val="0"/>
              <w:divBdr>
                <w:top w:val="none" w:sz="0" w:space="0" w:color="auto"/>
                <w:left w:val="none" w:sz="0" w:space="0" w:color="auto"/>
                <w:bottom w:val="none" w:sz="0" w:space="0" w:color="auto"/>
                <w:right w:val="none" w:sz="0" w:space="0" w:color="auto"/>
              </w:divBdr>
              <w:divsChild>
                <w:div w:id="1546598090">
                  <w:marLeft w:val="0"/>
                  <w:marRight w:val="0"/>
                  <w:marTop w:val="0"/>
                  <w:marBottom w:val="0"/>
                  <w:divBdr>
                    <w:top w:val="none" w:sz="0" w:space="0" w:color="auto"/>
                    <w:left w:val="none" w:sz="0" w:space="0" w:color="auto"/>
                    <w:bottom w:val="none" w:sz="0" w:space="0" w:color="auto"/>
                    <w:right w:val="none" w:sz="0" w:space="0" w:color="auto"/>
                  </w:divBdr>
                  <w:divsChild>
                    <w:div w:id="7015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833869">
      <w:bodyDiv w:val="1"/>
      <w:marLeft w:val="0"/>
      <w:marRight w:val="0"/>
      <w:marTop w:val="0"/>
      <w:marBottom w:val="0"/>
      <w:divBdr>
        <w:top w:val="none" w:sz="0" w:space="0" w:color="auto"/>
        <w:left w:val="none" w:sz="0" w:space="0" w:color="auto"/>
        <w:bottom w:val="none" w:sz="0" w:space="0" w:color="auto"/>
        <w:right w:val="none" w:sz="0" w:space="0" w:color="auto"/>
      </w:divBdr>
      <w:divsChild>
        <w:div w:id="1854109132">
          <w:marLeft w:val="0"/>
          <w:marRight w:val="0"/>
          <w:marTop w:val="0"/>
          <w:marBottom w:val="0"/>
          <w:divBdr>
            <w:top w:val="none" w:sz="0" w:space="0" w:color="auto"/>
            <w:left w:val="none" w:sz="0" w:space="0" w:color="auto"/>
            <w:bottom w:val="none" w:sz="0" w:space="0" w:color="auto"/>
            <w:right w:val="none" w:sz="0" w:space="0" w:color="auto"/>
          </w:divBdr>
          <w:divsChild>
            <w:div w:id="789278737">
              <w:marLeft w:val="0"/>
              <w:marRight w:val="0"/>
              <w:marTop w:val="0"/>
              <w:marBottom w:val="0"/>
              <w:divBdr>
                <w:top w:val="none" w:sz="0" w:space="0" w:color="auto"/>
                <w:left w:val="none" w:sz="0" w:space="0" w:color="auto"/>
                <w:bottom w:val="none" w:sz="0" w:space="0" w:color="auto"/>
                <w:right w:val="none" w:sz="0" w:space="0" w:color="auto"/>
              </w:divBdr>
              <w:divsChild>
                <w:div w:id="15233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380915">
      <w:bodyDiv w:val="1"/>
      <w:marLeft w:val="0"/>
      <w:marRight w:val="0"/>
      <w:marTop w:val="0"/>
      <w:marBottom w:val="0"/>
      <w:divBdr>
        <w:top w:val="none" w:sz="0" w:space="0" w:color="auto"/>
        <w:left w:val="none" w:sz="0" w:space="0" w:color="auto"/>
        <w:bottom w:val="none" w:sz="0" w:space="0" w:color="auto"/>
        <w:right w:val="none" w:sz="0" w:space="0" w:color="auto"/>
      </w:divBdr>
      <w:divsChild>
        <w:div w:id="461770007">
          <w:marLeft w:val="0"/>
          <w:marRight w:val="0"/>
          <w:marTop w:val="0"/>
          <w:marBottom w:val="0"/>
          <w:divBdr>
            <w:top w:val="none" w:sz="0" w:space="0" w:color="auto"/>
            <w:left w:val="none" w:sz="0" w:space="0" w:color="auto"/>
            <w:bottom w:val="none" w:sz="0" w:space="0" w:color="auto"/>
            <w:right w:val="none" w:sz="0" w:space="0" w:color="auto"/>
          </w:divBdr>
          <w:divsChild>
            <w:div w:id="606473021">
              <w:marLeft w:val="0"/>
              <w:marRight w:val="0"/>
              <w:marTop w:val="0"/>
              <w:marBottom w:val="0"/>
              <w:divBdr>
                <w:top w:val="none" w:sz="0" w:space="0" w:color="auto"/>
                <w:left w:val="none" w:sz="0" w:space="0" w:color="auto"/>
                <w:bottom w:val="none" w:sz="0" w:space="0" w:color="auto"/>
                <w:right w:val="none" w:sz="0" w:space="0" w:color="auto"/>
              </w:divBdr>
              <w:divsChild>
                <w:div w:id="1110591874">
                  <w:marLeft w:val="0"/>
                  <w:marRight w:val="0"/>
                  <w:marTop w:val="0"/>
                  <w:marBottom w:val="0"/>
                  <w:divBdr>
                    <w:top w:val="none" w:sz="0" w:space="0" w:color="auto"/>
                    <w:left w:val="none" w:sz="0" w:space="0" w:color="auto"/>
                    <w:bottom w:val="none" w:sz="0" w:space="0" w:color="auto"/>
                    <w:right w:val="none" w:sz="0" w:space="0" w:color="auto"/>
                  </w:divBdr>
                  <w:divsChild>
                    <w:div w:id="115140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025835">
      <w:bodyDiv w:val="1"/>
      <w:marLeft w:val="0"/>
      <w:marRight w:val="0"/>
      <w:marTop w:val="0"/>
      <w:marBottom w:val="0"/>
      <w:divBdr>
        <w:top w:val="none" w:sz="0" w:space="0" w:color="auto"/>
        <w:left w:val="none" w:sz="0" w:space="0" w:color="auto"/>
        <w:bottom w:val="none" w:sz="0" w:space="0" w:color="auto"/>
        <w:right w:val="none" w:sz="0" w:space="0" w:color="auto"/>
      </w:divBdr>
      <w:divsChild>
        <w:div w:id="1548301097">
          <w:marLeft w:val="0"/>
          <w:marRight w:val="0"/>
          <w:marTop w:val="0"/>
          <w:marBottom w:val="0"/>
          <w:divBdr>
            <w:top w:val="none" w:sz="0" w:space="0" w:color="auto"/>
            <w:left w:val="none" w:sz="0" w:space="0" w:color="auto"/>
            <w:bottom w:val="none" w:sz="0" w:space="0" w:color="auto"/>
            <w:right w:val="none" w:sz="0" w:space="0" w:color="auto"/>
          </w:divBdr>
          <w:divsChild>
            <w:div w:id="494806428">
              <w:marLeft w:val="0"/>
              <w:marRight w:val="0"/>
              <w:marTop w:val="0"/>
              <w:marBottom w:val="0"/>
              <w:divBdr>
                <w:top w:val="none" w:sz="0" w:space="0" w:color="auto"/>
                <w:left w:val="none" w:sz="0" w:space="0" w:color="auto"/>
                <w:bottom w:val="none" w:sz="0" w:space="0" w:color="auto"/>
                <w:right w:val="none" w:sz="0" w:space="0" w:color="auto"/>
              </w:divBdr>
              <w:divsChild>
                <w:div w:id="962539747">
                  <w:marLeft w:val="0"/>
                  <w:marRight w:val="0"/>
                  <w:marTop w:val="0"/>
                  <w:marBottom w:val="0"/>
                  <w:divBdr>
                    <w:top w:val="none" w:sz="0" w:space="0" w:color="auto"/>
                    <w:left w:val="none" w:sz="0" w:space="0" w:color="auto"/>
                    <w:bottom w:val="none" w:sz="0" w:space="0" w:color="auto"/>
                    <w:right w:val="none" w:sz="0" w:space="0" w:color="auto"/>
                  </w:divBdr>
                  <w:divsChild>
                    <w:div w:id="9444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389279">
      <w:bodyDiv w:val="1"/>
      <w:marLeft w:val="0"/>
      <w:marRight w:val="0"/>
      <w:marTop w:val="0"/>
      <w:marBottom w:val="0"/>
      <w:divBdr>
        <w:top w:val="none" w:sz="0" w:space="0" w:color="auto"/>
        <w:left w:val="none" w:sz="0" w:space="0" w:color="auto"/>
        <w:bottom w:val="none" w:sz="0" w:space="0" w:color="auto"/>
        <w:right w:val="none" w:sz="0" w:space="0" w:color="auto"/>
      </w:divBdr>
      <w:divsChild>
        <w:div w:id="2010450259">
          <w:marLeft w:val="0"/>
          <w:marRight w:val="0"/>
          <w:marTop w:val="0"/>
          <w:marBottom w:val="0"/>
          <w:divBdr>
            <w:top w:val="none" w:sz="0" w:space="0" w:color="auto"/>
            <w:left w:val="none" w:sz="0" w:space="0" w:color="auto"/>
            <w:bottom w:val="none" w:sz="0" w:space="0" w:color="auto"/>
            <w:right w:val="none" w:sz="0" w:space="0" w:color="auto"/>
          </w:divBdr>
          <w:divsChild>
            <w:div w:id="632446852">
              <w:marLeft w:val="0"/>
              <w:marRight w:val="0"/>
              <w:marTop w:val="0"/>
              <w:marBottom w:val="0"/>
              <w:divBdr>
                <w:top w:val="none" w:sz="0" w:space="0" w:color="auto"/>
                <w:left w:val="none" w:sz="0" w:space="0" w:color="auto"/>
                <w:bottom w:val="none" w:sz="0" w:space="0" w:color="auto"/>
                <w:right w:val="none" w:sz="0" w:space="0" w:color="auto"/>
              </w:divBdr>
              <w:divsChild>
                <w:div w:id="386803862">
                  <w:marLeft w:val="0"/>
                  <w:marRight w:val="0"/>
                  <w:marTop w:val="0"/>
                  <w:marBottom w:val="0"/>
                  <w:divBdr>
                    <w:top w:val="none" w:sz="0" w:space="0" w:color="auto"/>
                    <w:left w:val="none" w:sz="0" w:space="0" w:color="auto"/>
                    <w:bottom w:val="none" w:sz="0" w:space="0" w:color="auto"/>
                    <w:right w:val="none" w:sz="0" w:space="0" w:color="auto"/>
                  </w:divBdr>
                  <w:divsChild>
                    <w:div w:id="3809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599472">
      <w:bodyDiv w:val="1"/>
      <w:marLeft w:val="0"/>
      <w:marRight w:val="0"/>
      <w:marTop w:val="0"/>
      <w:marBottom w:val="0"/>
      <w:divBdr>
        <w:top w:val="none" w:sz="0" w:space="0" w:color="auto"/>
        <w:left w:val="none" w:sz="0" w:space="0" w:color="auto"/>
        <w:bottom w:val="none" w:sz="0" w:space="0" w:color="auto"/>
        <w:right w:val="none" w:sz="0" w:space="0" w:color="auto"/>
      </w:divBdr>
      <w:divsChild>
        <w:div w:id="480852507">
          <w:marLeft w:val="0"/>
          <w:marRight w:val="0"/>
          <w:marTop w:val="0"/>
          <w:marBottom w:val="0"/>
          <w:divBdr>
            <w:top w:val="none" w:sz="0" w:space="0" w:color="auto"/>
            <w:left w:val="none" w:sz="0" w:space="0" w:color="auto"/>
            <w:bottom w:val="none" w:sz="0" w:space="0" w:color="auto"/>
            <w:right w:val="none" w:sz="0" w:space="0" w:color="auto"/>
          </w:divBdr>
          <w:divsChild>
            <w:div w:id="287125681">
              <w:marLeft w:val="0"/>
              <w:marRight w:val="0"/>
              <w:marTop w:val="0"/>
              <w:marBottom w:val="0"/>
              <w:divBdr>
                <w:top w:val="none" w:sz="0" w:space="0" w:color="auto"/>
                <w:left w:val="none" w:sz="0" w:space="0" w:color="auto"/>
                <w:bottom w:val="none" w:sz="0" w:space="0" w:color="auto"/>
                <w:right w:val="none" w:sz="0" w:space="0" w:color="auto"/>
              </w:divBdr>
              <w:divsChild>
                <w:div w:id="1247109177">
                  <w:marLeft w:val="0"/>
                  <w:marRight w:val="0"/>
                  <w:marTop w:val="0"/>
                  <w:marBottom w:val="0"/>
                  <w:divBdr>
                    <w:top w:val="none" w:sz="0" w:space="0" w:color="auto"/>
                    <w:left w:val="none" w:sz="0" w:space="0" w:color="auto"/>
                    <w:bottom w:val="none" w:sz="0" w:space="0" w:color="auto"/>
                    <w:right w:val="none" w:sz="0" w:space="0" w:color="auto"/>
                  </w:divBdr>
                  <w:divsChild>
                    <w:div w:id="81803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789267">
      <w:bodyDiv w:val="1"/>
      <w:marLeft w:val="0"/>
      <w:marRight w:val="0"/>
      <w:marTop w:val="0"/>
      <w:marBottom w:val="0"/>
      <w:divBdr>
        <w:top w:val="none" w:sz="0" w:space="0" w:color="auto"/>
        <w:left w:val="none" w:sz="0" w:space="0" w:color="auto"/>
        <w:bottom w:val="none" w:sz="0" w:space="0" w:color="auto"/>
        <w:right w:val="none" w:sz="0" w:space="0" w:color="auto"/>
      </w:divBdr>
    </w:div>
    <w:div w:id="1047340358">
      <w:bodyDiv w:val="1"/>
      <w:marLeft w:val="0"/>
      <w:marRight w:val="0"/>
      <w:marTop w:val="0"/>
      <w:marBottom w:val="0"/>
      <w:divBdr>
        <w:top w:val="none" w:sz="0" w:space="0" w:color="auto"/>
        <w:left w:val="none" w:sz="0" w:space="0" w:color="auto"/>
        <w:bottom w:val="none" w:sz="0" w:space="0" w:color="auto"/>
        <w:right w:val="none" w:sz="0" w:space="0" w:color="auto"/>
      </w:divBdr>
      <w:divsChild>
        <w:div w:id="1752585648">
          <w:marLeft w:val="0"/>
          <w:marRight w:val="0"/>
          <w:marTop w:val="0"/>
          <w:marBottom w:val="0"/>
          <w:divBdr>
            <w:top w:val="none" w:sz="0" w:space="0" w:color="auto"/>
            <w:left w:val="none" w:sz="0" w:space="0" w:color="auto"/>
            <w:bottom w:val="none" w:sz="0" w:space="0" w:color="auto"/>
            <w:right w:val="none" w:sz="0" w:space="0" w:color="auto"/>
          </w:divBdr>
          <w:divsChild>
            <w:div w:id="969631690">
              <w:marLeft w:val="0"/>
              <w:marRight w:val="0"/>
              <w:marTop w:val="0"/>
              <w:marBottom w:val="0"/>
              <w:divBdr>
                <w:top w:val="none" w:sz="0" w:space="0" w:color="auto"/>
                <w:left w:val="none" w:sz="0" w:space="0" w:color="auto"/>
                <w:bottom w:val="none" w:sz="0" w:space="0" w:color="auto"/>
                <w:right w:val="none" w:sz="0" w:space="0" w:color="auto"/>
              </w:divBdr>
              <w:divsChild>
                <w:div w:id="222445267">
                  <w:marLeft w:val="0"/>
                  <w:marRight w:val="0"/>
                  <w:marTop w:val="0"/>
                  <w:marBottom w:val="0"/>
                  <w:divBdr>
                    <w:top w:val="none" w:sz="0" w:space="0" w:color="auto"/>
                    <w:left w:val="none" w:sz="0" w:space="0" w:color="auto"/>
                    <w:bottom w:val="none" w:sz="0" w:space="0" w:color="auto"/>
                    <w:right w:val="none" w:sz="0" w:space="0" w:color="auto"/>
                  </w:divBdr>
                </w:div>
              </w:divsChild>
            </w:div>
            <w:div w:id="1381323678">
              <w:marLeft w:val="0"/>
              <w:marRight w:val="0"/>
              <w:marTop w:val="0"/>
              <w:marBottom w:val="0"/>
              <w:divBdr>
                <w:top w:val="none" w:sz="0" w:space="0" w:color="auto"/>
                <w:left w:val="none" w:sz="0" w:space="0" w:color="auto"/>
                <w:bottom w:val="none" w:sz="0" w:space="0" w:color="auto"/>
                <w:right w:val="none" w:sz="0" w:space="0" w:color="auto"/>
              </w:divBdr>
              <w:divsChild>
                <w:div w:id="138749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372051">
          <w:marLeft w:val="0"/>
          <w:marRight w:val="0"/>
          <w:marTop w:val="0"/>
          <w:marBottom w:val="0"/>
          <w:divBdr>
            <w:top w:val="none" w:sz="0" w:space="0" w:color="auto"/>
            <w:left w:val="none" w:sz="0" w:space="0" w:color="auto"/>
            <w:bottom w:val="none" w:sz="0" w:space="0" w:color="auto"/>
            <w:right w:val="none" w:sz="0" w:space="0" w:color="auto"/>
          </w:divBdr>
          <w:divsChild>
            <w:div w:id="1879468366">
              <w:marLeft w:val="0"/>
              <w:marRight w:val="0"/>
              <w:marTop w:val="0"/>
              <w:marBottom w:val="0"/>
              <w:divBdr>
                <w:top w:val="none" w:sz="0" w:space="0" w:color="auto"/>
                <w:left w:val="none" w:sz="0" w:space="0" w:color="auto"/>
                <w:bottom w:val="none" w:sz="0" w:space="0" w:color="auto"/>
                <w:right w:val="none" w:sz="0" w:space="0" w:color="auto"/>
              </w:divBdr>
              <w:divsChild>
                <w:div w:id="146214092">
                  <w:marLeft w:val="0"/>
                  <w:marRight w:val="0"/>
                  <w:marTop w:val="0"/>
                  <w:marBottom w:val="0"/>
                  <w:divBdr>
                    <w:top w:val="none" w:sz="0" w:space="0" w:color="auto"/>
                    <w:left w:val="none" w:sz="0" w:space="0" w:color="auto"/>
                    <w:bottom w:val="none" w:sz="0" w:space="0" w:color="auto"/>
                    <w:right w:val="none" w:sz="0" w:space="0" w:color="auto"/>
                  </w:divBdr>
                </w:div>
              </w:divsChild>
            </w:div>
            <w:div w:id="1744520755">
              <w:marLeft w:val="0"/>
              <w:marRight w:val="0"/>
              <w:marTop w:val="0"/>
              <w:marBottom w:val="0"/>
              <w:divBdr>
                <w:top w:val="none" w:sz="0" w:space="0" w:color="auto"/>
                <w:left w:val="none" w:sz="0" w:space="0" w:color="auto"/>
                <w:bottom w:val="none" w:sz="0" w:space="0" w:color="auto"/>
                <w:right w:val="none" w:sz="0" w:space="0" w:color="auto"/>
              </w:divBdr>
              <w:divsChild>
                <w:div w:id="180173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00829">
          <w:marLeft w:val="0"/>
          <w:marRight w:val="0"/>
          <w:marTop w:val="0"/>
          <w:marBottom w:val="0"/>
          <w:divBdr>
            <w:top w:val="none" w:sz="0" w:space="0" w:color="auto"/>
            <w:left w:val="none" w:sz="0" w:space="0" w:color="auto"/>
            <w:bottom w:val="none" w:sz="0" w:space="0" w:color="auto"/>
            <w:right w:val="none" w:sz="0" w:space="0" w:color="auto"/>
          </w:divBdr>
          <w:divsChild>
            <w:div w:id="214633406">
              <w:marLeft w:val="0"/>
              <w:marRight w:val="0"/>
              <w:marTop w:val="0"/>
              <w:marBottom w:val="0"/>
              <w:divBdr>
                <w:top w:val="none" w:sz="0" w:space="0" w:color="auto"/>
                <w:left w:val="none" w:sz="0" w:space="0" w:color="auto"/>
                <w:bottom w:val="none" w:sz="0" w:space="0" w:color="auto"/>
                <w:right w:val="none" w:sz="0" w:space="0" w:color="auto"/>
              </w:divBdr>
              <w:divsChild>
                <w:div w:id="916017999">
                  <w:marLeft w:val="0"/>
                  <w:marRight w:val="0"/>
                  <w:marTop w:val="0"/>
                  <w:marBottom w:val="0"/>
                  <w:divBdr>
                    <w:top w:val="none" w:sz="0" w:space="0" w:color="auto"/>
                    <w:left w:val="none" w:sz="0" w:space="0" w:color="auto"/>
                    <w:bottom w:val="none" w:sz="0" w:space="0" w:color="auto"/>
                    <w:right w:val="none" w:sz="0" w:space="0" w:color="auto"/>
                  </w:divBdr>
                </w:div>
              </w:divsChild>
            </w:div>
            <w:div w:id="182331572">
              <w:marLeft w:val="0"/>
              <w:marRight w:val="0"/>
              <w:marTop w:val="0"/>
              <w:marBottom w:val="0"/>
              <w:divBdr>
                <w:top w:val="none" w:sz="0" w:space="0" w:color="auto"/>
                <w:left w:val="none" w:sz="0" w:space="0" w:color="auto"/>
                <w:bottom w:val="none" w:sz="0" w:space="0" w:color="auto"/>
                <w:right w:val="none" w:sz="0" w:space="0" w:color="auto"/>
              </w:divBdr>
              <w:divsChild>
                <w:div w:id="20120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20648">
          <w:marLeft w:val="0"/>
          <w:marRight w:val="0"/>
          <w:marTop w:val="0"/>
          <w:marBottom w:val="0"/>
          <w:divBdr>
            <w:top w:val="none" w:sz="0" w:space="0" w:color="auto"/>
            <w:left w:val="none" w:sz="0" w:space="0" w:color="auto"/>
            <w:bottom w:val="none" w:sz="0" w:space="0" w:color="auto"/>
            <w:right w:val="none" w:sz="0" w:space="0" w:color="auto"/>
          </w:divBdr>
          <w:divsChild>
            <w:div w:id="1839156646">
              <w:marLeft w:val="0"/>
              <w:marRight w:val="0"/>
              <w:marTop w:val="0"/>
              <w:marBottom w:val="0"/>
              <w:divBdr>
                <w:top w:val="none" w:sz="0" w:space="0" w:color="auto"/>
                <w:left w:val="none" w:sz="0" w:space="0" w:color="auto"/>
                <w:bottom w:val="none" w:sz="0" w:space="0" w:color="auto"/>
                <w:right w:val="none" w:sz="0" w:space="0" w:color="auto"/>
              </w:divBdr>
              <w:divsChild>
                <w:div w:id="283779928">
                  <w:marLeft w:val="0"/>
                  <w:marRight w:val="0"/>
                  <w:marTop w:val="0"/>
                  <w:marBottom w:val="0"/>
                  <w:divBdr>
                    <w:top w:val="none" w:sz="0" w:space="0" w:color="auto"/>
                    <w:left w:val="none" w:sz="0" w:space="0" w:color="auto"/>
                    <w:bottom w:val="none" w:sz="0" w:space="0" w:color="auto"/>
                    <w:right w:val="none" w:sz="0" w:space="0" w:color="auto"/>
                  </w:divBdr>
                </w:div>
              </w:divsChild>
            </w:div>
            <w:div w:id="247082717">
              <w:marLeft w:val="0"/>
              <w:marRight w:val="0"/>
              <w:marTop w:val="0"/>
              <w:marBottom w:val="0"/>
              <w:divBdr>
                <w:top w:val="none" w:sz="0" w:space="0" w:color="auto"/>
                <w:left w:val="none" w:sz="0" w:space="0" w:color="auto"/>
                <w:bottom w:val="none" w:sz="0" w:space="0" w:color="auto"/>
                <w:right w:val="none" w:sz="0" w:space="0" w:color="auto"/>
              </w:divBdr>
              <w:divsChild>
                <w:div w:id="4168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24">
          <w:marLeft w:val="0"/>
          <w:marRight w:val="0"/>
          <w:marTop w:val="0"/>
          <w:marBottom w:val="0"/>
          <w:divBdr>
            <w:top w:val="none" w:sz="0" w:space="0" w:color="auto"/>
            <w:left w:val="none" w:sz="0" w:space="0" w:color="auto"/>
            <w:bottom w:val="none" w:sz="0" w:space="0" w:color="auto"/>
            <w:right w:val="none" w:sz="0" w:space="0" w:color="auto"/>
          </w:divBdr>
          <w:divsChild>
            <w:div w:id="317728596">
              <w:marLeft w:val="0"/>
              <w:marRight w:val="0"/>
              <w:marTop w:val="0"/>
              <w:marBottom w:val="0"/>
              <w:divBdr>
                <w:top w:val="none" w:sz="0" w:space="0" w:color="auto"/>
                <w:left w:val="none" w:sz="0" w:space="0" w:color="auto"/>
                <w:bottom w:val="none" w:sz="0" w:space="0" w:color="auto"/>
                <w:right w:val="none" w:sz="0" w:space="0" w:color="auto"/>
              </w:divBdr>
              <w:divsChild>
                <w:div w:id="361592267">
                  <w:marLeft w:val="0"/>
                  <w:marRight w:val="0"/>
                  <w:marTop w:val="0"/>
                  <w:marBottom w:val="0"/>
                  <w:divBdr>
                    <w:top w:val="none" w:sz="0" w:space="0" w:color="auto"/>
                    <w:left w:val="none" w:sz="0" w:space="0" w:color="auto"/>
                    <w:bottom w:val="none" w:sz="0" w:space="0" w:color="auto"/>
                    <w:right w:val="none" w:sz="0" w:space="0" w:color="auto"/>
                  </w:divBdr>
                </w:div>
              </w:divsChild>
            </w:div>
            <w:div w:id="1932814965">
              <w:marLeft w:val="0"/>
              <w:marRight w:val="0"/>
              <w:marTop w:val="0"/>
              <w:marBottom w:val="0"/>
              <w:divBdr>
                <w:top w:val="none" w:sz="0" w:space="0" w:color="auto"/>
                <w:left w:val="none" w:sz="0" w:space="0" w:color="auto"/>
                <w:bottom w:val="none" w:sz="0" w:space="0" w:color="auto"/>
                <w:right w:val="none" w:sz="0" w:space="0" w:color="auto"/>
              </w:divBdr>
              <w:divsChild>
                <w:div w:id="1199203945">
                  <w:marLeft w:val="0"/>
                  <w:marRight w:val="0"/>
                  <w:marTop w:val="0"/>
                  <w:marBottom w:val="0"/>
                  <w:divBdr>
                    <w:top w:val="none" w:sz="0" w:space="0" w:color="auto"/>
                    <w:left w:val="none" w:sz="0" w:space="0" w:color="auto"/>
                    <w:bottom w:val="none" w:sz="0" w:space="0" w:color="auto"/>
                    <w:right w:val="none" w:sz="0" w:space="0" w:color="auto"/>
                  </w:divBdr>
                </w:div>
              </w:divsChild>
            </w:div>
            <w:div w:id="1615137528">
              <w:marLeft w:val="0"/>
              <w:marRight w:val="0"/>
              <w:marTop w:val="0"/>
              <w:marBottom w:val="0"/>
              <w:divBdr>
                <w:top w:val="none" w:sz="0" w:space="0" w:color="auto"/>
                <w:left w:val="none" w:sz="0" w:space="0" w:color="auto"/>
                <w:bottom w:val="none" w:sz="0" w:space="0" w:color="auto"/>
                <w:right w:val="none" w:sz="0" w:space="0" w:color="auto"/>
              </w:divBdr>
              <w:divsChild>
                <w:div w:id="1145507807">
                  <w:marLeft w:val="0"/>
                  <w:marRight w:val="0"/>
                  <w:marTop w:val="0"/>
                  <w:marBottom w:val="0"/>
                  <w:divBdr>
                    <w:top w:val="none" w:sz="0" w:space="0" w:color="auto"/>
                    <w:left w:val="none" w:sz="0" w:space="0" w:color="auto"/>
                    <w:bottom w:val="none" w:sz="0" w:space="0" w:color="auto"/>
                    <w:right w:val="none" w:sz="0" w:space="0" w:color="auto"/>
                  </w:divBdr>
                </w:div>
              </w:divsChild>
            </w:div>
            <w:div w:id="1150094737">
              <w:marLeft w:val="0"/>
              <w:marRight w:val="0"/>
              <w:marTop w:val="0"/>
              <w:marBottom w:val="0"/>
              <w:divBdr>
                <w:top w:val="none" w:sz="0" w:space="0" w:color="auto"/>
                <w:left w:val="none" w:sz="0" w:space="0" w:color="auto"/>
                <w:bottom w:val="none" w:sz="0" w:space="0" w:color="auto"/>
                <w:right w:val="none" w:sz="0" w:space="0" w:color="auto"/>
              </w:divBdr>
              <w:divsChild>
                <w:div w:id="1535655982">
                  <w:marLeft w:val="0"/>
                  <w:marRight w:val="0"/>
                  <w:marTop w:val="0"/>
                  <w:marBottom w:val="0"/>
                  <w:divBdr>
                    <w:top w:val="none" w:sz="0" w:space="0" w:color="auto"/>
                    <w:left w:val="none" w:sz="0" w:space="0" w:color="auto"/>
                    <w:bottom w:val="none" w:sz="0" w:space="0" w:color="auto"/>
                    <w:right w:val="none" w:sz="0" w:space="0" w:color="auto"/>
                  </w:divBdr>
                </w:div>
              </w:divsChild>
            </w:div>
            <w:div w:id="885719453">
              <w:marLeft w:val="0"/>
              <w:marRight w:val="0"/>
              <w:marTop w:val="0"/>
              <w:marBottom w:val="0"/>
              <w:divBdr>
                <w:top w:val="none" w:sz="0" w:space="0" w:color="auto"/>
                <w:left w:val="none" w:sz="0" w:space="0" w:color="auto"/>
                <w:bottom w:val="none" w:sz="0" w:space="0" w:color="auto"/>
                <w:right w:val="none" w:sz="0" w:space="0" w:color="auto"/>
              </w:divBdr>
              <w:divsChild>
                <w:div w:id="205646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130662">
          <w:marLeft w:val="0"/>
          <w:marRight w:val="0"/>
          <w:marTop w:val="0"/>
          <w:marBottom w:val="0"/>
          <w:divBdr>
            <w:top w:val="none" w:sz="0" w:space="0" w:color="auto"/>
            <w:left w:val="none" w:sz="0" w:space="0" w:color="auto"/>
            <w:bottom w:val="none" w:sz="0" w:space="0" w:color="auto"/>
            <w:right w:val="none" w:sz="0" w:space="0" w:color="auto"/>
          </w:divBdr>
          <w:divsChild>
            <w:div w:id="1768689946">
              <w:marLeft w:val="0"/>
              <w:marRight w:val="0"/>
              <w:marTop w:val="0"/>
              <w:marBottom w:val="0"/>
              <w:divBdr>
                <w:top w:val="none" w:sz="0" w:space="0" w:color="auto"/>
                <w:left w:val="none" w:sz="0" w:space="0" w:color="auto"/>
                <w:bottom w:val="none" w:sz="0" w:space="0" w:color="auto"/>
                <w:right w:val="none" w:sz="0" w:space="0" w:color="auto"/>
              </w:divBdr>
              <w:divsChild>
                <w:div w:id="288513850">
                  <w:marLeft w:val="0"/>
                  <w:marRight w:val="0"/>
                  <w:marTop w:val="0"/>
                  <w:marBottom w:val="0"/>
                  <w:divBdr>
                    <w:top w:val="none" w:sz="0" w:space="0" w:color="auto"/>
                    <w:left w:val="none" w:sz="0" w:space="0" w:color="auto"/>
                    <w:bottom w:val="none" w:sz="0" w:space="0" w:color="auto"/>
                    <w:right w:val="none" w:sz="0" w:space="0" w:color="auto"/>
                  </w:divBdr>
                </w:div>
              </w:divsChild>
            </w:div>
            <w:div w:id="2101103573">
              <w:marLeft w:val="0"/>
              <w:marRight w:val="0"/>
              <w:marTop w:val="0"/>
              <w:marBottom w:val="0"/>
              <w:divBdr>
                <w:top w:val="none" w:sz="0" w:space="0" w:color="auto"/>
                <w:left w:val="none" w:sz="0" w:space="0" w:color="auto"/>
                <w:bottom w:val="none" w:sz="0" w:space="0" w:color="auto"/>
                <w:right w:val="none" w:sz="0" w:space="0" w:color="auto"/>
              </w:divBdr>
              <w:divsChild>
                <w:div w:id="499396241">
                  <w:marLeft w:val="0"/>
                  <w:marRight w:val="0"/>
                  <w:marTop w:val="0"/>
                  <w:marBottom w:val="0"/>
                  <w:divBdr>
                    <w:top w:val="none" w:sz="0" w:space="0" w:color="auto"/>
                    <w:left w:val="none" w:sz="0" w:space="0" w:color="auto"/>
                    <w:bottom w:val="none" w:sz="0" w:space="0" w:color="auto"/>
                    <w:right w:val="none" w:sz="0" w:space="0" w:color="auto"/>
                  </w:divBdr>
                </w:div>
              </w:divsChild>
            </w:div>
            <w:div w:id="1923489878">
              <w:marLeft w:val="0"/>
              <w:marRight w:val="0"/>
              <w:marTop w:val="0"/>
              <w:marBottom w:val="0"/>
              <w:divBdr>
                <w:top w:val="none" w:sz="0" w:space="0" w:color="auto"/>
                <w:left w:val="none" w:sz="0" w:space="0" w:color="auto"/>
                <w:bottom w:val="none" w:sz="0" w:space="0" w:color="auto"/>
                <w:right w:val="none" w:sz="0" w:space="0" w:color="auto"/>
              </w:divBdr>
              <w:divsChild>
                <w:div w:id="1069497057">
                  <w:marLeft w:val="0"/>
                  <w:marRight w:val="0"/>
                  <w:marTop w:val="0"/>
                  <w:marBottom w:val="0"/>
                  <w:divBdr>
                    <w:top w:val="none" w:sz="0" w:space="0" w:color="auto"/>
                    <w:left w:val="none" w:sz="0" w:space="0" w:color="auto"/>
                    <w:bottom w:val="none" w:sz="0" w:space="0" w:color="auto"/>
                    <w:right w:val="none" w:sz="0" w:space="0" w:color="auto"/>
                  </w:divBdr>
                </w:div>
              </w:divsChild>
            </w:div>
            <w:div w:id="983389599">
              <w:marLeft w:val="0"/>
              <w:marRight w:val="0"/>
              <w:marTop w:val="0"/>
              <w:marBottom w:val="0"/>
              <w:divBdr>
                <w:top w:val="none" w:sz="0" w:space="0" w:color="auto"/>
                <w:left w:val="none" w:sz="0" w:space="0" w:color="auto"/>
                <w:bottom w:val="none" w:sz="0" w:space="0" w:color="auto"/>
                <w:right w:val="none" w:sz="0" w:space="0" w:color="auto"/>
              </w:divBdr>
              <w:divsChild>
                <w:div w:id="268779779">
                  <w:marLeft w:val="0"/>
                  <w:marRight w:val="0"/>
                  <w:marTop w:val="0"/>
                  <w:marBottom w:val="0"/>
                  <w:divBdr>
                    <w:top w:val="none" w:sz="0" w:space="0" w:color="auto"/>
                    <w:left w:val="none" w:sz="0" w:space="0" w:color="auto"/>
                    <w:bottom w:val="none" w:sz="0" w:space="0" w:color="auto"/>
                    <w:right w:val="none" w:sz="0" w:space="0" w:color="auto"/>
                  </w:divBdr>
                </w:div>
              </w:divsChild>
            </w:div>
            <w:div w:id="183859548">
              <w:marLeft w:val="0"/>
              <w:marRight w:val="0"/>
              <w:marTop w:val="0"/>
              <w:marBottom w:val="0"/>
              <w:divBdr>
                <w:top w:val="none" w:sz="0" w:space="0" w:color="auto"/>
                <w:left w:val="none" w:sz="0" w:space="0" w:color="auto"/>
                <w:bottom w:val="none" w:sz="0" w:space="0" w:color="auto"/>
                <w:right w:val="none" w:sz="0" w:space="0" w:color="auto"/>
              </w:divBdr>
              <w:divsChild>
                <w:div w:id="1459104091">
                  <w:marLeft w:val="0"/>
                  <w:marRight w:val="0"/>
                  <w:marTop w:val="0"/>
                  <w:marBottom w:val="0"/>
                  <w:divBdr>
                    <w:top w:val="none" w:sz="0" w:space="0" w:color="auto"/>
                    <w:left w:val="none" w:sz="0" w:space="0" w:color="auto"/>
                    <w:bottom w:val="none" w:sz="0" w:space="0" w:color="auto"/>
                    <w:right w:val="none" w:sz="0" w:space="0" w:color="auto"/>
                  </w:divBdr>
                </w:div>
              </w:divsChild>
            </w:div>
            <w:div w:id="1260716233">
              <w:marLeft w:val="0"/>
              <w:marRight w:val="0"/>
              <w:marTop w:val="0"/>
              <w:marBottom w:val="0"/>
              <w:divBdr>
                <w:top w:val="none" w:sz="0" w:space="0" w:color="auto"/>
                <w:left w:val="none" w:sz="0" w:space="0" w:color="auto"/>
                <w:bottom w:val="none" w:sz="0" w:space="0" w:color="auto"/>
                <w:right w:val="none" w:sz="0" w:space="0" w:color="auto"/>
              </w:divBdr>
              <w:divsChild>
                <w:div w:id="1792675189">
                  <w:marLeft w:val="0"/>
                  <w:marRight w:val="0"/>
                  <w:marTop w:val="0"/>
                  <w:marBottom w:val="0"/>
                  <w:divBdr>
                    <w:top w:val="none" w:sz="0" w:space="0" w:color="auto"/>
                    <w:left w:val="none" w:sz="0" w:space="0" w:color="auto"/>
                    <w:bottom w:val="none" w:sz="0" w:space="0" w:color="auto"/>
                    <w:right w:val="none" w:sz="0" w:space="0" w:color="auto"/>
                  </w:divBdr>
                </w:div>
              </w:divsChild>
            </w:div>
            <w:div w:id="909198316">
              <w:marLeft w:val="0"/>
              <w:marRight w:val="0"/>
              <w:marTop w:val="0"/>
              <w:marBottom w:val="0"/>
              <w:divBdr>
                <w:top w:val="none" w:sz="0" w:space="0" w:color="auto"/>
                <w:left w:val="none" w:sz="0" w:space="0" w:color="auto"/>
                <w:bottom w:val="none" w:sz="0" w:space="0" w:color="auto"/>
                <w:right w:val="none" w:sz="0" w:space="0" w:color="auto"/>
              </w:divBdr>
              <w:divsChild>
                <w:div w:id="424696439">
                  <w:marLeft w:val="0"/>
                  <w:marRight w:val="0"/>
                  <w:marTop w:val="0"/>
                  <w:marBottom w:val="0"/>
                  <w:divBdr>
                    <w:top w:val="none" w:sz="0" w:space="0" w:color="auto"/>
                    <w:left w:val="none" w:sz="0" w:space="0" w:color="auto"/>
                    <w:bottom w:val="none" w:sz="0" w:space="0" w:color="auto"/>
                    <w:right w:val="none" w:sz="0" w:space="0" w:color="auto"/>
                  </w:divBdr>
                </w:div>
              </w:divsChild>
            </w:div>
            <w:div w:id="70084073">
              <w:marLeft w:val="0"/>
              <w:marRight w:val="0"/>
              <w:marTop w:val="0"/>
              <w:marBottom w:val="0"/>
              <w:divBdr>
                <w:top w:val="none" w:sz="0" w:space="0" w:color="auto"/>
                <w:left w:val="none" w:sz="0" w:space="0" w:color="auto"/>
                <w:bottom w:val="none" w:sz="0" w:space="0" w:color="auto"/>
                <w:right w:val="none" w:sz="0" w:space="0" w:color="auto"/>
              </w:divBdr>
              <w:divsChild>
                <w:div w:id="1164588676">
                  <w:marLeft w:val="0"/>
                  <w:marRight w:val="0"/>
                  <w:marTop w:val="0"/>
                  <w:marBottom w:val="0"/>
                  <w:divBdr>
                    <w:top w:val="none" w:sz="0" w:space="0" w:color="auto"/>
                    <w:left w:val="none" w:sz="0" w:space="0" w:color="auto"/>
                    <w:bottom w:val="none" w:sz="0" w:space="0" w:color="auto"/>
                    <w:right w:val="none" w:sz="0" w:space="0" w:color="auto"/>
                  </w:divBdr>
                </w:div>
              </w:divsChild>
            </w:div>
            <w:div w:id="1030493973">
              <w:marLeft w:val="0"/>
              <w:marRight w:val="0"/>
              <w:marTop w:val="0"/>
              <w:marBottom w:val="0"/>
              <w:divBdr>
                <w:top w:val="none" w:sz="0" w:space="0" w:color="auto"/>
                <w:left w:val="none" w:sz="0" w:space="0" w:color="auto"/>
                <w:bottom w:val="none" w:sz="0" w:space="0" w:color="auto"/>
                <w:right w:val="none" w:sz="0" w:space="0" w:color="auto"/>
              </w:divBdr>
              <w:divsChild>
                <w:div w:id="1240559001">
                  <w:marLeft w:val="0"/>
                  <w:marRight w:val="0"/>
                  <w:marTop w:val="0"/>
                  <w:marBottom w:val="0"/>
                  <w:divBdr>
                    <w:top w:val="none" w:sz="0" w:space="0" w:color="auto"/>
                    <w:left w:val="none" w:sz="0" w:space="0" w:color="auto"/>
                    <w:bottom w:val="none" w:sz="0" w:space="0" w:color="auto"/>
                    <w:right w:val="none" w:sz="0" w:space="0" w:color="auto"/>
                  </w:divBdr>
                </w:div>
              </w:divsChild>
            </w:div>
            <w:div w:id="1819615347">
              <w:marLeft w:val="0"/>
              <w:marRight w:val="0"/>
              <w:marTop w:val="0"/>
              <w:marBottom w:val="0"/>
              <w:divBdr>
                <w:top w:val="none" w:sz="0" w:space="0" w:color="auto"/>
                <w:left w:val="none" w:sz="0" w:space="0" w:color="auto"/>
                <w:bottom w:val="none" w:sz="0" w:space="0" w:color="auto"/>
                <w:right w:val="none" w:sz="0" w:space="0" w:color="auto"/>
              </w:divBdr>
              <w:divsChild>
                <w:div w:id="2143303557">
                  <w:marLeft w:val="0"/>
                  <w:marRight w:val="0"/>
                  <w:marTop w:val="0"/>
                  <w:marBottom w:val="0"/>
                  <w:divBdr>
                    <w:top w:val="none" w:sz="0" w:space="0" w:color="auto"/>
                    <w:left w:val="none" w:sz="0" w:space="0" w:color="auto"/>
                    <w:bottom w:val="none" w:sz="0" w:space="0" w:color="auto"/>
                    <w:right w:val="none" w:sz="0" w:space="0" w:color="auto"/>
                  </w:divBdr>
                </w:div>
                <w:div w:id="25185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366889">
          <w:marLeft w:val="0"/>
          <w:marRight w:val="0"/>
          <w:marTop w:val="0"/>
          <w:marBottom w:val="0"/>
          <w:divBdr>
            <w:top w:val="none" w:sz="0" w:space="0" w:color="auto"/>
            <w:left w:val="none" w:sz="0" w:space="0" w:color="auto"/>
            <w:bottom w:val="none" w:sz="0" w:space="0" w:color="auto"/>
            <w:right w:val="none" w:sz="0" w:space="0" w:color="auto"/>
          </w:divBdr>
          <w:divsChild>
            <w:div w:id="63266259">
              <w:marLeft w:val="0"/>
              <w:marRight w:val="0"/>
              <w:marTop w:val="0"/>
              <w:marBottom w:val="0"/>
              <w:divBdr>
                <w:top w:val="none" w:sz="0" w:space="0" w:color="auto"/>
                <w:left w:val="none" w:sz="0" w:space="0" w:color="auto"/>
                <w:bottom w:val="none" w:sz="0" w:space="0" w:color="auto"/>
                <w:right w:val="none" w:sz="0" w:space="0" w:color="auto"/>
              </w:divBdr>
              <w:divsChild>
                <w:div w:id="1004018923">
                  <w:marLeft w:val="0"/>
                  <w:marRight w:val="0"/>
                  <w:marTop w:val="0"/>
                  <w:marBottom w:val="0"/>
                  <w:divBdr>
                    <w:top w:val="none" w:sz="0" w:space="0" w:color="auto"/>
                    <w:left w:val="none" w:sz="0" w:space="0" w:color="auto"/>
                    <w:bottom w:val="none" w:sz="0" w:space="0" w:color="auto"/>
                    <w:right w:val="none" w:sz="0" w:space="0" w:color="auto"/>
                  </w:divBdr>
                </w:div>
              </w:divsChild>
            </w:div>
            <w:div w:id="1928690229">
              <w:marLeft w:val="0"/>
              <w:marRight w:val="0"/>
              <w:marTop w:val="0"/>
              <w:marBottom w:val="0"/>
              <w:divBdr>
                <w:top w:val="none" w:sz="0" w:space="0" w:color="auto"/>
                <w:left w:val="none" w:sz="0" w:space="0" w:color="auto"/>
                <w:bottom w:val="none" w:sz="0" w:space="0" w:color="auto"/>
                <w:right w:val="none" w:sz="0" w:space="0" w:color="auto"/>
              </w:divBdr>
              <w:divsChild>
                <w:div w:id="21024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09983">
          <w:marLeft w:val="0"/>
          <w:marRight w:val="0"/>
          <w:marTop w:val="0"/>
          <w:marBottom w:val="0"/>
          <w:divBdr>
            <w:top w:val="none" w:sz="0" w:space="0" w:color="auto"/>
            <w:left w:val="none" w:sz="0" w:space="0" w:color="auto"/>
            <w:bottom w:val="none" w:sz="0" w:space="0" w:color="auto"/>
            <w:right w:val="none" w:sz="0" w:space="0" w:color="auto"/>
          </w:divBdr>
          <w:divsChild>
            <w:div w:id="679234580">
              <w:marLeft w:val="0"/>
              <w:marRight w:val="0"/>
              <w:marTop w:val="0"/>
              <w:marBottom w:val="0"/>
              <w:divBdr>
                <w:top w:val="none" w:sz="0" w:space="0" w:color="auto"/>
                <w:left w:val="none" w:sz="0" w:space="0" w:color="auto"/>
                <w:bottom w:val="none" w:sz="0" w:space="0" w:color="auto"/>
                <w:right w:val="none" w:sz="0" w:space="0" w:color="auto"/>
              </w:divBdr>
              <w:divsChild>
                <w:div w:id="528757047">
                  <w:marLeft w:val="0"/>
                  <w:marRight w:val="0"/>
                  <w:marTop w:val="0"/>
                  <w:marBottom w:val="0"/>
                  <w:divBdr>
                    <w:top w:val="none" w:sz="0" w:space="0" w:color="auto"/>
                    <w:left w:val="none" w:sz="0" w:space="0" w:color="auto"/>
                    <w:bottom w:val="none" w:sz="0" w:space="0" w:color="auto"/>
                    <w:right w:val="none" w:sz="0" w:space="0" w:color="auto"/>
                  </w:divBdr>
                </w:div>
              </w:divsChild>
            </w:div>
            <w:div w:id="1621254157">
              <w:marLeft w:val="0"/>
              <w:marRight w:val="0"/>
              <w:marTop w:val="0"/>
              <w:marBottom w:val="0"/>
              <w:divBdr>
                <w:top w:val="none" w:sz="0" w:space="0" w:color="auto"/>
                <w:left w:val="none" w:sz="0" w:space="0" w:color="auto"/>
                <w:bottom w:val="none" w:sz="0" w:space="0" w:color="auto"/>
                <w:right w:val="none" w:sz="0" w:space="0" w:color="auto"/>
              </w:divBdr>
              <w:divsChild>
                <w:div w:id="125805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128463">
          <w:marLeft w:val="0"/>
          <w:marRight w:val="0"/>
          <w:marTop w:val="0"/>
          <w:marBottom w:val="0"/>
          <w:divBdr>
            <w:top w:val="none" w:sz="0" w:space="0" w:color="auto"/>
            <w:left w:val="none" w:sz="0" w:space="0" w:color="auto"/>
            <w:bottom w:val="none" w:sz="0" w:space="0" w:color="auto"/>
            <w:right w:val="none" w:sz="0" w:space="0" w:color="auto"/>
          </w:divBdr>
          <w:divsChild>
            <w:div w:id="619726721">
              <w:marLeft w:val="0"/>
              <w:marRight w:val="0"/>
              <w:marTop w:val="0"/>
              <w:marBottom w:val="0"/>
              <w:divBdr>
                <w:top w:val="none" w:sz="0" w:space="0" w:color="auto"/>
                <w:left w:val="none" w:sz="0" w:space="0" w:color="auto"/>
                <w:bottom w:val="none" w:sz="0" w:space="0" w:color="auto"/>
                <w:right w:val="none" w:sz="0" w:space="0" w:color="auto"/>
              </w:divBdr>
              <w:divsChild>
                <w:div w:id="97719859">
                  <w:marLeft w:val="0"/>
                  <w:marRight w:val="0"/>
                  <w:marTop w:val="0"/>
                  <w:marBottom w:val="0"/>
                  <w:divBdr>
                    <w:top w:val="none" w:sz="0" w:space="0" w:color="auto"/>
                    <w:left w:val="none" w:sz="0" w:space="0" w:color="auto"/>
                    <w:bottom w:val="none" w:sz="0" w:space="0" w:color="auto"/>
                    <w:right w:val="none" w:sz="0" w:space="0" w:color="auto"/>
                  </w:divBdr>
                </w:div>
              </w:divsChild>
            </w:div>
            <w:div w:id="1881941898">
              <w:marLeft w:val="0"/>
              <w:marRight w:val="0"/>
              <w:marTop w:val="0"/>
              <w:marBottom w:val="0"/>
              <w:divBdr>
                <w:top w:val="none" w:sz="0" w:space="0" w:color="auto"/>
                <w:left w:val="none" w:sz="0" w:space="0" w:color="auto"/>
                <w:bottom w:val="none" w:sz="0" w:space="0" w:color="auto"/>
                <w:right w:val="none" w:sz="0" w:space="0" w:color="auto"/>
              </w:divBdr>
              <w:divsChild>
                <w:div w:id="103319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06820">
          <w:marLeft w:val="0"/>
          <w:marRight w:val="0"/>
          <w:marTop w:val="0"/>
          <w:marBottom w:val="0"/>
          <w:divBdr>
            <w:top w:val="none" w:sz="0" w:space="0" w:color="auto"/>
            <w:left w:val="none" w:sz="0" w:space="0" w:color="auto"/>
            <w:bottom w:val="none" w:sz="0" w:space="0" w:color="auto"/>
            <w:right w:val="none" w:sz="0" w:space="0" w:color="auto"/>
          </w:divBdr>
          <w:divsChild>
            <w:div w:id="2105686606">
              <w:marLeft w:val="0"/>
              <w:marRight w:val="0"/>
              <w:marTop w:val="0"/>
              <w:marBottom w:val="0"/>
              <w:divBdr>
                <w:top w:val="none" w:sz="0" w:space="0" w:color="auto"/>
                <w:left w:val="none" w:sz="0" w:space="0" w:color="auto"/>
                <w:bottom w:val="none" w:sz="0" w:space="0" w:color="auto"/>
                <w:right w:val="none" w:sz="0" w:space="0" w:color="auto"/>
              </w:divBdr>
              <w:divsChild>
                <w:div w:id="149255092">
                  <w:marLeft w:val="0"/>
                  <w:marRight w:val="0"/>
                  <w:marTop w:val="0"/>
                  <w:marBottom w:val="0"/>
                  <w:divBdr>
                    <w:top w:val="none" w:sz="0" w:space="0" w:color="auto"/>
                    <w:left w:val="none" w:sz="0" w:space="0" w:color="auto"/>
                    <w:bottom w:val="none" w:sz="0" w:space="0" w:color="auto"/>
                    <w:right w:val="none" w:sz="0" w:space="0" w:color="auto"/>
                  </w:divBdr>
                </w:div>
              </w:divsChild>
            </w:div>
            <w:div w:id="260382893">
              <w:marLeft w:val="0"/>
              <w:marRight w:val="0"/>
              <w:marTop w:val="0"/>
              <w:marBottom w:val="0"/>
              <w:divBdr>
                <w:top w:val="none" w:sz="0" w:space="0" w:color="auto"/>
                <w:left w:val="none" w:sz="0" w:space="0" w:color="auto"/>
                <w:bottom w:val="none" w:sz="0" w:space="0" w:color="auto"/>
                <w:right w:val="none" w:sz="0" w:space="0" w:color="auto"/>
              </w:divBdr>
              <w:divsChild>
                <w:div w:id="176128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954978">
          <w:marLeft w:val="0"/>
          <w:marRight w:val="0"/>
          <w:marTop w:val="0"/>
          <w:marBottom w:val="0"/>
          <w:divBdr>
            <w:top w:val="none" w:sz="0" w:space="0" w:color="auto"/>
            <w:left w:val="none" w:sz="0" w:space="0" w:color="auto"/>
            <w:bottom w:val="none" w:sz="0" w:space="0" w:color="auto"/>
            <w:right w:val="none" w:sz="0" w:space="0" w:color="auto"/>
          </w:divBdr>
          <w:divsChild>
            <w:div w:id="110785803">
              <w:marLeft w:val="0"/>
              <w:marRight w:val="0"/>
              <w:marTop w:val="0"/>
              <w:marBottom w:val="0"/>
              <w:divBdr>
                <w:top w:val="none" w:sz="0" w:space="0" w:color="auto"/>
                <w:left w:val="none" w:sz="0" w:space="0" w:color="auto"/>
                <w:bottom w:val="none" w:sz="0" w:space="0" w:color="auto"/>
                <w:right w:val="none" w:sz="0" w:space="0" w:color="auto"/>
              </w:divBdr>
              <w:divsChild>
                <w:div w:id="297490278">
                  <w:marLeft w:val="0"/>
                  <w:marRight w:val="0"/>
                  <w:marTop w:val="0"/>
                  <w:marBottom w:val="0"/>
                  <w:divBdr>
                    <w:top w:val="none" w:sz="0" w:space="0" w:color="auto"/>
                    <w:left w:val="none" w:sz="0" w:space="0" w:color="auto"/>
                    <w:bottom w:val="none" w:sz="0" w:space="0" w:color="auto"/>
                    <w:right w:val="none" w:sz="0" w:space="0" w:color="auto"/>
                  </w:divBdr>
                </w:div>
              </w:divsChild>
            </w:div>
            <w:div w:id="941914825">
              <w:marLeft w:val="0"/>
              <w:marRight w:val="0"/>
              <w:marTop w:val="0"/>
              <w:marBottom w:val="0"/>
              <w:divBdr>
                <w:top w:val="none" w:sz="0" w:space="0" w:color="auto"/>
                <w:left w:val="none" w:sz="0" w:space="0" w:color="auto"/>
                <w:bottom w:val="none" w:sz="0" w:space="0" w:color="auto"/>
                <w:right w:val="none" w:sz="0" w:space="0" w:color="auto"/>
              </w:divBdr>
              <w:divsChild>
                <w:div w:id="108935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546171">
          <w:marLeft w:val="0"/>
          <w:marRight w:val="0"/>
          <w:marTop w:val="0"/>
          <w:marBottom w:val="0"/>
          <w:divBdr>
            <w:top w:val="none" w:sz="0" w:space="0" w:color="auto"/>
            <w:left w:val="none" w:sz="0" w:space="0" w:color="auto"/>
            <w:bottom w:val="none" w:sz="0" w:space="0" w:color="auto"/>
            <w:right w:val="none" w:sz="0" w:space="0" w:color="auto"/>
          </w:divBdr>
          <w:divsChild>
            <w:div w:id="239486575">
              <w:marLeft w:val="0"/>
              <w:marRight w:val="0"/>
              <w:marTop w:val="0"/>
              <w:marBottom w:val="0"/>
              <w:divBdr>
                <w:top w:val="none" w:sz="0" w:space="0" w:color="auto"/>
                <w:left w:val="none" w:sz="0" w:space="0" w:color="auto"/>
                <w:bottom w:val="none" w:sz="0" w:space="0" w:color="auto"/>
                <w:right w:val="none" w:sz="0" w:space="0" w:color="auto"/>
              </w:divBdr>
              <w:divsChild>
                <w:div w:id="614796506">
                  <w:marLeft w:val="0"/>
                  <w:marRight w:val="0"/>
                  <w:marTop w:val="0"/>
                  <w:marBottom w:val="0"/>
                  <w:divBdr>
                    <w:top w:val="none" w:sz="0" w:space="0" w:color="auto"/>
                    <w:left w:val="none" w:sz="0" w:space="0" w:color="auto"/>
                    <w:bottom w:val="none" w:sz="0" w:space="0" w:color="auto"/>
                    <w:right w:val="none" w:sz="0" w:space="0" w:color="auto"/>
                  </w:divBdr>
                </w:div>
              </w:divsChild>
            </w:div>
            <w:div w:id="51314946">
              <w:marLeft w:val="0"/>
              <w:marRight w:val="0"/>
              <w:marTop w:val="0"/>
              <w:marBottom w:val="0"/>
              <w:divBdr>
                <w:top w:val="none" w:sz="0" w:space="0" w:color="auto"/>
                <w:left w:val="none" w:sz="0" w:space="0" w:color="auto"/>
                <w:bottom w:val="none" w:sz="0" w:space="0" w:color="auto"/>
                <w:right w:val="none" w:sz="0" w:space="0" w:color="auto"/>
              </w:divBdr>
              <w:divsChild>
                <w:div w:id="678965129">
                  <w:marLeft w:val="0"/>
                  <w:marRight w:val="0"/>
                  <w:marTop w:val="0"/>
                  <w:marBottom w:val="0"/>
                  <w:divBdr>
                    <w:top w:val="none" w:sz="0" w:space="0" w:color="auto"/>
                    <w:left w:val="none" w:sz="0" w:space="0" w:color="auto"/>
                    <w:bottom w:val="none" w:sz="0" w:space="0" w:color="auto"/>
                    <w:right w:val="none" w:sz="0" w:space="0" w:color="auto"/>
                  </w:divBdr>
                </w:div>
                <w:div w:id="979119688">
                  <w:marLeft w:val="0"/>
                  <w:marRight w:val="0"/>
                  <w:marTop w:val="0"/>
                  <w:marBottom w:val="0"/>
                  <w:divBdr>
                    <w:top w:val="none" w:sz="0" w:space="0" w:color="auto"/>
                    <w:left w:val="none" w:sz="0" w:space="0" w:color="auto"/>
                    <w:bottom w:val="none" w:sz="0" w:space="0" w:color="auto"/>
                    <w:right w:val="none" w:sz="0" w:space="0" w:color="auto"/>
                  </w:divBdr>
                </w:div>
              </w:divsChild>
            </w:div>
            <w:div w:id="1699969824">
              <w:marLeft w:val="0"/>
              <w:marRight w:val="0"/>
              <w:marTop w:val="0"/>
              <w:marBottom w:val="0"/>
              <w:divBdr>
                <w:top w:val="none" w:sz="0" w:space="0" w:color="auto"/>
                <w:left w:val="none" w:sz="0" w:space="0" w:color="auto"/>
                <w:bottom w:val="none" w:sz="0" w:space="0" w:color="auto"/>
                <w:right w:val="none" w:sz="0" w:space="0" w:color="auto"/>
              </w:divBdr>
              <w:divsChild>
                <w:div w:id="924263993">
                  <w:marLeft w:val="0"/>
                  <w:marRight w:val="0"/>
                  <w:marTop w:val="0"/>
                  <w:marBottom w:val="0"/>
                  <w:divBdr>
                    <w:top w:val="none" w:sz="0" w:space="0" w:color="auto"/>
                    <w:left w:val="none" w:sz="0" w:space="0" w:color="auto"/>
                    <w:bottom w:val="none" w:sz="0" w:space="0" w:color="auto"/>
                    <w:right w:val="none" w:sz="0" w:space="0" w:color="auto"/>
                  </w:divBdr>
                </w:div>
              </w:divsChild>
            </w:div>
            <w:div w:id="1684817672">
              <w:marLeft w:val="0"/>
              <w:marRight w:val="0"/>
              <w:marTop w:val="0"/>
              <w:marBottom w:val="0"/>
              <w:divBdr>
                <w:top w:val="none" w:sz="0" w:space="0" w:color="auto"/>
                <w:left w:val="none" w:sz="0" w:space="0" w:color="auto"/>
                <w:bottom w:val="none" w:sz="0" w:space="0" w:color="auto"/>
                <w:right w:val="none" w:sz="0" w:space="0" w:color="auto"/>
              </w:divBdr>
              <w:divsChild>
                <w:div w:id="659428010">
                  <w:marLeft w:val="0"/>
                  <w:marRight w:val="0"/>
                  <w:marTop w:val="0"/>
                  <w:marBottom w:val="0"/>
                  <w:divBdr>
                    <w:top w:val="none" w:sz="0" w:space="0" w:color="auto"/>
                    <w:left w:val="none" w:sz="0" w:space="0" w:color="auto"/>
                    <w:bottom w:val="none" w:sz="0" w:space="0" w:color="auto"/>
                    <w:right w:val="none" w:sz="0" w:space="0" w:color="auto"/>
                  </w:divBdr>
                </w:div>
                <w:div w:id="38741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614183">
      <w:bodyDiv w:val="1"/>
      <w:marLeft w:val="0"/>
      <w:marRight w:val="0"/>
      <w:marTop w:val="0"/>
      <w:marBottom w:val="0"/>
      <w:divBdr>
        <w:top w:val="none" w:sz="0" w:space="0" w:color="auto"/>
        <w:left w:val="none" w:sz="0" w:space="0" w:color="auto"/>
        <w:bottom w:val="none" w:sz="0" w:space="0" w:color="auto"/>
        <w:right w:val="none" w:sz="0" w:space="0" w:color="auto"/>
      </w:divBdr>
      <w:divsChild>
        <w:div w:id="672610850">
          <w:marLeft w:val="0"/>
          <w:marRight w:val="0"/>
          <w:marTop w:val="0"/>
          <w:marBottom w:val="0"/>
          <w:divBdr>
            <w:top w:val="none" w:sz="0" w:space="0" w:color="auto"/>
            <w:left w:val="none" w:sz="0" w:space="0" w:color="auto"/>
            <w:bottom w:val="none" w:sz="0" w:space="0" w:color="auto"/>
            <w:right w:val="none" w:sz="0" w:space="0" w:color="auto"/>
          </w:divBdr>
          <w:divsChild>
            <w:div w:id="627273605">
              <w:marLeft w:val="0"/>
              <w:marRight w:val="0"/>
              <w:marTop w:val="0"/>
              <w:marBottom w:val="0"/>
              <w:divBdr>
                <w:top w:val="none" w:sz="0" w:space="0" w:color="auto"/>
                <w:left w:val="none" w:sz="0" w:space="0" w:color="auto"/>
                <w:bottom w:val="none" w:sz="0" w:space="0" w:color="auto"/>
                <w:right w:val="none" w:sz="0" w:space="0" w:color="auto"/>
              </w:divBdr>
              <w:divsChild>
                <w:div w:id="200436638">
                  <w:marLeft w:val="0"/>
                  <w:marRight w:val="0"/>
                  <w:marTop w:val="0"/>
                  <w:marBottom w:val="0"/>
                  <w:divBdr>
                    <w:top w:val="none" w:sz="0" w:space="0" w:color="auto"/>
                    <w:left w:val="none" w:sz="0" w:space="0" w:color="auto"/>
                    <w:bottom w:val="none" w:sz="0" w:space="0" w:color="auto"/>
                    <w:right w:val="none" w:sz="0" w:space="0" w:color="auto"/>
                  </w:divBdr>
                </w:div>
              </w:divsChild>
            </w:div>
            <w:div w:id="1726639739">
              <w:marLeft w:val="0"/>
              <w:marRight w:val="0"/>
              <w:marTop w:val="0"/>
              <w:marBottom w:val="0"/>
              <w:divBdr>
                <w:top w:val="none" w:sz="0" w:space="0" w:color="auto"/>
                <w:left w:val="none" w:sz="0" w:space="0" w:color="auto"/>
                <w:bottom w:val="none" w:sz="0" w:space="0" w:color="auto"/>
                <w:right w:val="none" w:sz="0" w:space="0" w:color="auto"/>
              </w:divBdr>
              <w:divsChild>
                <w:div w:id="1521551850">
                  <w:marLeft w:val="0"/>
                  <w:marRight w:val="0"/>
                  <w:marTop w:val="0"/>
                  <w:marBottom w:val="0"/>
                  <w:divBdr>
                    <w:top w:val="none" w:sz="0" w:space="0" w:color="auto"/>
                    <w:left w:val="none" w:sz="0" w:space="0" w:color="auto"/>
                    <w:bottom w:val="none" w:sz="0" w:space="0" w:color="auto"/>
                    <w:right w:val="none" w:sz="0" w:space="0" w:color="auto"/>
                  </w:divBdr>
                </w:div>
              </w:divsChild>
            </w:div>
            <w:div w:id="613751983">
              <w:marLeft w:val="0"/>
              <w:marRight w:val="0"/>
              <w:marTop w:val="0"/>
              <w:marBottom w:val="0"/>
              <w:divBdr>
                <w:top w:val="none" w:sz="0" w:space="0" w:color="auto"/>
                <w:left w:val="none" w:sz="0" w:space="0" w:color="auto"/>
                <w:bottom w:val="none" w:sz="0" w:space="0" w:color="auto"/>
                <w:right w:val="none" w:sz="0" w:space="0" w:color="auto"/>
              </w:divBdr>
              <w:divsChild>
                <w:div w:id="181600851">
                  <w:marLeft w:val="0"/>
                  <w:marRight w:val="0"/>
                  <w:marTop w:val="0"/>
                  <w:marBottom w:val="0"/>
                  <w:divBdr>
                    <w:top w:val="none" w:sz="0" w:space="0" w:color="auto"/>
                    <w:left w:val="none" w:sz="0" w:space="0" w:color="auto"/>
                    <w:bottom w:val="none" w:sz="0" w:space="0" w:color="auto"/>
                    <w:right w:val="none" w:sz="0" w:space="0" w:color="auto"/>
                  </w:divBdr>
                </w:div>
              </w:divsChild>
            </w:div>
            <w:div w:id="195968386">
              <w:marLeft w:val="0"/>
              <w:marRight w:val="0"/>
              <w:marTop w:val="0"/>
              <w:marBottom w:val="0"/>
              <w:divBdr>
                <w:top w:val="none" w:sz="0" w:space="0" w:color="auto"/>
                <w:left w:val="none" w:sz="0" w:space="0" w:color="auto"/>
                <w:bottom w:val="none" w:sz="0" w:space="0" w:color="auto"/>
                <w:right w:val="none" w:sz="0" w:space="0" w:color="auto"/>
              </w:divBdr>
              <w:divsChild>
                <w:div w:id="1757240377">
                  <w:marLeft w:val="0"/>
                  <w:marRight w:val="0"/>
                  <w:marTop w:val="0"/>
                  <w:marBottom w:val="0"/>
                  <w:divBdr>
                    <w:top w:val="none" w:sz="0" w:space="0" w:color="auto"/>
                    <w:left w:val="none" w:sz="0" w:space="0" w:color="auto"/>
                    <w:bottom w:val="none" w:sz="0" w:space="0" w:color="auto"/>
                    <w:right w:val="none" w:sz="0" w:space="0" w:color="auto"/>
                  </w:divBdr>
                </w:div>
              </w:divsChild>
            </w:div>
            <w:div w:id="456683899">
              <w:marLeft w:val="0"/>
              <w:marRight w:val="0"/>
              <w:marTop w:val="0"/>
              <w:marBottom w:val="0"/>
              <w:divBdr>
                <w:top w:val="none" w:sz="0" w:space="0" w:color="auto"/>
                <w:left w:val="none" w:sz="0" w:space="0" w:color="auto"/>
                <w:bottom w:val="none" w:sz="0" w:space="0" w:color="auto"/>
                <w:right w:val="none" w:sz="0" w:space="0" w:color="auto"/>
              </w:divBdr>
              <w:divsChild>
                <w:div w:id="92047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303607">
      <w:bodyDiv w:val="1"/>
      <w:marLeft w:val="0"/>
      <w:marRight w:val="0"/>
      <w:marTop w:val="0"/>
      <w:marBottom w:val="0"/>
      <w:divBdr>
        <w:top w:val="none" w:sz="0" w:space="0" w:color="auto"/>
        <w:left w:val="none" w:sz="0" w:space="0" w:color="auto"/>
        <w:bottom w:val="none" w:sz="0" w:space="0" w:color="auto"/>
        <w:right w:val="none" w:sz="0" w:space="0" w:color="auto"/>
      </w:divBdr>
      <w:divsChild>
        <w:div w:id="1430586547">
          <w:marLeft w:val="0"/>
          <w:marRight w:val="0"/>
          <w:marTop w:val="0"/>
          <w:marBottom w:val="0"/>
          <w:divBdr>
            <w:top w:val="none" w:sz="0" w:space="0" w:color="auto"/>
            <w:left w:val="none" w:sz="0" w:space="0" w:color="auto"/>
            <w:bottom w:val="none" w:sz="0" w:space="0" w:color="auto"/>
            <w:right w:val="none" w:sz="0" w:space="0" w:color="auto"/>
          </w:divBdr>
          <w:divsChild>
            <w:div w:id="1926914180">
              <w:marLeft w:val="0"/>
              <w:marRight w:val="0"/>
              <w:marTop w:val="0"/>
              <w:marBottom w:val="0"/>
              <w:divBdr>
                <w:top w:val="none" w:sz="0" w:space="0" w:color="auto"/>
                <w:left w:val="none" w:sz="0" w:space="0" w:color="auto"/>
                <w:bottom w:val="none" w:sz="0" w:space="0" w:color="auto"/>
                <w:right w:val="none" w:sz="0" w:space="0" w:color="auto"/>
              </w:divBdr>
              <w:divsChild>
                <w:div w:id="1980380033">
                  <w:marLeft w:val="0"/>
                  <w:marRight w:val="0"/>
                  <w:marTop w:val="0"/>
                  <w:marBottom w:val="0"/>
                  <w:divBdr>
                    <w:top w:val="none" w:sz="0" w:space="0" w:color="auto"/>
                    <w:left w:val="none" w:sz="0" w:space="0" w:color="auto"/>
                    <w:bottom w:val="none" w:sz="0" w:space="0" w:color="auto"/>
                    <w:right w:val="none" w:sz="0" w:space="0" w:color="auto"/>
                  </w:divBdr>
                  <w:divsChild>
                    <w:div w:id="150277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125627">
      <w:bodyDiv w:val="1"/>
      <w:marLeft w:val="0"/>
      <w:marRight w:val="0"/>
      <w:marTop w:val="0"/>
      <w:marBottom w:val="0"/>
      <w:divBdr>
        <w:top w:val="none" w:sz="0" w:space="0" w:color="auto"/>
        <w:left w:val="none" w:sz="0" w:space="0" w:color="auto"/>
        <w:bottom w:val="none" w:sz="0" w:space="0" w:color="auto"/>
        <w:right w:val="none" w:sz="0" w:space="0" w:color="auto"/>
      </w:divBdr>
      <w:divsChild>
        <w:div w:id="2024697448">
          <w:marLeft w:val="0"/>
          <w:marRight w:val="0"/>
          <w:marTop w:val="0"/>
          <w:marBottom w:val="0"/>
          <w:divBdr>
            <w:top w:val="none" w:sz="0" w:space="0" w:color="auto"/>
            <w:left w:val="none" w:sz="0" w:space="0" w:color="auto"/>
            <w:bottom w:val="none" w:sz="0" w:space="0" w:color="auto"/>
            <w:right w:val="none" w:sz="0" w:space="0" w:color="auto"/>
          </w:divBdr>
          <w:divsChild>
            <w:div w:id="371268349">
              <w:marLeft w:val="0"/>
              <w:marRight w:val="0"/>
              <w:marTop w:val="0"/>
              <w:marBottom w:val="0"/>
              <w:divBdr>
                <w:top w:val="none" w:sz="0" w:space="0" w:color="auto"/>
                <w:left w:val="none" w:sz="0" w:space="0" w:color="auto"/>
                <w:bottom w:val="none" w:sz="0" w:space="0" w:color="auto"/>
                <w:right w:val="none" w:sz="0" w:space="0" w:color="auto"/>
              </w:divBdr>
              <w:divsChild>
                <w:div w:id="102867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611241">
      <w:bodyDiv w:val="1"/>
      <w:marLeft w:val="0"/>
      <w:marRight w:val="0"/>
      <w:marTop w:val="0"/>
      <w:marBottom w:val="0"/>
      <w:divBdr>
        <w:top w:val="none" w:sz="0" w:space="0" w:color="auto"/>
        <w:left w:val="none" w:sz="0" w:space="0" w:color="auto"/>
        <w:bottom w:val="none" w:sz="0" w:space="0" w:color="auto"/>
        <w:right w:val="none" w:sz="0" w:space="0" w:color="auto"/>
      </w:divBdr>
      <w:divsChild>
        <w:div w:id="515190726">
          <w:marLeft w:val="0"/>
          <w:marRight w:val="0"/>
          <w:marTop w:val="0"/>
          <w:marBottom w:val="0"/>
          <w:divBdr>
            <w:top w:val="none" w:sz="0" w:space="0" w:color="auto"/>
            <w:left w:val="none" w:sz="0" w:space="0" w:color="auto"/>
            <w:bottom w:val="none" w:sz="0" w:space="0" w:color="auto"/>
            <w:right w:val="none" w:sz="0" w:space="0" w:color="auto"/>
          </w:divBdr>
          <w:divsChild>
            <w:div w:id="5862609">
              <w:marLeft w:val="0"/>
              <w:marRight w:val="0"/>
              <w:marTop w:val="0"/>
              <w:marBottom w:val="0"/>
              <w:divBdr>
                <w:top w:val="none" w:sz="0" w:space="0" w:color="auto"/>
                <w:left w:val="none" w:sz="0" w:space="0" w:color="auto"/>
                <w:bottom w:val="none" w:sz="0" w:space="0" w:color="auto"/>
                <w:right w:val="none" w:sz="0" w:space="0" w:color="auto"/>
              </w:divBdr>
              <w:divsChild>
                <w:div w:id="12574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323047">
      <w:bodyDiv w:val="1"/>
      <w:marLeft w:val="0"/>
      <w:marRight w:val="0"/>
      <w:marTop w:val="0"/>
      <w:marBottom w:val="0"/>
      <w:divBdr>
        <w:top w:val="none" w:sz="0" w:space="0" w:color="auto"/>
        <w:left w:val="none" w:sz="0" w:space="0" w:color="auto"/>
        <w:bottom w:val="none" w:sz="0" w:space="0" w:color="auto"/>
        <w:right w:val="none" w:sz="0" w:space="0" w:color="auto"/>
      </w:divBdr>
      <w:divsChild>
        <w:div w:id="48846689">
          <w:marLeft w:val="0"/>
          <w:marRight w:val="0"/>
          <w:marTop w:val="0"/>
          <w:marBottom w:val="0"/>
          <w:divBdr>
            <w:top w:val="none" w:sz="0" w:space="0" w:color="auto"/>
            <w:left w:val="none" w:sz="0" w:space="0" w:color="auto"/>
            <w:bottom w:val="none" w:sz="0" w:space="0" w:color="auto"/>
            <w:right w:val="none" w:sz="0" w:space="0" w:color="auto"/>
          </w:divBdr>
          <w:divsChild>
            <w:div w:id="922227093">
              <w:marLeft w:val="0"/>
              <w:marRight w:val="0"/>
              <w:marTop w:val="0"/>
              <w:marBottom w:val="0"/>
              <w:divBdr>
                <w:top w:val="none" w:sz="0" w:space="0" w:color="auto"/>
                <w:left w:val="none" w:sz="0" w:space="0" w:color="auto"/>
                <w:bottom w:val="none" w:sz="0" w:space="0" w:color="auto"/>
                <w:right w:val="none" w:sz="0" w:space="0" w:color="auto"/>
              </w:divBdr>
              <w:divsChild>
                <w:div w:id="1836608461">
                  <w:marLeft w:val="0"/>
                  <w:marRight w:val="0"/>
                  <w:marTop w:val="0"/>
                  <w:marBottom w:val="0"/>
                  <w:divBdr>
                    <w:top w:val="none" w:sz="0" w:space="0" w:color="auto"/>
                    <w:left w:val="none" w:sz="0" w:space="0" w:color="auto"/>
                    <w:bottom w:val="none" w:sz="0" w:space="0" w:color="auto"/>
                    <w:right w:val="none" w:sz="0" w:space="0" w:color="auto"/>
                  </w:divBdr>
                  <w:divsChild>
                    <w:div w:id="205241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244977">
      <w:bodyDiv w:val="1"/>
      <w:marLeft w:val="0"/>
      <w:marRight w:val="0"/>
      <w:marTop w:val="0"/>
      <w:marBottom w:val="0"/>
      <w:divBdr>
        <w:top w:val="none" w:sz="0" w:space="0" w:color="auto"/>
        <w:left w:val="none" w:sz="0" w:space="0" w:color="auto"/>
        <w:bottom w:val="none" w:sz="0" w:space="0" w:color="auto"/>
        <w:right w:val="none" w:sz="0" w:space="0" w:color="auto"/>
      </w:divBdr>
      <w:divsChild>
        <w:div w:id="1030106474">
          <w:marLeft w:val="0"/>
          <w:marRight w:val="0"/>
          <w:marTop w:val="0"/>
          <w:marBottom w:val="0"/>
          <w:divBdr>
            <w:top w:val="none" w:sz="0" w:space="0" w:color="auto"/>
            <w:left w:val="none" w:sz="0" w:space="0" w:color="auto"/>
            <w:bottom w:val="none" w:sz="0" w:space="0" w:color="auto"/>
            <w:right w:val="none" w:sz="0" w:space="0" w:color="auto"/>
          </w:divBdr>
          <w:divsChild>
            <w:div w:id="1700006053">
              <w:marLeft w:val="0"/>
              <w:marRight w:val="0"/>
              <w:marTop w:val="0"/>
              <w:marBottom w:val="0"/>
              <w:divBdr>
                <w:top w:val="none" w:sz="0" w:space="0" w:color="auto"/>
                <w:left w:val="none" w:sz="0" w:space="0" w:color="auto"/>
                <w:bottom w:val="none" w:sz="0" w:space="0" w:color="auto"/>
                <w:right w:val="none" w:sz="0" w:space="0" w:color="auto"/>
              </w:divBdr>
              <w:divsChild>
                <w:div w:id="1493713797">
                  <w:marLeft w:val="0"/>
                  <w:marRight w:val="0"/>
                  <w:marTop w:val="0"/>
                  <w:marBottom w:val="0"/>
                  <w:divBdr>
                    <w:top w:val="none" w:sz="0" w:space="0" w:color="auto"/>
                    <w:left w:val="none" w:sz="0" w:space="0" w:color="auto"/>
                    <w:bottom w:val="none" w:sz="0" w:space="0" w:color="auto"/>
                    <w:right w:val="none" w:sz="0" w:space="0" w:color="auto"/>
                  </w:divBdr>
                  <w:divsChild>
                    <w:div w:id="163795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191190">
      <w:bodyDiv w:val="1"/>
      <w:marLeft w:val="0"/>
      <w:marRight w:val="0"/>
      <w:marTop w:val="0"/>
      <w:marBottom w:val="0"/>
      <w:divBdr>
        <w:top w:val="none" w:sz="0" w:space="0" w:color="auto"/>
        <w:left w:val="none" w:sz="0" w:space="0" w:color="auto"/>
        <w:bottom w:val="none" w:sz="0" w:space="0" w:color="auto"/>
        <w:right w:val="none" w:sz="0" w:space="0" w:color="auto"/>
      </w:divBdr>
      <w:divsChild>
        <w:div w:id="905647951">
          <w:marLeft w:val="0"/>
          <w:marRight w:val="0"/>
          <w:marTop w:val="0"/>
          <w:marBottom w:val="0"/>
          <w:divBdr>
            <w:top w:val="none" w:sz="0" w:space="0" w:color="auto"/>
            <w:left w:val="none" w:sz="0" w:space="0" w:color="auto"/>
            <w:bottom w:val="none" w:sz="0" w:space="0" w:color="auto"/>
            <w:right w:val="none" w:sz="0" w:space="0" w:color="auto"/>
          </w:divBdr>
          <w:divsChild>
            <w:div w:id="585845686">
              <w:marLeft w:val="0"/>
              <w:marRight w:val="0"/>
              <w:marTop w:val="0"/>
              <w:marBottom w:val="0"/>
              <w:divBdr>
                <w:top w:val="none" w:sz="0" w:space="0" w:color="auto"/>
                <w:left w:val="none" w:sz="0" w:space="0" w:color="auto"/>
                <w:bottom w:val="none" w:sz="0" w:space="0" w:color="auto"/>
                <w:right w:val="none" w:sz="0" w:space="0" w:color="auto"/>
              </w:divBdr>
              <w:divsChild>
                <w:div w:id="34544549">
                  <w:marLeft w:val="0"/>
                  <w:marRight w:val="0"/>
                  <w:marTop w:val="0"/>
                  <w:marBottom w:val="0"/>
                  <w:divBdr>
                    <w:top w:val="none" w:sz="0" w:space="0" w:color="auto"/>
                    <w:left w:val="none" w:sz="0" w:space="0" w:color="auto"/>
                    <w:bottom w:val="none" w:sz="0" w:space="0" w:color="auto"/>
                    <w:right w:val="none" w:sz="0" w:space="0" w:color="auto"/>
                  </w:divBdr>
                  <w:divsChild>
                    <w:div w:id="106804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019600">
      <w:bodyDiv w:val="1"/>
      <w:marLeft w:val="0"/>
      <w:marRight w:val="0"/>
      <w:marTop w:val="0"/>
      <w:marBottom w:val="0"/>
      <w:divBdr>
        <w:top w:val="none" w:sz="0" w:space="0" w:color="auto"/>
        <w:left w:val="none" w:sz="0" w:space="0" w:color="auto"/>
        <w:bottom w:val="none" w:sz="0" w:space="0" w:color="auto"/>
        <w:right w:val="none" w:sz="0" w:space="0" w:color="auto"/>
      </w:divBdr>
      <w:divsChild>
        <w:div w:id="1974560050">
          <w:marLeft w:val="0"/>
          <w:marRight w:val="0"/>
          <w:marTop w:val="0"/>
          <w:marBottom w:val="0"/>
          <w:divBdr>
            <w:top w:val="none" w:sz="0" w:space="0" w:color="auto"/>
            <w:left w:val="none" w:sz="0" w:space="0" w:color="auto"/>
            <w:bottom w:val="none" w:sz="0" w:space="0" w:color="auto"/>
            <w:right w:val="none" w:sz="0" w:space="0" w:color="auto"/>
          </w:divBdr>
          <w:divsChild>
            <w:div w:id="1538421761">
              <w:marLeft w:val="0"/>
              <w:marRight w:val="0"/>
              <w:marTop w:val="0"/>
              <w:marBottom w:val="0"/>
              <w:divBdr>
                <w:top w:val="none" w:sz="0" w:space="0" w:color="auto"/>
                <w:left w:val="none" w:sz="0" w:space="0" w:color="auto"/>
                <w:bottom w:val="none" w:sz="0" w:space="0" w:color="auto"/>
                <w:right w:val="none" w:sz="0" w:space="0" w:color="auto"/>
              </w:divBdr>
              <w:divsChild>
                <w:div w:id="86194025">
                  <w:marLeft w:val="0"/>
                  <w:marRight w:val="0"/>
                  <w:marTop w:val="0"/>
                  <w:marBottom w:val="0"/>
                  <w:divBdr>
                    <w:top w:val="none" w:sz="0" w:space="0" w:color="auto"/>
                    <w:left w:val="none" w:sz="0" w:space="0" w:color="auto"/>
                    <w:bottom w:val="none" w:sz="0" w:space="0" w:color="auto"/>
                    <w:right w:val="none" w:sz="0" w:space="0" w:color="auto"/>
                  </w:divBdr>
                  <w:divsChild>
                    <w:div w:id="48682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429064">
      <w:bodyDiv w:val="1"/>
      <w:marLeft w:val="0"/>
      <w:marRight w:val="0"/>
      <w:marTop w:val="0"/>
      <w:marBottom w:val="0"/>
      <w:divBdr>
        <w:top w:val="none" w:sz="0" w:space="0" w:color="auto"/>
        <w:left w:val="none" w:sz="0" w:space="0" w:color="auto"/>
        <w:bottom w:val="none" w:sz="0" w:space="0" w:color="auto"/>
        <w:right w:val="none" w:sz="0" w:space="0" w:color="auto"/>
      </w:divBdr>
      <w:divsChild>
        <w:div w:id="1530948180">
          <w:marLeft w:val="0"/>
          <w:marRight w:val="0"/>
          <w:marTop w:val="0"/>
          <w:marBottom w:val="0"/>
          <w:divBdr>
            <w:top w:val="none" w:sz="0" w:space="0" w:color="auto"/>
            <w:left w:val="none" w:sz="0" w:space="0" w:color="auto"/>
            <w:bottom w:val="none" w:sz="0" w:space="0" w:color="auto"/>
            <w:right w:val="none" w:sz="0" w:space="0" w:color="auto"/>
          </w:divBdr>
          <w:divsChild>
            <w:div w:id="1868173335">
              <w:marLeft w:val="0"/>
              <w:marRight w:val="0"/>
              <w:marTop w:val="0"/>
              <w:marBottom w:val="0"/>
              <w:divBdr>
                <w:top w:val="none" w:sz="0" w:space="0" w:color="auto"/>
                <w:left w:val="none" w:sz="0" w:space="0" w:color="auto"/>
                <w:bottom w:val="none" w:sz="0" w:space="0" w:color="auto"/>
                <w:right w:val="none" w:sz="0" w:space="0" w:color="auto"/>
              </w:divBdr>
              <w:divsChild>
                <w:div w:id="1912427465">
                  <w:marLeft w:val="0"/>
                  <w:marRight w:val="0"/>
                  <w:marTop w:val="0"/>
                  <w:marBottom w:val="0"/>
                  <w:divBdr>
                    <w:top w:val="none" w:sz="0" w:space="0" w:color="auto"/>
                    <w:left w:val="none" w:sz="0" w:space="0" w:color="auto"/>
                    <w:bottom w:val="none" w:sz="0" w:space="0" w:color="auto"/>
                    <w:right w:val="none" w:sz="0" w:space="0" w:color="auto"/>
                  </w:divBdr>
                  <w:divsChild>
                    <w:div w:id="100351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548145">
      <w:bodyDiv w:val="1"/>
      <w:marLeft w:val="0"/>
      <w:marRight w:val="0"/>
      <w:marTop w:val="0"/>
      <w:marBottom w:val="0"/>
      <w:divBdr>
        <w:top w:val="none" w:sz="0" w:space="0" w:color="auto"/>
        <w:left w:val="none" w:sz="0" w:space="0" w:color="auto"/>
        <w:bottom w:val="none" w:sz="0" w:space="0" w:color="auto"/>
        <w:right w:val="none" w:sz="0" w:space="0" w:color="auto"/>
      </w:divBdr>
      <w:divsChild>
        <w:div w:id="806047147">
          <w:marLeft w:val="0"/>
          <w:marRight w:val="0"/>
          <w:marTop w:val="0"/>
          <w:marBottom w:val="0"/>
          <w:divBdr>
            <w:top w:val="none" w:sz="0" w:space="0" w:color="auto"/>
            <w:left w:val="none" w:sz="0" w:space="0" w:color="auto"/>
            <w:bottom w:val="none" w:sz="0" w:space="0" w:color="auto"/>
            <w:right w:val="none" w:sz="0" w:space="0" w:color="auto"/>
          </w:divBdr>
          <w:divsChild>
            <w:div w:id="955869386">
              <w:marLeft w:val="0"/>
              <w:marRight w:val="0"/>
              <w:marTop w:val="0"/>
              <w:marBottom w:val="0"/>
              <w:divBdr>
                <w:top w:val="none" w:sz="0" w:space="0" w:color="auto"/>
                <w:left w:val="none" w:sz="0" w:space="0" w:color="auto"/>
                <w:bottom w:val="none" w:sz="0" w:space="0" w:color="auto"/>
                <w:right w:val="none" w:sz="0" w:space="0" w:color="auto"/>
              </w:divBdr>
              <w:divsChild>
                <w:div w:id="156475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0740">
      <w:bodyDiv w:val="1"/>
      <w:marLeft w:val="0"/>
      <w:marRight w:val="0"/>
      <w:marTop w:val="0"/>
      <w:marBottom w:val="0"/>
      <w:divBdr>
        <w:top w:val="none" w:sz="0" w:space="0" w:color="auto"/>
        <w:left w:val="none" w:sz="0" w:space="0" w:color="auto"/>
        <w:bottom w:val="none" w:sz="0" w:space="0" w:color="auto"/>
        <w:right w:val="none" w:sz="0" w:space="0" w:color="auto"/>
      </w:divBdr>
      <w:divsChild>
        <w:div w:id="1987473077">
          <w:marLeft w:val="0"/>
          <w:marRight w:val="0"/>
          <w:marTop w:val="0"/>
          <w:marBottom w:val="0"/>
          <w:divBdr>
            <w:top w:val="none" w:sz="0" w:space="0" w:color="auto"/>
            <w:left w:val="none" w:sz="0" w:space="0" w:color="auto"/>
            <w:bottom w:val="none" w:sz="0" w:space="0" w:color="auto"/>
            <w:right w:val="none" w:sz="0" w:space="0" w:color="auto"/>
          </w:divBdr>
          <w:divsChild>
            <w:div w:id="1436631258">
              <w:marLeft w:val="0"/>
              <w:marRight w:val="0"/>
              <w:marTop w:val="0"/>
              <w:marBottom w:val="0"/>
              <w:divBdr>
                <w:top w:val="none" w:sz="0" w:space="0" w:color="auto"/>
                <w:left w:val="none" w:sz="0" w:space="0" w:color="auto"/>
                <w:bottom w:val="none" w:sz="0" w:space="0" w:color="auto"/>
                <w:right w:val="none" w:sz="0" w:space="0" w:color="auto"/>
              </w:divBdr>
              <w:divsChild>
                <w:div w:id="1078863817">
                  <w:marLeft w:val="0"/>
                  <w:marRight w:val="0"/>
                  <w:marTop w:val="0"/>
                  <w:marBottom w:val="0"/>
                  <w:divBdr>
                    <w:top w:val="none" w:sz="0" w:space="0" w:color="auto"/>
                    <w:left w:val="none" w:sz="0" w:space="0" w:color="auto"/>
                    <w:bottom w:val="none" w:sz="0" w:space="0" w:color="auto"/>
                    <w:right w:val="none" w:sz="0" w:space="0" w:color="auto"/>
                  </w:divBdr>
                  <w:divsChild>
                    <w:div w:id="38117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364144">
      <w:bodyDiv w:val="1"/>
      <w:marLeft w:val="0"/>
      <w:marRight w:val="0"/>
      <w:marTop w:val="0"/>
      <w:marBottom w:val="0"/>
      <w:divBdr>
        <w:top w:val="none" w:sz="0" w:space="0" w:color="auto"/>
        <w:left w:val="none" w:sz="0" w:space="0" w:color="auto"/>
        <w:bottom w:val="none" w:sz="0" w:space="0" w:color="auto"/>
        <w:right w:val="none" w:sz="0" w:space="0" w:color="auto"/>
      </w:divBdr>
      <w:divsChild>
        <w:div w:id="957954040">
          <w:marLeft w:val="0"/>
          <w:marRight w:val="0"/>
          <w:marTop w:val="0"/>
          <w:marBottom w:val="0"/>
          <w:divBdr>
            <w:top w:val="none" w:sz="0" w:space="0" w:color="auto"/>
            <w:left w:val="none" w:sz="0" w:space="0" w:color="auto"/>
            <w:bottom w:val="none" w:sz="0" w:space="0" w:color="auto"/>
            <w:right w:val="none" w:sz="0" w:space="0" w:color="auto"/>
          </w:divBdr>
          <w:divsChild>
            <w:div w:id="466700621">
              <w:marLeft w:val="0"/>
              <w:marRight w:val="0"/>
              <w:marTop w:val="0"/>
              <w:marBottom w:val="0"/>
              <w:divBdr>
                <w:top w:val="none" w:sz="0" w:space="0" w:color="auto"/>
                <w:left w:val="none" w:sz="0" w:space="0" w:color="auto"/>
                <w:bottom w:val="none" w:sz="0" w:space="0" w:color="auto"/>
                <w:right w:val="none" w:sz="0" w:space="0" w:color="auto"/>
              </w:divBdr>
              <w:divsChild>
                <w:div w:id="129220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869298">
      <w:bodyDiv w:val="1"/>
      <w:marLeft w:val="0"/>
      <w:marRight w:val="0"/>
      <w:marTop w:val="0"/>
      <w:marBottom w:val="0"/>
      <w:divBdr>
        <w:top w:val="none" w:sz="0" w:space="0" w:color="auto"/>
        <w:left w:val="none" w:sz="0" w:space="0" w:color="auto"/>
        <w:bottom w:val="none" w:sz="0" w:space="0" w:color="auto"/>
        <w:right w:val="none" w:sz="0" w:space="0" w:color="auto"/>
      </w:divBdr>
      <w:divsChild>
        <w:div w:id="1740857723">
          <w:marLeft w:val="0"/>
          <w:marRight w:val="0"/>
          <w:marTop w:val="0"/>
          <w:marBottom w:val="0"/>
          <w:divBdr>
            <w:top w:val="none" w:sz="0" w:space="0" w:color="auto"/>
            <w:left w:val="none" w:sz="0" w:space="0" w:color="auto"/>
            <w:bottom w:val="none" w:sz="0" w:space="0" w:color="auto"/>
            <w:right w:val="none" w:sz="0" w:space="0" w:color="auto"/>
          </w:divBdr>
          <w:divsChild>
            <w:div w:id="1269502613">
              <w:marLeft w:val="0"/>
              <w:marRight w:val="0"/>
              <w:marTop w:val="0"/>
              <w:marBottom w:val="0"/>
              <w:divBdr>
                <w:top w:val="none" w:sz="0" w:space="0" w:color="auto"/>
                <w:left w:val="none" w:sz="0" w:space="0" w:color="auto"/>
                <w:bottom w:val="none" w:sz="0" w:space="0" w:color="auto"/>
                <w:right w:val="none" w:sz="0" w:space="0" w:color="auto"/>
              </w:divBdr>
              <w:divsChild>
                <w:div w:id="965350557">
                  <w:marLeft w:val="0"/>
                  <w:marRight w:val="0"/>
                  <w:marTop w:val="0"/>
                  <w:marBottom w:val="0"/>
                  <w:divBdr>
                    <w:top w:val="none" w:sz="0" w:space="0" w:color="auto"/>
                    <w:left w:val="none" w:sz="0" w:space="0" w:color="auto"/>
                    <w:bottom w:val="none" w:sz="0" w:space="0" w:color="auto"/>
                    <w:right w:val="none" w:sz="0" w:space="0" w:color="auto"/>
                  </w:divBdr>
                  <w:divsChild>
                    <w:div w:id="10838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083596">
      <w:bodyDiv w:val="1"/>
      <w:marLeft w:val="0"/>
      <w:marRight w:val="0"/>
      <w:marTop w:val="0"/>
      <w:marBottom w:val="0"/>
      <w:divBdr>
        <w:top w:val="none" w:sz="0" w:space="0" w:color="auto"/>
        <w:left w:val="none" w:sz="0" w:space="0" w:color="auto"/>
        <w:bottom w:val="none" w:sz="0" w:space="0" w:color="auto"/>
        <w:right w:val="none" w:sz="0" w:space="0" w:color="auto"/>
      </w:divBdr>
    </w:div>
    <w:div w:id="1338382123">
      <w:bodyDiv w:val="1"/>
      <w:marLeft w:val="0"/>
      <w:marRight w:val="0"/>
      <w:marTop w:val="0"/>
      <w:marBottom w:val="0"/>
      <w:divBdr>
        <w:top w:val="none" w:sz="0" w:space="0" w:color="auto"/>
        <w:left w:val="none" w:sz="0" w:space="0" w:color="auto"/>
        <w:bottom w:val="none" w:sz="0" w:space="0" w:color="auto"/>
        <w:right w:val="none" w:sz="0" w:space="0" w:color="auto"/>
      </w:divBdr>
      <w:divsChild>
        <w:div w:id="1170170168">
          <w:marLeft w:val="0"/>
          <w:marRight w:val="0"/>
          <w:marTop w:val="0"/>
          <w:marBottom w:val="0"/>
          <w:divBdr>
            <w:top w:val="none" w:sz="0" w:space="0" w:color="auto"/>
            <w:left w:val="none" w:sz="0" w:space="0" w:color="auto"/>
            <w:bottom w:val="none" w:sz="0" w:space="0" w:color="auto"/>
            <w:right w:val="none" w:sz="0" w:space="0" w:color="auto"/>
          </w:divBdr>
          <w:divsChild>
            <w:div w:id="1856110984">
              <w:marLeft w:val="0"/>
              <w:marRight w:val="0"/>
              <w:marTop w:val="0"/>
              <w:marBottom w:val="0"/>
              <w:divBdr>
                <w:top w:val="none" w:sz="0" w:space="0" w:color="auto"/>
                <w:left w:val="none" w:sz="0" w:space="0" w:color="auto"/>
                <w:bottom w:val="none" w:sz="0" w:space="0" w:color="auto"/>
                <w:right w:val="none" w:sz="0" w:space="0" w:color="auto"/>
              </w:divBdr>
              <w:divsChild>
                <w:div w:id="1728607964">
                  <w:marLeft w:val="0"/>
                  <w:marRight w:val="0"/>
                  <w:marTop w:val="0"/>
                  <w:marBottom w:val="0"/>
                  <w:divBdr>
                    <w:top w:val="none" w:sz="0" w:space="0" w:color="auto"/>
                    <w:left w:val="none" w:sz="0" w:space="0" w:color="auto"/>
                    <w:bottom w:val="none" w:sz="0" w:space="0" w:color="auto"/>
                    <w:right w:val="none" w:sz="0" w:space="0" w:color="auto"/>
                  </w:divBdr>
                  <w:divsChild>
                    <w:div w:id="1770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549111">
      <w:bodyDiv w:val="1"/>
      <w:marLeft w:val="0"/>
      <w:marRight w:val="0"/>
      <w:marTop w:val="0"/>
      <w:marBottom w:val="0"/>
      <w:divBdr>
        <w:top w:val="none" w:sz="0" w:space="0" w:color="auto"/>
        <w:left w:val="none" w:sz="0" w:space="0" w:color="auto"/>
        <w:bottom w:val="none" w:sz="0" w:space="0" w:color="auto"/>
        <w:right w:val="none" w:sz="0" w:space="0" w:color="auto"/>
      </w:divBdr>
      <w:divsChild>
        <w:div w:id="1894656061">
          <w:marLeft w:val="0"/>
          <w:marRight w:val="0"/>
          <w:marTop w:val="0"/>
          <w:marBottom w:val="0"/>
          <w:divBdr>
            <w:top w:val="none" w:sz="0" w:space="0" w:color="auto"/>
            <w:left w:val="none" w:sz="0" w:space="0" w:color="auto"/>
            <w:bottom w:val="none" w:sz="0" w:space="0" w:color="auto"/>
            <w:right w:val="none" w:sz="0" w:space="0" w:color="auto"/>
          </w:divBdr>
          <w:divsChild>
            <w:div w:id="1804730748">
              <w:marLeft w:val="0"/>
              <w:marRight w:val="0"/>
              <w:marTop w:val="0"/>
              <w:marBottom w:val="0"/>
              <w:divBdr>
                <w:top w:val="none" w:sz="0" w:space="0" w:color="auto"/>
                <w:left w:val="none" w:sz="0" w:space="0" w:color="auto"/>
                <w:bottom w:val="none" w:sz="0" w:space="0" w:color="auto"/>
                <w:right w:val="none" w:sz="0" w:space="0" w:color="auto"/>
              </w:divBdr>
              <w:divsChild>
                <w:div w:id="981272002">
                  <w:marLeft w:val="0"/>
                  <w:marRight w:val="0"/>
                  <w:marTop w:val="0"/>
                  <w:marBottom w:val="0"/>
                  <w:divBdr>
                    <w:top w:val="none" w:sz="0" w:space="0" w:color="auto"/>
                    <w:left w:val="none" w:sz="0" w:space="0" w:color="auto"/>
                    <w:bottom w:val="none" w:sz="0" w:space="0" w:color="auto"/>
                    <w:right w:val="none" w:sz="0" w:space="0" w:color="auto"/>
                  </w:divBdr>
                  <w:divsChild>
                    <w:div w:id="126179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271862">
      <w:bodyDiv w:val="1"/>
      <w:marLeft w:val="0"/>
      <w:marRight w:val="0"/>
      <w:marTop w:val="0"/>
      <w:marBottom w:val="0"/>
      <w:divBdr>
        <w:top w:val="none" w:sz="0" w:space="0" w:color="auto"/>
        <w:left w:val="none" w:sz="0" w:space="0" w:color="auto"/>
        <w:bottom w:val="none" w:sz="0" w:space="0" w:color="auto"/>
        <w:right w:val="none" w:sz="0" w:space="0" w:color="auto"/>
      </w:divBdr>
    </w:div>
    <w:div w:id="1397823709">
      <w:bodyDiv w:val="1"/>
      <w:marLeft w:val="0"/>
      <w:marRight w:val="0"/>
      <w:marTop w:val="0"/>
      <w:marBottom w:val="0"/>
      <w:divBdr>
        <w:top w:val="none" w:sz="0" w:space="0" w:color="auto"/>
        <w:left w:val="none" w:sz="0" w:space="0" w:color="auto"/>
        <w:bottom w:val="none" w:sz="0" w:space="0" w:color="auto"/>
        <w:right w:val="none" w:sz="0" w:space="0" w:color="auto"/>
      </w:divBdr>
      <w:divsChild>
        <w:div w:id="1135219725">
          <w:marLeft w:val="0"/>
          <w:marRight w:val="0"/>
          <w:marTop w:val="0"/>
          <w:marBottom w:val="0"/>
          <w:divBdr>
            <w:top w:val="none" w:sz="0" w:space="0" w:color="auto"/>
            <w:left w:val="none" w:sz="0" w:space="0" w:color="auto"/>
            <w:bottom w:val="none" w:sz="0" w:space="0" w:color="auto"/>
            <w:right w:val="none" w:sz="0" w:space="0" w:color="auto"/>
          </w:divBdr>
          <w:divsChild>
            <w:div w:id="1354257979">
              <w:marLeft w:val="0"/>
              <w:marRight w:val="0"/>
              <w:marTop w:val="0"/>
              <w:marBottom w:val="0"/>
              <w:divBdr>
                <w:top w:val="none" w:sz="0" w:space="0" w:color="auto"/>
                <w:left w:val="none" w:sz="0" w:space="0" w:color="auto"/>
                <w:bottom w:val="none" w:sz="0" w:space="0" w:color="auto"/>
                <w:right w:val="none" w:sz="0" w:space="0" w:color="auto"/>
              </w:divBdr>
              <w:divsChild>
                <w:div w:id="806430154">
                  <w:marLeft w:val="0"/>
                  <w:marRight w:val="0"/>
                  <w:marTop w:val="0"/>
                  <w:marBottom w:val="0"/>
                  <w:divBdr>
                    <w:top w:val="none" w:sz="0" w:space="0" w:color="auto"/>
                    <w:left w:val="none" w:sz="0" w:space="0" w:color="auto"/>
                    <w:bottom w:val="none" w:sz="0" w:space="0" w:color="auto"/>
                    <w:right w:val="none" w:sz="0" w:space="0" w:color="auto"/>
                  </w:divBdr>
                  <w:divsChild>
                    <w:div w:id="1885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496726">
      <w:bodyDiv w:val="1"/>
      <w:marLeft w:val="0"/>
      <w:marRight w:val="0"/>
      <w:marTop w:val="0"/>
      <w:marBottom w:val="0"/>
      <w:divBdr>
        <w:top w:val="none" w:sz="0" w:space="0" w:color="auto"/>
        <w:left w:val="none" w:sz="0" w:space="0" w:color="auto"/>
        <w:bottom w:val="none" w:sz="0" w:space="0" w:color="auto"/>
        <w:right w:val="none" w:sz="0" w:space="0" w:color="auto"/>
      </w:divBdr>
      <w:divsChild>
        <w:div w:id="1923836097">
          <w:marLeft w:val="0"/>
          <w:marRight w:val="0"/>
          <w:marTop w:val="0"/>
          <w:marBottom w:val="0"/>
          <w:divBdr>
            <w:top w:val="none" w:sz="0" w:space="0" w:color="auto"/>
            <w:left w:val="none" w:sz="0" w:space="0" w:color="auto"/>
            <w:bottom w:val="none" w:sz="0" w:space="0" w:color="auto"/>
            <w:right w:val="none" w:sz="0" w:space="0" w:color="auto"/>
          </w:divBdr>
          <w:divsChild>
            <w:div w:id="957644548">
              <w:marLeft w:val="0"/>
              <w:marRight w:val="0"/>
              <w:marTop w:val="0"/>
              <w:marBottom w:val="0"/>
              <w:divBdr>
                <w:top w:val="none" w:sz="0" w:space="0" w:color="auto"/>
                <w:left w:val="none" w:sz="0" w:space="0" w:color="auto"/>
                <w:bottom w:val="none" w:sz="0" w:space="0" w:color="auto"/>
                <w:right w:val="none" w:sz="0" w:space="0" w:color="auto"/>
              </w:divBdr>
              <w:divsChild>
                <w:div w:id="597979425">
                  <w:marLeft w:val="0"/>
                  <w:marRight w:val="0"/>
                  <w:marTop w:val="0"/>
                  <w:marBottom w:val="0"/>
                  <w:divBdr>
                    <w:top w:val="none" w:sz="0" w:space="0" w:color="auto"/>
                    <w:left w:val="none" w:sz="0" w:space="0" w:color="auto"/>
                    <w:bottom w:val="none" w:sz="0" w:space="0" w:color="auto"/>
                    <w:right w:val="none" w:sz="0" w:space="0" w:color="auto"/>
                  </w:divBdr>
                  <w:divsChild>
                    <w:div w:id="25159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24500">
      <w:bodyDiv w:val="1"/>
      <w:marLeft w:val="0"/>
      <w:marRight w:val="0"/>
      <w:marTop w:val="0"/>
      <w:marBottom w:val="0"/>
      <w:divBdr>
        <w:top w:val="none" w:sz="0" w:space="0" w:color="auto"/>
        <w:left w:val="none" w:sz="0" w:space="0" w:color="auto"/>
        <w:bottom w:val="none" w:sz="0" w:space="0" w:color="auto"/>
        <w:right w:val="none" w:sz="0" w:space="0" w:color="auto"/>
      </w:divBdr>
      <w:divsChild>
        <w:div w:id="2132360445">
          <w:marLeft w:val="0"/>
          <w:marRight w:val="0"/>
          <w:marTop w:val="0"/>
          <w:marBottom w:val="0"/>
          <w:divBdr>
            <w:top w:val="none" w:sz="0" w:space="0" w:color="auto"/>
            <w:left w:val="none" w:sz="0" w:space="0" w:color="auto"/>
            <w:bottom w:val="none" w:sz="0" w:space="0" w:color="auto"/>
            <w:right w:val="none" w:sz="0" w:space="0" w:color="auto"/>
          </w:divBdr>
          <w:divsChild>
            <w:div w:id="154759763">
              <w:marLeft w:val="0"/>
              <w:marRight w:val="0"/>
              <w:marTop w:val="0"/>
              <w:marBottom w:val="0"/>
              <w:divBdr>
                <w:top w:val="none" w:sz="0" w:space="0" w:color="auto"/>
                <w:left w:val="none" w:sz="0" w:space="0" w:color="auto"/>
                <w:bottom w:val="none" w:sz="0" w:space="0" w:color="auto"/>
                <w:right w:val="none" w:sz="0" w:space="0" w:color="auto"/>
              </w:divBdr>
              <w:divsChild>
                <w:div w:id="19203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273568">
      <w:bodyDiv w:val="1"/>
      <w:marLeft w:val="0"/>
      <w:marRight w:val="0"/>
      <w:marTop w:val="0"/>
      <w:marBottom w:val="0"/>
      <w:divBdr>
        <w:top w:val="none" w:sz="0" w:space="0" w:color="auto"/>
        <w:left w:val="none" w:sz="0" w:space="0" w:color="auto"/>
        <w:bottom w:val="none" w:sz="0" w:space="0" w:color="auto"/>
        <w:right w:val="none" w:sz="0" w:space="0" w:color="auto"/>
      </w:divBdr>
      <w:divsChild>
        <w:div w:id="303312391">
          <w:marLeft w:val="0"/>
          <w:marRight w:val="0"/>
          <w:marTop w:val="0"/>
          <w:marBottom w:val="0"/>
          <w:divBdr>
            <w:top w:val="none" w:sz="0" w:space="0" w:color="auto"/>
            <w:left w:val="none" w:sz="0" w:space="0" w:color="auto"/>
            <w:bottom w:val="none" w:sz="0" w:space="0" w:color="auto"/>
            <w:right w:val="none" w:sz="0" w:space="0" w:color="auto"/>
          </w:divBdr>
          <w:divsChild>
            <w:div w:id="2080202262">
              <w:marLeft w:val="0"/>
              <w:marRight w:val="0"/>
              <w:marTop w:val="0"/>
              <w:marBottom w:val="0"/>
              <w:divBdr>
                <w:top w:val="none" w:sz="0" w:space="0" w:color="auto"/>
                <w:left w:val="none" w:sz="0" w:space="0" w:color="auto"/>
                <w:bottom w:val="none" w:sz="0" w:space="0" w:color="auto"/>
                <w:right w:val="none" w:sz="0" w:space="0" w:color="auto"/>
              </w:divBdr>
              <w:divsChild>
                <w:div w:id="1080366929">
                  <w:marLeft w:val="0"/>
                  <w:marRight w:val="0"/>
                  <w:marTop w:val="0"/>
                  <w:marBottom w:val="0"/>
                  <w:divBdr>
                    <w:top w:val="none" w:sz="0" w:space="0" w:color="auto"/>
                    <w:left w:val="none" w:sz="0" w:space="0" w:color="auto"/>
                    <w:bottom w:val="none" w:sz="0" w:space="0" w:color="auto"/>
                    <w:right w:val="none" w:sz="0" w:space="0" w:color="auto"/>
                  </w:divBdr>
                  <w:divsChild>
                    <w:div w:id="109493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452405">
      <w:bodyDiv w:val="1"/>
      <w:marLeft w:val="0"/>
      <w:marRight w:val="0"/>
      <w:marTop w:val="0"/>
      <w:marBottom w:val="0"/>
      <w:divBdr>
        <w:top w:val="none" w:sz="0" w:space="0" w:color="auto"/>
        <w:left w:val="none" w:sz="0" w:space="0" w:color="auto"/>
        <w:bottom w:val="none" w:sz="0" w:space="0" w:color="auto"/>
        <w:right w:val="none" w:sz="0" w:space="0" w:color="auto"/>
      </w:divBdr>
    </w:div>
    <w:div w:id="1502156506">
      <w:bodyDiv w:val="1"/>
      <w:marLeft w:val="0"/>
      <w:marRight w:val="0"/>
      <w:marTop w:val="0"/>
      <w:marBottom w:val="0"/>
      <w:divBdr>
        <w:top w:val="none" w:sz="0" w:space="0" w:color="auto"/>
        <w:left w:val="none" w:sz="0" w:space="0" w:color="auto"/>
        <w:bottom w:val="none" w:sz="0" w:space="0" w:color="auto"/>
        <w:right w:val="none" w:sz="0" w:space="0" w:color="auto"/>
      </w:divBdr>
      <w:divsChild>
        <w:div w:id="1711951923">
          <w:marLeft w:val="0"/>
          <w:marRight w:val="0"/>
          <w:marTop w:val="0"/>
          <w:marBottom w:val="0"/>
          <w:divBdr>
            <w:top w:val="none" w:sz="0" w:space="0" w:color="auto"/>
            <w:left w:val="none" w:sz="0" w:space="0" w:color="auto"/>
            <w:bottom w:val="none" w:sz="0" w:space="0" w:color="auto"/>
            <w:right w:val="none" w:sz="0" w:space="0" w:color="auto"/>
          </w:divBdr>
          <w:divsChild>
            <w:div w:id="17049625">
              <w:marLeft w:val="0"/>
              <w:marRight w:val="0"/>
              <w:marTop w:val="0"/>
              <w:marBottom w:val="0"/>
              <w:divBdr>
                <w:top w:val="none" w:sz="0" w:space="0" w:color="auto"/>
                <w:left w:val="none" w:sz="0" w:space="0" w:color="auto"/>
                <w:bottom w:val="none" w:sz="0" w:space="0" w:color="auto"/>
                <w:right w:val="none" w:sz="0" w:space="0" w:color="auto"/>
              </w:divBdr>
              <w:divsChild>
                <w:div w:id="64339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227304">
      <w:bodyDiv w:val="1"/>
      <w:marLeft w:val="0"/>
      <w:marRight w:val="0"/>
      <w:marTop w:val="0"/>
      <w:marBottom w:val="0"/>
      <w:divBdr>
        <w:top w:val="none" w:sz="0" w:space="0" w:color="auto"/>
        <w:left w:val="none" w:sz="0" w:space="0" w:color="auto"/>
        <w:bottom w:val="none" w:sz="0" w:space="0" w:color="auto"/>
        <w:right w:val="none" w:sz="0" w:space="0" w:color="auto"/>
      </w:divBdr>
      <w:divsChild>
        <w:div w:id="170874648">
          <w:marLeft w:val="0"/>
          <w:marRight w:val="0"/>
          <w:marTop w:val="0"/>
          <w:marBottom w:val="0"/>
          <w:divBdr>
            <w:top w:val="none" w:sz="0" w:space="0" w:color="auto"/>
            <w:left w:val="none" w:sz="0" w:space="0" w:color="auto"/>
            <w:bottom w:val="none" w:sz="0" w:space="0" w:color="auto"/>
            <w:right w:val="none" w:sz="0" w:space="0" w:color="auto"/>
          </w:divBdr>
          <w:divsChild>
            <w:div w:id="924412672">
              <w:marLeft w:val="0"/>
              <w:marRight w:val="0"/>
              <w:marTop w:val="0"/>
              <w:marBottom w:val="0"/>
              <w:divBdr>
                <w:top w:val="none" w:sz="0" w:space="0" w:color="auto"/>
                <w:left w:val="none" w:sz="0" w:space="0" w:color="auto"/>
                <w:bottom w:val="none" w:sz="0" w:space="0" w:color="auto"/>
                <w:right w:val="none" w:sz="0" w:space="0" w:color="auto"/>
              </w:divBdr>
              <w:divsChild>
                <w:div w:id="2062093771">
                  <w:marLeft w:val="0"/>
                  <w:marRight w:val="0"/>
                  <w:marTop w:val="0"/>
                  <w:marBottom w:val="0"/>
                  <w:divBdr>
                    <w:top w:val="none" w:sz="0" w:space="0" w:color="auto"/>
                    <w:left w:val="none" w:sz="0" w:space="0" w:color="auto"/>
                    <w:bottom w:val="none" w:sz="0" w:space="0" w:color="auto"/>
                    <w:right w:val="none" w:sz="0" w:space="0" w:color="auto"/>
                  </w:divBdr>
                  <w:divsChild>
                    <w:div w:id="15875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421872">
      <w:bodyDiv w:val="1"/>
      <w:marLeft w:val="0"/>
      <w:marRight w:val="0"/>
      <w:marTop w:val="0"/>
      <w:marBottom w:val="0"/>
      <w:divBdr>
        <w:top w:val="none" w:sz="0" w:space="0" w:color="auto"/>
        <w:left w:val="none" w:sz="0" w:space="0" w:color="auto"/>
        <w:bottom w:val="none" w:sz="0" w:space="0" w:color="auto"/>
        <w:right w:val="none" w:sz="0" w:space="0" w:color="auto"/>
      </w:divBdr>
      <w:divsChild>
        <w:div w:id="691996324">
          <w:marLeft w:val="0"/>
          <w:marRight w:val="0"/>
          <w:marTop w:val="0"/>
          <w:marBottom w:val="0"/>
          <w:divBdr>
            <w:top w:val="none" w:sz="0" w:space="0" w:color="auto"/>
            <w:left w:val="none" w:sz="0" w:space="0" w:color="auto"/>
            <w:bottom w:val="none" w:sz="0" w:space="0" w:color="auto"/>
            <w:right w:val="none" w:sz="0" w:space="0" w:color="auto"/>
          </w:divBdr>
          <w:divsChild>
            <w:div w:id="1426997414">
              <w:marLeft w:val="0"/>
              <w:marRight w:val="0"/>
              <w:marTop w:val="0"/>
              <w:marBottom w:val="0"/>
              <w:divBdr>
                <w:top w:val="none" w:sz="0" w:space="0" w:color="auto"/>
                <w:left w:val="none" w:sz="0" w:space="0" w:color="auto"/>
                <w:bottom w:val="none" w:sz="0" w:space="0" w:color="auto"/>
                <w:right w:val="none" w:sz="0" w:space="0" w:color="auto"/>
              </w:divBdr>
              <w:divsChild>
                <w:div w:id="1451120471">
                  <w:marLeft w:val="0"/>
                  <w:marRight w:val="0"/>
                  <w:marTop w:val="0"/>
                  <w:marBottom w:val="0"/>
                  <w:divBdr>
                    <w:top w:val="none" w:sz="0" w:space="0" w:color="auto"/>
                    <w:left w:val="none" w:sz="0" w:space="0" w:color="auto"/>
                    <w:bottom w:val="none" w:sz="0" w:space="0" w:color="auto"/>
                    <w:right w:val="none" w:sz="0" w:space="0" w:color="auto"/>
                  </w:divBdr>
                  <w:divsChild>
                    <w:div w:id="84000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907806">
      <w:bodyDiv w:val="1"/>
      <w:marLeft w:val="0"/>
      <w:marRight w:val="0"/>
      <w:marTop w:val="0"/>
      <w:marBottom w:val="0"/>
      <w:divBdr>
        <w:top w:val="none" w:sz="0" w:space="0" w:color="auto"/>
        <w:left w:val="none" w:sz="0" w:space="0" w:color="auto"/>
        <w:bottom w:val="none" w:sz="0" w:space="0" w:color="auto"/>
        <w:right w:val="none" w:sz="0" w:space="0" w:color="auto"/>
      </w:divBdr>
      <w:divsChild>
        <w:div w:id="301421132">
          <w:marLeft w:val="0"/>
          <w:marRight w:val="0"/>
          <w:marTop w:val="0"/>
          <w:marBottom w:val="0"/>
          <w:divBdr>
            <w:top w:val="none" w:sz="0" w:space="0" w:color="auto"/>
            <w:left w:val="none" w:sz="0" w:space="0" w:color="auto"/>
            <w:bottom w:val="none" w:sz="0" w:space="0" w:color="auto"/>
            <w:right w:val="none" w:sz="0" w:space="0" w:color="auto"/>
          </w:divBdr>
          <w:divsChild>
            <w:div w:id="730007740">
              <w:marLeft w:val="0"/>
              <w:marRight w:val="0"/>
              <w:marTop w:val="0"/>
              <w:marBottom w:val="0"/>
              <w:divBdr>
                <w:top w:val="none" w:sz="0" w:space="0" w:color="auto"/>
                <w:left w:val="none" w:sz="0" w:space="0" w:color="auto"/>
                <w:bottom w:val="none" w:sz="0" w:space="0" w:color="auto"/>
                <w:right w:val="none" w:sz="0" w:space="0" w:color="auto"/>
              </w:divBdr>
              <w:divsChild>
                <w:div w:id="1674451397">
                  <w:marLeft w:val="0"/>
                  <w:marRight w:val="0"/>
                  <w:marTop w:val="0"/>
                  <w:marBottom w:val="0"/>
                  <w:divBdr>
                    <w:top w:val="none" w:sz="0" w:space="0" w:color="auto"/>
                    <w:left w:val="none" w:sz="0" w:space="0" w:color="auto"/>
                    <w:bottom w:val="none" w:sz="0" w:space="0" w:color="auto"/>
                    <w:right w:val="none" w:sz="0" w:space="0" w:color="auto"/>
                  </w:divBdr>
                  <w:divsChild>
                    <w:div w:id="105639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65631">
      <w:bodyDiv w:val="1"/>
      <w:marLeft w:val="0"/>
      <w:marRight w:val="0"/>
      <w:marTop w:val="0"/>
      <w:marBottom w:val="0"/>
      <w:divBdr>
        <w:top w:val="none" w:sz="0" w:space="0" w:color="auto"/>
        <w:left w:val="none" w:sz="0" w:space="0" w:color="auto"/>
        <w:bottom w:val="none" w:sz="0" w:space="0" w:color="auto"/>
        <w:right w:val="none" w:sz="0" w:space="0" w:color="auto"/>
      </w:divBdr>
      <w:divsChild>
        <w:div w:id="1275476838">
          <w:marLeft w:val="0"/>
          <w:marRight w:val="0"/>
          <w:marTop w:val="0"/>
          <w:marBottom w:val="0"/>
          <w:divBdr>
            <w:top w:val="none" w:sz="0" w:space="0" w:color="auto"/>
            <w:left w:val="none" w:sz="0" w:space="0" w:color="auto"/>
            <w:bottom w:val="none" w:sz="0" w:space="0" w:color="auto"/>
            <w:right w:val="none" w:sz="0" w:space="0" w:color="auto"/>
          </w:divBdr>
          <w:divsChild>
            <w:div w:id="998852558">
              <w:marLeft w:val="0"/>
              <w:marRight w:val="0"/>
              <w:marTop w:val="0"/>
              <w:marBottom w:val="0"/>
              <w:divBdr>
                <w:top w:val="none" w:sz="0" w:space="0" w:color="auto"/>
                <w:left w:val="none" w:sz="0" w:space="0" w:color="auto"/>
                <w:bottom w:val="none" w:sz="0" w:space="0" w:color="auto"/>
                <w:right w:val="none" w:sz="0" w:space="0" w:color="auto"/>
              </w:divBdr>
              <w:divsChild>
                <w:div w:id="1681349530">
                  <w:marLeft w:val="0"/>
                  <w:marRight w:val="0"/>
                  <w:marTop w:val="0"/>
                  <w:marBottom w:val="0"/>
                  <w:divBdr>
                    <w:top w:val="none" w:sz="0" w:space="0" w:color="auto"/>
                    <w:left w:val="none" w:sz="0" w:space="0" w:color="auto"/>
                    <w:bottom w:val="none" w:sz="0" w:space="0" w:color="auto"/>
                    <w:right w:val="none" w:sz="0" w:space="0" w:color="auto"/>
                  </w:divBdr>
                  <w:divsChild>
                    <w:div w:id="78364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87999">
      <w:bodyDiv w:val="1"/>
      <w:marLeft w:val="0"/>
      <w:marRight w:val="0"/>
      <w:marTop w:val="0"/>
      <w:marBottom w:val="0"/>
      <w:divBdr>
        <w:top w:val="none" w:sz="0" w:space="0" w:color="auto"/>
        <w:left w:val="none" w:sz="0" w:space="0" w:color="auto"/>
        <w:bottom w:val="none" w:sz="0" w:space="0" w:color="auto"/>
        <w:right w:val="none" w:sz="0" w:space="0" w:color="auto"/>
      </w:divBdr>
    </w:div>
    <w:div w:id="1603565257">
      <w:bodyDiv w:val="1"/>
      <w:marLeft w:val="0"/>
      <w:marRight w:val="0"/>
      <w:marTop w:val="0"/>
      <w:marBottom w:val="0"/>
      <w:divBdr>
        <w:top w:val="none" w:sz="0" w:space="0" w:color="auto"/>
        <w:left w:val="none" w:sz="0" w:space="0" w:color="auto"/>
        <w:bottom w:val="none" w:sz="0" w:space="0" w:color="auto"/>
        <w:right w:val="none" w:sz="0" w:space="0" w:color="auto"/>
      </w:divBdr>
    </w:div>
    <w:div w:id="1665015751">
      <w:bodyDiv w:val="1"/>
      <w:marLeft w:val="0"/>
      <w:marRight w:val="0"/>
      <w:marTop w:val="0"/>
      <w:marBottom w:val="0"/>
      <w:divBdr>
        <w:top w:val="none" w:sz="0" w:space="0" w:color="auto"/>
        <w:left w:val="none" w:sz="0" w:space="0" w:color="auto"/>
        <w:bottom w:val="none" w:sz="0" w:space="0" w:color="auto"/>
        <w:right w:val="none" w:sz="0" w:space="0" w:color="auto"/>
      </w:divBdr>
      <w:divsChild>
        <w:div w:id="514459404">
          <w:marLeft w:val="0"/>
          <w:marRight w:val="0"/>
          <w:marTop w:val="0"/>
          <w:marBottom w:val="0"/>
          <w:divBdr>
            <w:top w:val="none" w:sz="0" w:space="0" w:color="auto"/>
            <w:left w:val="none" w:sz="0" w:space="0" w:color="auto"/>
            <w:bottom w:val="none" w:sz="0" w:space="0" w:color="auto"/>
            <w:right w:val="none" w:sz="0" w:space="0" w:color="auto"/>
          </w:divBdr>
          <w:divsChild>
            <w:div w:id="1094671841">
              <w:marLeft w:val="0"/>
              <w:marRight w:val="0"/>
              <w:marTop w:val="0"/>
              <w:marBottom w:val="0"/>
              <w:divBdr>
                <w:top w:val="none" w:sz="0" w:space="0" w:color="auto"/>
                <w:left w:val="none" w:sz="0" w:space="0" w:color="auto"/>
                <w:bottom w:val="none" w:sz="0" w:space="0" w:color="auto"/>
                <w:right w:val="none" w:sz="0" w:space="0" w:color="auto"/>
              </w:divBdr>
              <w:divsChild>
                <w:div w:id="824785198">
                  <w:marLeft w:val="0"/>
                  <w:marRight w:val="0"/>
                  <w:marTop w:val="0"/>
                  <w:marBottom w:val="0"/>
                  <w:divBdr>
                    <w:top w:val="none" w:sz="0" w:space="0" w:color="auto"/>
                    <w:left w:val="none" w:sz="0" w:space="0" w:color="auto"/>
                    <w:bottom w:val="none" w:sz="0" w:space="0" w:color="auto"/>
                    <w:right w:val="none" w:sz="0" w:space="0" w:color="auto"/>
                  </w:divBdr>
                  <w:divsChild>
                    <w:div w:id="7549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116430">
      <w:bodyDiv w:val="1"/>
      <w:marLeft w:val="0"/>
      <w:marRight w:val="0"/>
      <w:marTop w:val="0"/>
      <w:marBottom w:val="0"/>
      <w:divBdr>
        <w:top w:val="none" w:sz="0" w:space="0" w:color="auto"/>
        <w:left w:val="none" w:sz="0" w:space="0" w:color="auto"/>
        <w:bottom w:val="none" w:sz="0" w:space="0" w:color="auto"/>
        <w:right w:val="none" w:sz="0" w:space="0" w:color="auto"/>
      </w:divBdr>
      <w:divsChild>
        <w:div w:id="357389217">
          <w:marLeft w:val="0"/>
          <w:marRight w:val="0"/>
          <w:marTop w:val="0"/>
          <w:marBottom w:val="0"/>
          <w:divBdr>
            <w:top w:val="none" w:sz="0" w:space="0" w:color="auto"/>
            <w:left w:val="none" w:sz="0" w:space="0" w:color="auto"/>
            <w:bottom w:val="none" w:sz="0" w:space="0" w:color="auto"/>
            <w:right w:val="none" w:sz="0" w:space="0" w:color="auto"/>
          </w:divBdr>
          <w:divsChild>
            <w:div w:id="1831747969">
              <w:marLeft w:val="0"/>
              <w:marRight w:val="0"/>
              <w:marTop w:val="0"/>
              <w:marBottom w:val="0"/>
              <w:divBdr>
                <w:top w:val="none" w:sz="0" w:space="0" w:color="auto"/>
                <w:left w:val="none" w:sz="0" w:space="0" w:color="auto"/>
                <w:bottom w:val="none" w:sz="0" w:space="0" w:color="auto"/>
                <w:right w:val="none" w:sz="0" w:space="0" w:color="auto"/>
              </w:divBdr>
              <w:divsChild>
                <w:div w:id="374239299">
                  <w:marLeft w:val="0"/>
                  <w:marRight w:val="0"/>
                  <w:marTop w:val="0"/>
                  <w:marBottom w:val="0"/>
                  <w:divBdr>
                    <w:top w:val="none" w:sz="0" w:space="0" w:color="auto"/>
                    <w:left w:val="none" w:sz="0" w:space="0" w:color="auto"/>
                    <w:bottom w:val="none" w:sz="0" w:space="0" w:color="auto"/>
                    <w:right w:val="none" w:sz="0" w:space="0" w:color="auto"/>
                  </w:divBdr>
                  <w:divsChild>
                    <w:div w:id="201471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558678">
      <w:bodyDiv w:val="1"/>
      <w:marLeft w:val="0"/>
      <w:marRight w:val="0"/>
      <w:marTop w:val="0"/>
      <w:marBottom w:val="0"/>
      <w:divBdr>
        <w:top w:val="none" w:sz="0" w:space="0" w:color="auto"/>
        <w:left w:val="none" w:sz="0" w:space="0" w:color="auto"/>
        <w:bottom w:val="none" w:sz="0" w:space="0" w:color="auto"/>
        <w:right w:val="none" w:sz="0" w:space="0" w:color="auto"/>
      </w:divBdr>
      <w:divsChild>
        <w:div w:id="83384829">
          <w:marLeft w:val="0"/>
          <w:marRight w:val="0"/>
          <w:marTop w:val="0"/>
          <w:marBottom w:val="0"/>
          <w:divBdr>
            <w:top w:val="none" w:sz="0" w:space="0" w:color="auto"/>
            <w:left w:val="none" w:sz="0" w:space="0" w:color="auto"/>
            <w:bottom w:val="none" w:sz="0" w:space="0" w:color="auto"/>
            <w:right w:val="none" w:sz="0" w:space="0" w:color="auto"/>
          </w:divBdr>
          <w:divsChild>
            <w:div w:id="1601376447">
              <w:marLeft w:val="0"/>
              <w:marRight w:val="0"/>
              <w:marTop w:val="0"/>
              <w:marBottom w:val="0"/>
              <w:divBdr>
                <w:top w:val="none" w:sz="0" w:space="0" w:color="auto"/>
                <w:left w:val="none" w:sz="0" w:space="0" w:color="auto"/>
                <w:bottom w:val="none" w:sz="0" w:space="0" w:color="auto"/>
                <w:right w:val="none" w:sz="0" w:space="0" w:color="auto"/>
              </w:divBdr>
              <w:divsChild>
                <w:div w:id="4148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141318">
      <w:bodyDiv w:val="1"/>
      <w:marLeft w:val="0"/>
      <w:marRight w:val="0"/>
      <w:marTop w:val="0"/>
      <w:marBottom w:val="0"/>
      <w:divBdr>
        <w:top w:val="none" w:sz="0" w:space="0" w:color="auto"/>
        <w:left w:val="none" w:sz="0" w:space="0" w:color="auto"/>
        <w:bottom w:val="none" w:sz="0" w:space="0" w:color="auto"/>
        <w:right w:val="none" w:sz="0" w:space="0" w:color="auto"/>
      </w:divBdr>
      <w:divsChild>
        <w:div w:id="1482766196">
          <w:marLeft w:val="0"/>
          <w:marRight w:val="0"/>
          <w:marTop w:val="0"/>
          <w:marBottom w:val="0"/>
          <w:divBdr>
            <w:top w:val="none" w:sz="0" w:space="0" w:color="auto"/>
            <w:left w:val="none" w:sz="0" w:space="0" w:color="auto"/>
            <w:bottom w:val="none" w:sz="0" w:space="0" w:color="auto"/>
            <w:right w:val="none" w:sz="0" w:space="0" w:color="auto"/>
          </w:divBdr>
          <w:divsChild>
            <w:div w:id="625545176">
              <w:marLeft w:val="0"/>
              <w:marRight w:val="0"/>
              <w:marTop w:val="0"/>
              <w:marBottom w:val="0"/>
              <w:divBdr>
                <w:top w:val="none" w:sz="0" w:space="0" w:color="auto"/>
                <w:left w:val="none" w:sz="0" w:space="0" w:color="auto"/>
                <w:bottom w:val="none" w:sz="0" w:space="0" w:color="auto"/>
                <w:right w:val="none" w:sz="0" w:space="0" w:color="auto"/>
              </w:divBdr>
              <w:divsChild>
                <w:div w:id="127016739">
                  <w:marLeft w:val="0"/>
                  <w:marRight w:val="0"/>
                  <w:marTop w:val="0"/>
                  <w:marBottom w:val="0"/>
                  <w:divBdr>
                    <w:top w:val="none" w:sz="0" w:space="0" w:color="auto"/>
                    <w:left w:val="none" w:sz="0" w:space="0" w:color="auto"/>
                    <w:bottom w:val="none" w:sz="0" w:space="0" w:color="auto"/>
                    <w:right w:val="none" w:sz="0" w:space="0" w:color="auto"/>
                  </w:divBdr>
                  <w:divsChild>
                    <w:div w:id="16878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326191">
      <w:bodyDiv w:val="1"/>
      <w:marLeft w:val="0"/>
      <w:marRight w:val="0"/>
      <w:marTop w:val="0"/>
      <w:marBottom w:val="0"/>
      <w:divBdr>
        <w:top w:val="none" w:sz="0" w:space="0" w:color="auto"/>
        <w:left w:val="none" w:sz="0" w:space="0" w:color="auto"/>
        <w:bottom w:val="none" w:sz="0" w:space="0" w:color="auto"/>
        <w:right w:val="none" w:sz="0" w:space="0" w:color="auto"/>
      </w:divBdr>
      <w:divsChild>
        <w:div w:id="905842218">
          <w:marLeft w:val="0"/>
          <w:marRight w:val="0"/>
          <w:marTop w:val="0"/>
          <w:marBottom w:val="0"/>
          <w:divBdr>
            <w:top w:val="none" w:sz="0" w:space="0" w:color="auto"/>
            <w:left w:val="none" w:sz="0" w:space="0" w:color="auto"/>
            <w:bottom w:val="none" w:sz="0" w:space="0" w:color="auto"/>
            <w:right w:val="none" w:sz="0" w:space="0" w:color="auto"/>
          </w:divBdr>
          <w:divsChild>
            <w:div w:id="909194432">
              <w:marLeft w:val="0"/>
              <w:marRight w:val="0"/>
              <w:marTop w:val="0"/>
              <w:marBottom w:val="0"/>
              <w:divBdr>
                <w:top w:val="none" w:sz="0" w:space="0" w:color="auto"/>
                <w:left w:val="none" w:sz="0" w:space="0" w:color="auto"/>
                <w:bottom w:val="none" w:sz="0" w:space="0" w:color="auto"/>
                <w:right w:val="none" w:sz="0" w:space="0" w:color="auto"/>
              </w:divBdr>
              <w:divsChild>
                <w:div w:id="521895739">
                  <w:marLeft w:val="0"/>
                  <w:marRight w:val="0"/>
                  <w:marTop w:val="0"/>
                  <w:marBottom w:val="0"/>
                  <w:divBdr>
                    <w:top w:val="none" w:sz="0" w:space="0" w:color="auto"/>
                    <w:left w:val="none" w:sz="0" w:space="0" w:color="auto"/>
                    <w:bottom w:val="none" w:sz="0" w:space="0" w:color="auto"/>
                    <w:right w:val="none" w:sz="0" w:space="0" w:color="auto"/>
                  </w:divBdr>
                  <w:divsChild>
                    <w:div w:id="197479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628541">
      <w:bodyDiv w:val="1"/>
      <w:marLeft w:val="0"/>
      <w:marRight w:val="0"/>
      <w:marTop w:val="0"/>
      <w:marBottom w:val="0"/>
      <w:divBdr>
        <w:top w:val="none" w:sz="0" w:space="0" w:color="auto"/>
        <w:left w:val="none" w:sz="0" w:space="0" w:color="auto"/>
        <w:bottom w:val="none" w:sz="0" w:space="0" w:color="auto"/>
        <w:right w:val="none" w:sz="0" w:space="0" w:color="auto"/>
      </w:divBdr>
      <w:divsChild>
        <w:div w:id="1851872728">
          <w:marLeft w:val="0"/>
          <w:marRight w:val="0"/>
          <w:marTop w:val="0"/>
          <w:marBottom w:val="0"/>
          <w:divBdr>
            <w:top w:val="none" w:sz="0" w:space="0" w:color="auto"/>
            <w:left w:val="none" w:sz="0" w:space="0" w:color="auto"/>
            <w:bottom w:val="none" w:sz="0" w:space="0" w:color="auto"/>
            <w:right w:val="none" w:sz="0" w:space="0" w:color="auto"/>
          </w:divBdr>
          <w:divsChild>
            <w:div w:id="144442181">
              <w:marLeft w:val="0"/>
              <w:marRight w:val="0"/>
              <w:marTop w:val="0"/>
              <w:marBottom w:val="0"/>
              <w:divBdr>
                <w:top w:val="none" w:sz="0" w:space="0" w:color="auto"/>
                <w:left w:val="none" w:sz="0" w:space="0" w:color="auto"/>
                <w:bottom w:val="none" w:sz="0" w:space="0" w:color="auto"/>
                <w:right w:val="none" w:sz="0" w:space="0" w:color="auto"/>
              </w:divBdr>
              <w:divsChild>
                <w:div w:id="1592756">
                  <w:marLeft w:val="0"/>
                  <w:marRight w:val="0"/>
                  <w:marTop w:val="0"/>
                  <w:marBottom w:val="0"/>
                  <w:divBdr>
                    <w:top w:val="none" w:sz="0" w:space="0" w:color="auto"/>
                    <w:left w:val="none" w:sz="0" w:space="0" w:color="auto"/>
                    <w:bottom w:val="none" w:sz="0" w:space="0" w:color="auto"/>
                    <w:right w:val="none" w:sz="0" w:space="0" w:color="auto"/>
                  </w:divBdr>
                  <w:divsChild>
                    <w:div w:id="137345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537724">
      <w:bodyDiv w:val="1"/>
      <w:marLeft w:val="0"/>
      <w:marRight w:val="0"/>
      <w:marTop w:val="0"/>
      <w:marBottom w:val="0"/>
      <w:divBdr>
        <w:top w:val="none" w:sz="0" w:space="0" w:color="auto"/>
        <w:left w:val="none" w:sz="0" w:space="0" w:color="auto"/>
        <w:bottom w:val="none" w:sz="0" w:space="0" w:color="auto"/>
        <w:right w:val="none" w:sz="0" w:space="0" w:color="auto"/>
      </w:divBdr>
      <w:divsChild>
        <w:div w:id="179317709">
          <w:marLeft w:val="0"/>
          <w:marRight w:val="0"/>
          <w:marTop w:val="0"/>
          <w:marBottom w:val="0"/>
          <w:divBdr>
            <w:top w:val="none" w:sz="0" w:space="0" w:color="auto"/>
            <w:left w:val="none" w:sz="0" w:space="0" w:color="auto"/>
            <w:bottom w:val="none" w:sz="0" w:space="0" w:color="auto"/>
            <w:right w:val="none" w:sz="0" w:space="0" w:color="auto"/>
          </w:divBdr>
          <w:divsChild>
            <w:div w:id="298387407">
              <w:marLeft w:val="0"/>
              <w:marRight w:val="0"/>
              <w:marTop w:val="0"/>
              <w:marBottom w:val="0"/>
              <w:divBdr>
                <w:top w:val="none" w:sz="0" w:space="0" w:color="auto"/>
                <w:left w:val="none" w:sz="0" w:space="0" w:color="auto"/>
                <w:bottom w:val="none" w:sz="0" w:space="0" w:color="auto"/>
                <w:right w:val="none" w:sz="0" w:space="0" w:color="auto"/>
              </w:divBdr>
              <w:divsChild>
                <w:div w:id="1858540916">
                  <w:marLeft w:val="0"/>
                  <w:marRight w:val="0"/>
                  <w:marTop w:val="0"/>
                  <w:marBottom w:val="0"/>
                  <w:divBdr>
                    <w:top w:val="none" w:sz="0" w:space="0" w:color="auto"/>
                    <w:left w:val="none" w:sz="0" w:space="0" w:color="auto"/>
                    <w:bottom w:val="none" w:sz="0" w:space="0" w:color="auto"/>
                    <w:right w:val="none" w:sz="0" w:space="0" w:color="auto"/>
                  </w:divBdr>
                  <w:divsChild>
                    <w:div w:id="6464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856801">
      <w:bodyDiv w:val="1"/>
      <w:marLeft w:val="0"/>
      <w:marRight w:val="0"/>
      <w:marTop w:val="0"/>
      <w:marBottom w:val="0"/>
      <w:divBdr>
        <w:top w:val="none" w:sz="0" w:space="0" w:color="auto"/>
        <w:left w:val="none" w:sz="0" w:space="0" w:color="auto"/>
        <w:bottom w:val="none" w:sz="0" w:space="0" w:color="auto"/>
        <w:right w:val="none" w:sz="0" w:space="0" w:color="auto"/>
      </w:divBdr>
      <w:divsChild>
        <w:div w:id="1437166729">
          <w:marLeft w:val="0"/>
          <w:marRight w:val="0"/>
          <w:marTop w:val="0"/>
          <w:marBottom w:val="0"/>
          <w:divBdr>
            <w:top w:val="none" w:sz="0" w:space="0" w:color="auto"/>
            <w:left w:val="none" w:sz="0" w:space="0" w:color="auto"/>
            <w:bottom w:val="none" w:sz="0" w:space="0" w:color="auto"/>
            <w:right w:val="none" w:sz="0" w:space="0" w:color="auto"/>
          </w:divBdr>
          <w:divsChild>
            <w:div w:id="1303274635">
              <w:marLeft w:val="0"/>
              <w:marRight w:val="0"/>
              <w:marTop w:val="0"/>
              <w:marBottom w:val="0"/>
              <w:divBdr>
                <w:top w:val="none" w:sz="0" w:space="0" w:color="auto"/>
                <w:left w:val="none" w:sz="0" w:space="0" w:color="auto"/>
                <w:bottom w:val="none" w:sz="0" w:space="0" w:color="auto"/>
                <w:right w:val="none" w:sz="0" w:space="0" w:color="auto"/>
              </w:divBdr>
              <w:divsChild>
                <w:div w:id="1076171049">
                  <w:marLeft w:val="0"/>
                  <w:marRight w:val="0"/>
                  <w:marTop w:val="0"/>
                  <w:marBottom w:val="0"/>
                  <w:divBdr>
                    <w:top w:val="none" w:sz="0" w:space="0" w:color="auto"/>
                    <w:left w:val="none" w:sz="0" w:space="0" w:color="auto"/>
                    <w:bottom w:val="none" w:sz="0" w:space="0" w:color="auto"/>
                    <w:right w:val="none" w:sz="0" w:space="0" w:color="auto"/>
                  </w:divBdr>
                  <w:divsChild>
                    <w:div w:id="159370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774794">
      <w:bodyDiv w:val="1"/>
      <w:marLeft w:val="0"/>
      <w:marRight w:val="0"/>
      <w:marTop w:val="0"/>
      <w:marBottom w:val="0"/>
      <w:divBdr>
        <w:top w:val="none" w:sz="0" w:space="0" w:color="auto"/>
        <w:left w:val="none" w:sz="0" w:space="0" w:color="auto"/>
        <w:bottom w:val="none" w:sz="0" w:space="0" w:color="auto"/>
        <w:right w:val="none" w:sz="0" w:space="0" w:color="auto"/>
      </w:divBdr>
    </w:div>
    <w:div w:id="1849905089">
      <w:bodyDiv w:val="1"/>
      <w:marLeft w:val="0"/>
      <w:marRight w:val="0"/>
      <w:marTop w:val="0"/>
      <w:marBottom w:val="0"/>
      <w:divBdr>
        <w:top w:val="none" w:sz="0" w:space="0" w:color="auto"/>
        <w:left w:val="none" w:sz="0" w:space="0" w:color="auto"/>
        <w:bottom w:val="none" w:sz="0" w:space="0" w:color="auto"/>
        <w:right w:val="none" w:sz="0" w:space="0" w:color="auto"/>
      </w:divBdr>
      <w:divsChild>
        <w:div w:id="939223370">
          <w:marLeft w:val="0"/>
          <w:marRight w:val="0"/>
          <w:marTop w:val="0"/>
          <w:marBottom w:val="0"/>
          <w:divBdr>
            <w:top w:val="none" w:sz="0" w:space="0" w:color="auto"/>
            <w:left w:val="none" w:sz="0" w:space="0" w:color="auto"/>
            <w:bottom w:val="none" w:sz="0" w:space="0" w:color="auto"/>
            <w:right w:val="none" w:sz="0" w:space="0" w:color="auto"/>
          </w:divBdr>
          <w:divsChild>
            <w:div w:id="577592701">
              <w:marLeft w:val="0"/>
              <w:marRight w:val="0"/>
              <w:marTop w:val="0"/>
              <w:marBottom w:val="0"/>
              <w:divBdr>
                <w:top w:val="none" w:sz="0" w:space="0" w:color="auto"/>
                <w:left w:val="none" w:sz="0" w:space="0" w:color="auto"/>
                <w:bottom w:val="none" w:sz="0" w:space="0" w:color="auto"/>
                <w:right w:val="none" w:sz="0" w:space="0" w:color="auto"/>
              </w:divBdr>
              <w:divsChild>
                <w:div w:id="897321715">
                  <w:marLeft w:val="0"/>
                  <w:marRight w:val="0"/>
                  <w:marTop w:val="0"/>
                  <w:marBottom w:val="0"/>
                  <w:divBdr>
                    <w:top w:val="none" w:sz="0" w:space="0" w:color="auto"/>
                    <w:left w:val="none" w:sz="0" w:space="0" w:color="auto"/>
                    <w:bottom w:val="none" w:sz="0" w:space="0" w:color="auto"/>
                    <w:right w:val="none" w:sz="0" w:space="0" w:color="auto"/>
                  </w:divBdr>
                  <w:divsChild>
                    <w:div w:id="90996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756033">
      <w:bodyDiv w:val="1"/>
      <w:marLeft w:val="0"/>
      <w:marRight w:val="0"/>
      <w:marTop w:val="0"/>
      <w:marBottom w:val="0"/>
      <w:divBdr>
        <w:top w:val="none" w:sz="0" w:space="0" w:color="auto"/>
        <w:left w:val="none" w:sz="0" w:space="0" w:color="auto"/>
        <w:bottom w:val="none" w:sz="0" w:space="0" w:color="auto"/>
        <w:right w:val="none" w:sz="0" w:space="0" w:color="auto"/>
      </w:divBdr>
      <w:divsChild>
        <w:div w:id="1688023633">
          <w:marLeft w:val="0"/>
          <w:marRight w:val="0"/>
          <w:marTop w:val="0"/>
          <w:marBottom w:val="0"/>
          <w:divBdr>
            <w:top w:val="none" w:sz="0" w:space="0" w:color="auto"/>
            <w:left w:val="none" w:sz="0" w:space="0" w:color="auto"/>
            <w:bottom w:val="none" w:sz="0" w:space="0" w:color="auto"/>
            <w:right w:val="none" w:sz="0" w:space="0" w:color="auto"/>
          </w:divBdr>
          <w:divsChild>
            <w:div w:id="2089768575">
              <w:marLeft w:val="0"/>
              <w:marRight w:val="0"/>
              <w:marTop w:val="0"/>
              <w:marBottom w:val="0"/>
              <w:divBdr>
                <w:top w:val="none" w:sz="0" w:space="0" w:color="auto"/>
                <w:left w:val="none" w:sz="0" w:space="0" w:color="auto"/>
                <w:bottom w:val="none" w:sz="0" w:space="0" w:color="auto"/>
                <w:right w:val="none" w:sz="0" w:space="0" w:color="auto"/>
              </w:divBdr>
              <w:divsChild>
                <w:div w:id="95001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505642">
      <w:bodyDiv w:val="1"/>
      <w:marLeft w:val="0"/>
      <w:marRight w:val="0"/>
      <w:marTop w:val="0"/>
      <w:marBottom w:val="0"/>
      <w:divBdr>
        <w:top w:val="none" w:sz="0" w:space="0" w:color="auto"/>
        <w:left w:val="none" w:sz="0" w:space="0" w:color="auto"/>
        <w:bottom w:val="none" w:sz="0" w:space="0" w:color="auto"/>
        <w:right w:val="none" w:sz="0" w:space="0" w:color="auto"/>
      </w:divBdr>
      <w:divsChild>
        <w:div w:id="2131511714">
          <w:marLeft w:val="0"/>
          <w:marRight w:val="0"/>
          <w:marTop w:val="0"/>
          <w:marBottom w:val="0"/>
          <w:divBdr>
            <w:top w:val="none" w:sz="0" w:space="0" w:color="auto"/>
            <w:left w:val="none" w:sz="0" w:space="0" w:color="auto"/>
            <w:bottom w:val="none" w:sz="0" w:space="0" w:color="auto"/>
            <w:right w:val="none" w:sz="0" w:space="0" w:color="auto"/>
          </w:divBdr>
          <w:divsChild>
            <w:div w:id="198472602">
              <w:marLeft w:val="0"/>
              <w:marRight w:val="0"/>
              <w:marTop w:val="0"/>
              <w:marBottom w:val="0"/>
              <w:divBdr>
                <w:top w:val="none" w:sz="0" w:space="0" w:color="auto"/>
                <w:left w:val="none" w:sz="0" w:space="0" w:color="auto"/>
                <w:bottom w:val="none" w:sz="0" w:space="0" w:color="auto"/>
                <w:right w:val="none" w:sz="0" w:space="0" w:color="auto"/>
              </w:divBdr>
              <w:divsChild>
                <w:div w:id="6131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483135">
      <w:bodyDiv w:val="1"/>
      <w:marLeft w:val="0"/>
      <w:marRight w:val="0"/>
      <w:marTop w:val="0"/>
      <w:marBottom w:val="0"/>
      <w:divBdr>
        <w:top w:val="none" w:sz="0" w:space="0" w:color="auto"/>
        <w:left w:val="none" w:sz="0" w:space="0" w:color="auto"/>
        <w:bottom w:val="none" w:sz="0" w:space="0" w:color="auto"/>
        <w:right w:val="none" w:sz="0" w:space="0" w:color="auto"/>
      </w:divBdr>
    </w:div>
    <w:div w:id="1930114571">
      <w:bodyDiv w:val="1"/>
      <w:marLeft w:val="0"/>
      <w:marRight w:val="0"/>
      <w:marTop w:val="0"/>
      <w:marBottom w:val="0"/>
      <w:divBdr>
        <w:top w:val="none" w:sz="0" w:space="0" w:color="auto"/>
        <w:left w:val="none" w:sz="0" w:space="0" w:color="auto"/>
        <w:bottom w:val="none" w:sz="0" w:space="0" w:color="auto"/>
        <w:right w:val="none" w:sz="0" w:space="0" w:color="auto"/>
      </w:divBdr>
      <w:divsChild>
        <w:div w:id="218369355">
          <w:marLeft w:val="0"/>
          <w:marRight w:val="0"/>
          <w:marTop w:val="0"/>
          <w:marBottom w:val="0"/>
          <w:divBdr>
            <w:top w:val="none" w:sz="0" w:space="0" w:color="auto"/>
            <w:left w:val="none" w:sz="0" w:space="0" w:color="auto"/>
            <w:bottom w:val="none" w:sz="0" w:space="0" w:color="auto"/>
            <w:right w:val="none" w:sz="0" w:space="0" w:color="auto"/>
          </w:divBdr>
          <w:divsChild>
            <w:div w:id="969629252">
              <w:marLeft w:val="0"/>
              <w:marRight w:val="0"/>
              <w:marTop w:val="0"/>
              <w:marBottom w:val="0"/>
              <w:divBdr>
                <w:top w:val="none" w:sz="0" w:space="0" w:color="auto"/>
                <w:left w:val="none" w:sz="0" w:space="0" w:color="auto"/>
                <w:bottom w:val="none" w:sz="0" w:space="0" w:color="auto"/>
                <w:right w:val="none" w:sz="0" w:space="0" w:color="auto"/>
              </w:divBdr>
              <w:divsChild>
                <w:div w:id="1224874816">
                  <w:marLeft w:val="0"/>
                  <w:marRight w:val="0"/>
                  <w:marTop w:val="0"/>
                  <w:marBottom w:val="0"/>
                  <w:divBdr>
                    <w:top w:val="none" w:sz="0" w:space="0" w:color="auto"/>
                    <w:left w:val="none" w:sz="0" w:space="0" w:color="auto"/>
                    <w:bottom w:val="none" w:sz="0" w:space="0" w:color="auto"/>
                    <w:right w:val="none" w:sz="0" w:space="0" w:color="auto"/>
                  </w:divBdr>
                  <w:divsChild>
                    <w:div w:id="242182547">
                      <w:marLeft w:val="0"/>
                      <w:marRight w:val="0"/>
                      <w:marTop w:val="0"/>
                      <w:marBottom w:val="0"/>
                      <w:divBdr>
                        <w:top w:val="none" w:sz="0" w:space="0" w:color="auto"/>
                        <w:left w:val="none" w:sz="0" w:space="0" w:color="auto"/>
                        <w:bottom w:val="none" w:sz="0" w:space="0" w:color="auto"/>
                        <w:right w:val="none" w:sz="0" w:space="0" w:color="auto"/>
                      </w:divBdr>
                    </w:div>
                  </w:divsChild>
                </w:div>
                <w:div w:id="2135247298">
                  <w:marLeft w:val="0"/>
                  <w:marRight w:val="0"/>
                  <w:marTop w:val="0"/>
                  <w:marBottom w:val="0"/>
                  <w:divBdr>
                    <w:top w:val="none" w:sz="0" w:space="0" w:color="auto"/>
                    <w:left w:val="none" w:sz="0" w:space="0" w:color="auto"/>
                    <w:bottom w:val="none" w:sz="0" w:space="0" w:color="auto"/>
                    <w:right w:val="none" w:sz="0" w:space="0" w:color="auto"/>
                  </w:divBdr>
                  <w:divsChild>
                    <w:div w:id="197678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219557">
      <w:bodyDiv w:val="1"/>
      <w:marLeft w:val="0"/>
      <w:marRight w:val="0"/>
      <w:marTop w:val="0"/>
      <w:marBottom w:val="0"/>
      <w:divBdr>
        <w:top w:val="none" w:sz="0" w:space="0" w:color="auto"/>
        <w:left w:val="none" w:sz="0" w:space="0" w:color="auto"/>
        <w:bottom w:val="none" w:sz="0" w:space="0" w:color="auto"/>
        <w:right w:val="none" w:sz="0" w:space="0" w:color="auto"/>
      </w:divBdr>
      <w:divsChild>
        <w:div w:id="1773667134">
          <w:marLeft w:val="0"/>
          <w:marRight w:val="0"/>
          <w:marTop w:val="0"/>
          <w:marBottom w:val="0"/>
          <w:divBdr>
            <w:top w:val="none" w:sz="0" w:space="0" w:color="auto"/>
            <w:left w:val="none" w:sz="0" w:space="0" w:color="auto"/>
            <w:bottom w:val="none" w:sz="0" w:space="0" w:color="auto"/>
            <w:right w:val="none" w:sz="0" w:space="0" w:color="auto"/>
          </w:divBdr>
          <w:divsChild>
            <w:div w:id="622345306">
              <w:marLeft w:val="0"/>
              <w:marRight w:val="0"/>
              <w:marTop w:val="0"/>
              <w:marBottom w:val="0"/>
              <w:divBdr>
                <w:top w:val="none" w:sz="0" w:space="0" w:color="auto"/>
                <w:left w:val="none" w:sz="0" w:space="0" w:color="auto"/>
                <w:bottom w:val="none" w:sz="0" w:space="0" w:color="auto"/>
                <w:right w:val="none" w:sz="0" w:space="0" w:color="auto"/>
              </w:divBdr>
              <w:divsChild>
                <w:div w:id="1021466911">
                  <w:marLeft w:val="0"/>
                  <w:marRight w:val="0"/>
                  <w:marTop w:val="0"/>
                  <w:marBottom w:val="0"/>
                  <w:divBdr>
                    <w:top w:val="none" w:sz="0" w:space="0" w:color="auto"/>
                    <w:left w:val="none" w:sz="0" w:space="0" w:color="auto"/>
                    <w:bottom w:val="none" w:sz="0" w:space="0" w:color="auto"/>
                    <w:right w:val="none" w:sz="0" w:space="0" w:color="auto"/>
                  </w:divBdr>
                  <w:divsChild>
                    <w:div w:id="148596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151160">
      <w:bodyDiv w:val="1"/>
      <w:marLeft w:val="0"/>
      <w:marRight w:val="0"/>
      <w:marTop w:val="0"/>
      <w:marBottom w:val="0"/>
      <w:divBdr>
        <w:top w:val="none" w:sz="0" w:space="0" w:color="auto"/>
        <w:left w:val="none" w:sz="0" w:space="0" w:color="auto"/>
        <w:bottom w:val="none" w:sz="0" w:space="0" w:color="auto"/>
        <w:right w:val="none" w:sz="0" w:space="0" w:color="auto"/>
      </w:divBdr>
    </w:div>
    <w:div w:id="1999263758">
      <w:bodyDiv w:val="1"/>
      <w:marLeft w:val="0"/>
      <w:marRight w:val="0"/>
      <w:marTop w:val="0"/>
      <w:marBottom w:val="0"/>
      <w:divBdr>
        <w:top w:val="none" w:sz="0" w:space="0" w:color="auto"/>
        <w:left w:val="none" w:sz="0" w:space="0" w:color="auto"/>
        <w:bottom w:val="none" w:sz="0" w:space="0" w:color="auto"/>
        <w:right w:val="none" w:sz="0" w:space="0" w:color="auto"/>
      </w:divBdr>
      <w:divsChild>
        <w:div w:id="1206484233">
          <w:marLeft w:val="0"/>
          <w:marRight w:val="0"/>
          <w:marTop w:val="0"/>
          <w:marBottom w:val="0"/>
          <w:divBdr>
            <w:top w:val="none" w:sz="0" w:space="0" w:color="auto"/>
            <w:left w:val="none" w:sz="0" w:space="0" w:color="auto"/>
            <w:bottom w:val="none" w:sz="0" w:space="0" w:color="auto"/>
            <w:right w:val="none" w:sz="0" w:space="0" w:color="auto"/>
          </w:divBdr>
          <w:divsChild>
            <w:div w:id="1914468669">
              <w:marLeft w:val="0"/>
              <w:marRight w:val="0"/>
              <w:marTop w:val="0"/>
              <w:marBottom w:val="0"/>
              <w:divBdr>
                <w:top w:val="none" w:sz="0" w:space="0" w:color="auto"/>
                <w:left w:val="none" w:sz="0" w:space="0" w:color="auto"/>
                <w:bottom w:val="none" w:sz="0" w:space="0" w:color="auto"/>
                <w:right w:val="none" w:sz="0" w:space="0" w:color="auto"/>
              </w:divBdr>
              <w:divsChild>
                <w:div w:id="1421098044">
                  <w:marLeft w:val="0"/>
                  <w:marRight w:val="0"/>
                  <w:marTop w:val="0"/>
                  <w:marBottom w:val="0"/>
                  <w:divBdr>
                    <w:top w:val="none" w:sz="0" w:space="0" w:color="auto"/>
                    <w:left w:val="none" w:sz="0" w:space="0" w:color="auto"/>
                    <w:bottom w:val="none" w:sz="0" w:space="0" w:color="auto"/>
                    <w:right w:val="none" w:sz="0" w:space="0" w:color="auto"/>
                  </w:divBdr>
                  <w:divsChild>
                    <w:div w:id="116366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197654">
      <w:bodyDiv w:val="1"/>
      <w:marLeft w:val="0"/>
      <w:marRight w:val="0"/>
      <w:marTop w:val="0"/>
      <w:marBottom w:val="0"/>
      <w:divBdr>
        <w:top w:val="none" w:sz="0" w:space="0" w:color="auto"/>
        <w:left w:val="none" w:sz="0" w:space="0" w:color="auto"/>
        <w:bottom w:val="none" w:sz="0" w:space="0" w:color="auto"/>
        <w:right w:val="none" w:sz="0" w:space="0" w:color="auto"/>
      </w:divBdr>
      <w:divsChild>
        <w:div w:id="1446340635">
          <w:marLeft w:val="0"/>
          <w:marRight w:val="0"/>
          <w:marTop w:val="0"/>
          <w:marBottom w:val="0"/>
          <w:divBdr>
            <w:top w:val="none" w:sz="0" w:space="0" w:color="auto"/>
            <w:left w:val="none" w:sz="0" w:space="0" w:color="auto"/>
            <w:bottom w:val="none" w:sz="0" w:space="0" w:color="auto"/>
            <w:right w:val="none" w:sz="0" w:space="0" w:color="auto"/>
          </w:divBdr>
          <w:divsChild>
            <w:div w:id="634407640">
              <w:marLeft w:val="0"/>
              <w:marRight w:val="0"/>
              <w:marTop w:val="0"/>
              <w:marBottom w:val="0"/>
              <w:divBdr>
                <w:top w:val="none" w:sz="0" w:space="0" w:color="auto"/>
                <w:left w:val="none" w:sz="0" w:space="0" w:color="auto"/>
                <w:bottom w:val="none" w:sz="0" w:space="0" w:color="auto"/>
                <w:right w:val="none" w:sz="0" w:space="0" w:color="auto"/>
              </w:divBdr>
              <w:divsChild>
                <w:div w:id="367608944">
                  <w:marLeft w:val="0"/>
                  <w:marRight w:val="0"/>
                  <w:marTop w:val="0"/>
                  <w:marBottom w:val="0"/>
                  <w:divBdr>
                    <w:top w:val="none" w:sz="0" w:space="0" w:color="auto"/>
                    <w:left w:val="none" w:sz="0" w:space="0" w:color="auto"/>
                    <w:bottom w:val="none" w:sz="0" w:space="0" w:color="auto"/>
                    <w:right w:val="none" w:sz="0" w:space="0" w:color="auto"/>
                  </w:divBdr>
                  <w:divsChild>
                    <w:div w:id="31379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832018">
      <w:bodyDiv w:val="1"/>
      <w:marLeft w:val="0"/>
      <w:marRight w:val="0"/>
      <w:marTop w:val="0"/>
      <w:marBottom w:val="0"/>
      <w:divBdr>
        <w:top w:val="none" w:sz="0" w:space="0" w:color="auto"/>
        <w:left w:val="none" w:sz="0" w:space="0" w:color="auto"/>
        <w:bottom w:val="none" w:sz="0" w:space="0" w:color="auto"/>
        <w:right w:val="none" w:sz="0" w:space="0" w:color="auto"/>
      </w:divBdr>
      <w:divsChild>
        <w:div w:id="1910115178">
          <w:marLeft w:val="0"/>
          <w:marRight w:val="0"/>
          <w:marTop w:val="0"/>
          <w:marBottom w:val="0"/>
          <w:divBdr>
            <w:top w:val="none" w:sz="0" w:space="0" w:color="auto"/>
            <w:left w:val="none" w:sz="0" w:space="0" w:color="auto"/>
            <w:bottom w:val="none" w:sz="0" w:space="0" w:color="auto"/>
            <w:right w:val="none" w:sz="0" w:space="0" w:color="auto"/>
          </w:divBdr>
          <w:divsChild>
            <w:div w:id="537133639">
              <w:marLeft w:val="0"/>
              <w:marRight w:val="0"/>
              <w:marTop w:val="0"/>
              <w:marBottom w:val="0"/>
              <w:divBdr>
                <w:top w:val="none" w:sz="0" w:space="0" w:color="auto"/>
                <w:left w:val="none" w:sz="0" w:space="0" w:color="auto"/>
                <w:bottom w:val="none" w:sz="0" w:space="0" w:color="auto"/>
                <w:right w:val="none" w:sz="0" w:space="0" w:color="auto"/>
              </w:divBdr>
              <w:divsChild>
                <w:div w:id="1064835735">
                  <w:marLeft w:val="0"/>
                  <w:marRight w:val="0"/>
                  <w:marTop w:val="0"/>
                  <w:marBottom w:val="0"/>
                  <w:divBdr>
                    <w:top w:val="none" w:sz="0" w:space="0" w:color="auto"/>
                    <w:left w:val="none" w:sz="0" w:space="0" w:color="auto"/>
                    <w:bottom w:val="none" w:sz="0" w:space="0" w:color="auto"/>
                    <w:right w:val="none" w:sz="0" w:space="0" w:color="auto"/>
                  </w:divBdr>
                  <w:divsChild>
                    <w:div w:id="104452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2858">
      <w:bodyDiv w:val="1"/>
      <w:marLeft w:val="0"/>
      <w:marRight w:val="0"/>
      <w:marTop w:val="0"/>
      <w:marBottom w:val="0"/>
      <w:divBdr>
        <w:top w:val="none" w:sz="0" w:space="0" w:color="auto"/>
        <w:left w:val="none" w:sz="0" w:space="0" w:color="auto"/>
        <w:bottom w:val="none" w:sz="0" w:space="0" w:color="auto"/>
        <w:right w:val="none" w:sz="0" w:space="0" w:color="auto"/>
      </w:divBdr>
      <w:divsChild>
        <w:div w:id="765150800">
          <w:marLeft w:val="0"/>
          <w:marRight w:val="0"/>
          <w:marTop w:val="0"/>
          <w:marBottom w:val="0"/>
          <w:divBdr>
            <w:top w:val="none" w:sz="0" w:space="0" w:color="auto"/>
            <w:left w:val="none" w:sz="0" w:space="0" w:color="auto"/>
            <w:bottom w:val="none" w:sz="0" w:space="0" w:color="auto"/>
            <w:right w:val="none" w:sz="0" w:space="0" w:color="auto"/>
          </w:divBdr>
          <w:divsChild>
            <w:div w:id="975646648">
              <w:marLeft w:val="0"/>
              <w:marRight w:val="0"/>
              <w:marTop w:val="0"/>
              <w:marBottom w:val="0"/>
              <w:divBdr>
                <w:top w:val="none" w:sz="0" w:space="0" w:color="auto"/>
                <w:left w:val="none" w:sz="0" w:space="0" w:color="auto"/>
                <w:bottom w:val="none" w:sz="0" w:space="0" w:color="auto"/>
                <w:right w:val="none" w:sz="0" w:space="0" w:color="auto"/>
              </w:divBdr>
              <w:divsChild>
                <w:div w:id="24641928">
                  <w:marLeft w:val="0"/>
                  <w:marRight w:val="0"/>
                  <w:marTop w:val="0"/>
                  <w:marBottom w:val="0"/>
                  <w:divBdr>
                    <w:top w:val="none" w:sz="0" w:space="0" w:color="auto"/>
                    <w:left w:val="none" w:sz="0" w:space="0" w:color="auto"/>
                    <w:bottom w:val="none" w:sz="0" w:space="0" w:color="auto"/>
                    <w:right w:val="none" w:sz="0" w:space="0" w:color="auto"/>
                  </w:divBdr>
                  <w:divsChild>
                    <w:div w:id="152694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322886">
      <w:bodyDiv w:val="1"/>
      <w:marLeft w:val="0"/>
      <w:marRight w:val="0"/>
      <w:marTop w:val="0"/>
      <w:marBottom w:val="0"/>
      <w:divBdr>
        <w:top w:val="none" w:sz="0" w:space="0" w:color="auto"/>
        <w:left w:val="none" w:sz="0" w:space="0" w:color="auto"/>
        <w:bottom w:val="none" w:sz="0" w:space="0" w:color="auto"/>
        <w:right w:val="none" w:sz="0" w:space="0" w:color="auto"/>
      </w:divBdr>
      <w:divsChild>
        <w:div w:id="1415468985">
          <w:marLeft w:val="0"/>
          <w:marRight w:val="0"/>
          <w:marTop w:val="0"/>
          <w:marBottom w:val="0"/>
          <w:divBdr>
            <w:top w:val="none" w:sz="0" w:space="0" w:color="auto"/>
            <w:left w:val="none" w:sz="0" w:space="0" w:color="auto"/>
            <w:bottom w:val="none" w:sz="0" w:space="0" w:color="auto"/>
            <w:right w:val="none" w:sz="0" w:space="0" w:color="auto"/>
          </w:divBdr>
          <w:divsChild>
            <w:div w:id="1264530821">
              <w:marLeft w:val="0"/>
              <w:marRight w:val="0"/>
              <w:marTop w:val="0"/>
              <w:marBottom w:val="0"/>
              <w:divBdr>
                <w:top w:val="none" w:sz="0" w:space="0" w:color="auto"/>
                <w:left w:val="none" w:sz="0" w:space="0" w:color="auto"/>
                <w:bottom w:val="none" w:sz="0" w:space="0" w:color="auto"/>
                <w:right w:val="none" w:sz="0" w:space="0" w:color="auto"/>
              </w:divBdr>
              <w:divsChild>
                <w:div w:id="1760372177">
                  <w:marLeft w:val="0"/>
                  <w:marRight w:val="0"/>
                  <w:marTop w:val="0"/>
                  <w:marBottom w:val="0"/>
                  <w:divBdr>
                    <w:top w:val="none" w:sz="0" w:space="0" w:color="auto"/>
                    <w:left w:val="none" w:sz="0" w:space="0" w:color="auto"/>
                    <w:bottom w:val="none" w:sz="0" w:space="0" w:color="auto"/>
                    <w:right w:val="none" w:sz="0" w:space="0" w:color="auto"/>
                  </w:divBdr>
                  <w:divsChild>
                    <w:div w:id="147359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570028">
      <w:bodyDiv w:val="1"/>
      <w:marLeft w:val="0"/>
      <w:marRight w:val="0"/>
      <w:marTop w:val="0"/>
      <w:marBottom w:val="0"/>
      <w:divBdr>
        <w:top w:val="none" w:sz="0" w:space="0" w:color="auto"/>
        <w:left w:val="none" w:sz="0" w:space="0" w:color="auto"/>
        <w:bottom w:val="none" w:sz="0" w:space="0" w:color="auto"/>
        <w:right w:val="none" w:sz="0" w:space="0" w:color="auto"/>
      </w:divBdr>
    </w:div>
    <w:div w:id="2130513436">
      <w:bodyDiv w:val="1"/>
      <w:marLeft w:val="0"/>
      <w:marRight w:val="0"/>
      <w:marTop w:val="0"/>
      <w:marBottom w:val="0"/>
      <w:divBdr>
        <w:top w:val="none" w:sz="0" w:space="0" w:color="auto"/>
        <w:left w:val="none" w:sz="0" w:space="0" w:color="auto"/>
        <w:bottom w:val="none" w:sz="0" w:space="0" w:color="auto"/>
        <w:right w:val="none" w:sz="0" w:space="0" w:color="auto"/>
      </w:divBdr>
      <w:divsChild>
        <w:div w:id="1084912278">
          <w:marLeft w:val="0"/>
          <w:marRight w:val="0"/>
          <w:marTop w:val="0"/>
          <w:marBottom w:val="0"/>
          <w:divBdr>
            <w:top w:val="none" w:sz="0" w:space="0" w:color="auto"/>
            <w:left w:val="none" w:sz="0" w:space="0" w:color="auto"/>
            <w:bottom w:val="none" w:sz="0" w:space="0" w:color="auto"/>
            <w:right w:val="none" w:sz="0" w:space="0" w:color="auto"/>
          </w:divBdr>
          <w:divsChild>
            <w:div w:id="1946616827">
              <w:marLeft w:val="0"/>
              <w:marRight w:val="0"/>
              <w:marTop w:val="0"/>
              <w:marBottom w:val="0"/>
              <w:divBdr>
                <w:top w:val="none" w:sz="0" w:space="0" w:color="auto"/>
                <w:left w:val="none" w:sz="0" w:space="0" w:color="auto"/>
                <w:bottom w:val="none" w:sz="0" w:space="0" w:color="auto"/>
                <w:right w:val="none" w:sz="0" w:space="0" w:color="auto"/>
              </w:divBdr>
              <w:divsChild>
                <w:div w:id="8076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913415">
      <w:bodyDiv w:val="1"/>
      <w:marLeft w:val="0"/>
      <w:marRight w:val="0"/>
      <w:marTop w:val="0"/>
      <w:marBottom w:val="0"/>
      <w:divBdr>
        <w:top w:val="none" w:sz="0" w:space="0" w:color="auto"/>
        <w:left w:val="none" w:sz="0" w:space="0" w:color="auto"/>
        <w:bottom w:val="none" w:sz="0" w:space="0" w:color="auto"/>
        <w:right w:val="none" w:sz="0" w:space="0" w:color="auto"/>
      </w:divBdr>
      <w:divsChild>
        <w:div w:id="1417167306">
          <w:marLeft w:val="0"/>
          <w:marRight w:val="0"/>
          <w:marTop w:val="0"/>
          <w:marBottom w:val="0"/>
          <w:divBdr>
            <w:top w:val="none" w:sz="0" w:space="0" w:color="auto"/>
            <w:left w:val="none" w:sz="0" w:space="0" w:color="auto"/>
            <w:bottom w:val="none" w:sz="0" w:space="0" w:color="auto"/>
            <w:right w:val="none" w:sz="0" w:space="0" w:color="auto"/>
          </w:divBdr>
          <w:divsChild>
            <w:div w:id="276907512">
              <w:marLeft w:val="0"/>
              <w:marRight w:val="0"/>
              <w:marTop w:val="0"/>
              <w:marBottom w:val="0"/>
              <w:divBdr>
                <w:top w:val="none" w:sz="0" w:space="0" w:color="auto"/>
                <w:left w:val="none" w:sz="0" w:space="0" w:color="auto"/>
                <w:bottom w:val="none" w:sz="0" w:space="0" w:color="auto"/>
                <w:right w:val="none" w:sz="0" w:space="0" w:color="auto"/>
              </w:divBdr>
              <w:divsChild>
                <w:div w:id="2038383711">
                  <w:marLeft w:val="0"/>
                  <w:marRight w:val="0"/>
                  <w:marTop w:val="0"/>
                  <w:marBottom w:val="0"/>
                  <w:divBdr>
                    <w:top w:val="none" w:sz="0" w:space="0" w:color="auto"/>
                    <w:left w:val="none" w:sz="0" w:space="0" w:color="auto"/>
                    <w:bottom w:val="none" w:sz="0" w:space="0" w:color="auto"/>
                    <w:right w:val="none" w:sz="0" w:space="0" w:color="auto"/>
                  </w:divBdr>
                  <w:divsChild>
                    <w:div w:id="67025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613078">
      <w:bodyDiv w:val="1"/>
      <w:marLeft w:val="0"/>
      <w:marRight w:val="0"/>
      <w:marTop w:val="0"/>
      <w:marBottom w:val="0"/>
      <w:divBdr>
        <w:top w:val="none" w:sz="0" w:space="0" w:color="auto"/>
        <w:left w:val="none" w:sz="0" w:space="0" w:color="auto"/>
        <w:bottom w:val="none" w:sz="0" w:space="0" w:color="auto"/>
        <w:right w:val="none" w:sz="0" w:space="0" w:color="auto"/>
      </w:divBdr>
      <w:divsChild>
        <w:div w:id="1525166697">
          <w:marLeft w:val="0"/>
          <w:marRight w:val="0"/>
          <w:marTop w:val="0"/>
          <w:marBottom w:val="0"/>
          <w:divBdr>
            <w:top w:val="none" w:sz="0" w:space="0" w:color="auto"/>
            <w:left w:val="none" w:sz="0" w:space="0" w:color="auto"/>
            <w:bottom w:val="none" w:sz="0" w:space="0" w:color="auto"/>
            <w:right w:val="none" w:sz="0" w:space="0" w:color="auto"/>
          </w:divBdr>
          <w:divsChild>
            <w:div w:id="1954630013">
              <w:marLeft w:val="0"/>
              <w:marRight w:val="0"/>
              <w:marTop w:val="0"/>
              <w:marBottom w:val="0"/>
              <w:divBdr>
                <w:top w:val="none" w:sz="0" w:space="0" w:color="auto"/>
                <w:left w:val="none" w:sz="0" w:space="0" w:color="auto"/>
                <w:bottom w:val="none" w:sz="0" w:space="0" w:color="auto"/>
                <w:right w:val="none" w:sz="0" w:space="0" w:color="auto"/>
              </w:divBdr>
              <w:divsChild>
                <w:div w:id="336422635">
                  <w:marLeft w:val="0"/>
                  <w:marRight w:val="0"/>
                  <w:marTop w:val="0"/>
                  <w:marBottom w:val="0"/>
                  <w:divBdr>
                    <w:top w:val="none" w:sz="0" w:space="0" w:color="auto"/>
                    <w:left w:val="none" w:sz="0" w:space="0" w:color="auto"/>
                    <w:bottom w:val="none" w:sz="0" w:space="0" w:color="auto"/>
                    <w:right w:val="none" w:sz="0" w:space="0" w:color="auto"/>
                  </w:divBdr>
                  <w:divsChild>
                    <w:div w:id="35350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ingedair.com" TargetMode="External"/><Relationship Id="rId4" Type="http://schemas.openxmlformats.org/officeDocument/2006/relationships/settings" Target="settings.xml"/><Relationship Id="rId9" Type="http://schemas.openxmlformats.org/officeDocument/2006/relationships/hyperlink" Target="mailto:M2V3@architectes.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12923-D95C-E54C-BA59-5E854013B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5992</TotalTime>
  <Pages>28</Pages>
  <Words>15787</Words>
  <Characters>86831</Characters>
  <Application>Microsoft Office Word</Application>
  <DocSecurity>0</DocSecurity>
  <Lines>723</Lines>
  <Paragraphs>204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Marie-Carmen Martin</dc:creator>
  <cp:keywords/>
  <dc:description/>
  <cp:lastModifiedBy>Marc Trichot</cp:lastModifiedBy>
  <cp:revision>301</cp:revision>
  <cp:lastPrinted>2025-02-20T14:21:00Z</cp:lastPrinted>
  <dcterms:created xsi:type="dcterms:W3CDTF">2018-12-10T15:48:00Z</dcterms:created>
  <dcterms:modified xsi:type="dcterms:W3CDTF">2025-10-13T14:05:00Z</dcterms:modified>
</cp:coreProperties>
</file>